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CA" w:rsidRDefault="001B6DFE" w:rsidP="007765A3">
      <w:pPr>
        <w:spacing w:afterLines="100" w:after="312" w:line="600" w:lineRule="exact"/>
        <w:ind w:firstLineChars="200" w:firstLine="640"/>
        <w:rPr>
          <w:rFonts w:ascii="方正小标宋_GBK" w:eastAsia="方正小标宋_GBK" w:hAnsi="方正小标宋_GBK" w:cs="方正小标宋_GBK"/>
          <w:sz w:val="44"/>
          <w:szCs w:val="44"/>
        </w:rPr>
      </w:pPr>
      <w:r>
        <w:rPr>
          <w:rFonts w:ascii="方正黑体_GBK" w:eastAsia="方正黑体_GBK" w:hAnsi="方正小标宋_GBK" w:cs="方正小标宋_GBK" w:hint="eastAsia"/>
          <w:szCs w:val="32"/>
        </w:rPr>
        <w:t>二十、</w:t>
      </w:r>
      <w:r w:rsidR="004177CA" w:rsidRPr="005776E9">
        <w:rPr>
          <w:rFonts w:ascii="方正黑体_GBK" w:eastAsia="方正黑体_GBK" w:hAnsi="方正小标宋_GBK" w:cs="方正小标宋_GBK" w:hint="eastAsia"/>
          <w:szCs w:val="32"/>
        </w:rPr>
        <w:t>救灾领域基层政务公开标准目录</w:t>
      </w:r>
    </w:p>
    <w:tbl>
      <w:tblPr>
        <w:tblW w:w="15051"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46"/>
        <w:gridCol w:w="651"/>
        <w:gridCol w:w="3056"/>
        <w:gridCol w:w="1317"/>
        <w:gridCol w:w="1075"/>
        <w:gridCol w:w="1118"/>
        <w:gridCol w:w="2774"/>
        <w:gridCol w:w="594"/>
        <w:gridCol w:w="637"/>
        <w:gridCol w:w="594"/>
        <w:gridCol w:w="637"/>
        <w:gridCol w:w="802"/>
        <w:gridCol w:w="825"/>
      </w:tblGrid>
      <w:tr w:rsidR="004177CA" w:rsidRPr="00925646" w:rsidTr="00F46F89">
        <w:trPr>
          <w:trHeight w:val="449"/>
          <w:tblHeader/>
          <w:jc w:val="center"/>
        </w:trPr>
        <w:tc>
          <w:tcPr>
            <w:tcW w:w="425" w:type="dxa"/>
            <w:vMerge w:val="restart"/>
            <w:vAlign w:val="center"/>
          </w:tcPr>
          <w:p w:rsidR="004177CA" w:rsidRPr="00925646" w:rsidRDefault="004177CA" w:rsidP="00F46F89">
            <w:pPr>
              <w:overflowPunct w:val="0"/>
              <w:snapToGrid w:val="0"/>
              <w:spacing w:line="240" w:lineRule="exact"/>
              <w:jc w:val="left"/>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序号</w:t>
            </w:r>
          </w:p>
        </w:tc>
        <w:tc>
          <w:tcPr>
            <w:tcW w:w="1197" w:type="dxa"/>
            <w:gridSpan w:val="2"/>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公开事项</w:t>
            </w:r>
          </w:p>
        </w:tc>
        <w:tc>
          <w:tcPr>
            <w:tcW w:w="3056" w:type="dxa"/>
            <w:vMerge w:val="restart"/>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公开内容</w:t>
            </w:r>
            <w:r w:rsidRPr="00925646">
              <w:rPr>
                <w:rFonts w:ascii="方正黑体_GBK" w:eastAsia="方正黑体_GBK" w:hAnsi="方正黑体_GBK" w:cs="方正黑体_GBK" w:hint="eastAsia"/>
                <w:color w:val="000000" w:themeColor="text1"/>
                <w:kern w:val="0"/>
                <w:sz w:val="18"/>
                <w:szCs w:val="18"/>
              </w:rPr>
              <w:br/>
              <w:t>(要素)</w:t>
            </w:r>
          </w:p>
        </w:tc>
        <w:tc>
          <w:tcPr>
            <w:tcW w:w="1317" w:type="dxa"/>
            <w:vMerge w:val="restart"/>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公开依据</w:t>
            </w:r>
          </w:p>
        </w:tc>
        <w:tc>
          <w:tcPr>
            <w:tcW w:w="1075" w:type="dxa"/>
            <w:vMerge w:val="restart"/>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w:t>
            </w:r>
            <w:r w:rsidRPr="00925646">
              <w:rPr>
                <w:rFonts w:ascii="方正黑体_GBK" w:eastAsia="方正黑体_GBK" w:hAnsi="方正黑体_GBK" w:cs="方正黑体_GBK" w:hint="eastAsia"/>
                <w:color w:val="000000" w:themeColor="text1"/>
                <w:kern w:val="0"/>
                <w:sz w:val="18"/>
                <w:szCs w:val="18"/>
              </w:rPr>
              <w:br/>
              <w:t>时限</w:t>
            </w:r>
          </w:p>
        </w:tc>
        <w:tc>
          <w:tcPr>
            <w:tcW w:w="1118" w:type="dxa"/>
            <w:vMerge w:val="restart"/>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w:t>
            </w:r>
            <w:r w:rsidRPr="00925646">
              <w:rPr>
                <w:rFonts w:ascii="方正黑体_GBK" w:eastAsia="方正黑体_GBK" w:hAnsi="方正黑体_GBK" w:cs="方正黑体_GBK" w:hint="eastAsia"/>
                <w:color w:val="000000" w:themeColor="text1"/>
                <w:kern w:val="0"/>
                <w:sz w:val="18"/>
                <w:szCs w:val="18"/>
              </w:rPr>
              <w:br/>
              <w:t>主体</w:t>
            </w:r>
          </w:p>
        </w:tc>
        <w:tc>
          <w:tcPr>
            <w:tcW w:w="2774" w:type="dxa"/>
            <w:vMerge w:val="restart"/>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公开渠道和载体</w:t>
            </w:r>
          </w:p>
        </w:tc>
        <w:tc>
          <w:tcPr>
            <w:tcW w:w="1231" w:type="dxa"/>
            <w:gridSpan w:val="2"/>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公开对象</w:t>
            </w:r>
          </w:p>
        </w:tc>
        <w:tc>
          <w:tcPr>
            <w:tcW w:w="1231" w:type="dxa"/>
            <w:gridSpan w:val="2"/>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公开方式</w:t>
            </w:r>
          </w:p>
        </w:tc>
        <w:tc>
          <w:tcPr>
            <w:tcW w:w="1627" w:type="dxa"/>
            <w:gridSpan w:val="2"/>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公开层级</w:t>
            </w:r>
          </w:p>
        </w:tc>
      </w:tr>
      <w:tr w:rsidR="004177CA" w:rsidRPr="00925646" w:rsidTr="00F46F89">
        <w:trPr>
          <w:trHeight w:val="565"/>
          <w:tblHeader/>
          <w:jc w:val="center"/>
        </w:trPr>
        <w:tc>
          <w:tcPr>
            <w:tcW w:w="425" w:type="dxa"/>
            <w:vMerge/>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p>
        </w:tc>
        <w:tc>
          <w:tcPr>
            <w:tcW w:w="546"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一级   事项</w:t>
            </w:r>
          </w:p>
        </w:tc>
        <w:tc>
          <w:tcPr>
            <w:tcW w:w="651"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二级       事项</w:t>
            </w:r>
          </w:p>
        </w:tc>
        <w:tc>
          <w:tcPr>
            <w:tcW w:w="3056" w:type="dxa"/>
            <w:vMerge/>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p>
        </w:tc>
        <w:tc>
          <w:tcPr>
            <w:tcW w:w="1317" w:type="dxa"/>
            <w:vMerge/>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p>
        </w:tc>
        <w:tc>
          <w:tcPr>
            <w:tcW w:w="1075" w:type="dxa"/>
            <w:vMerge/>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p>
        </w:tc>
        <w:tc>
          <w:tcPr>
            <w:tcW w:w="1118" w:type="dxa"/>
            <w:vMerge/>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p>
        </w:tc>
        <w:tc>
          <w:tcPr>
            <w:tcW w:w="2774" w:type="dxa"/>
            <w:vMerge/>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p>
        </w:tc>
        <w:tc>
          <w:tcPr>
            <w:tcW w:w="594"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全</w:t>
            </w:r>
          </w:p>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社会</w:t>
            </w:r>
          </w:p>
        </w:tc>
        <w:tc>
          <w:tcPr>
            <w:tcW w:w="637"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特定</w:t>
            </w:r>
          </w:p>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群体</w:t>
            </w:r>
          </w:p>
        </w:tc>
        <w:tc>
          <w:tcPr>
            <w:tcW w:w="594"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主动公开</w:t>
            </w:r>
          </w:p>
        </w:tc>
        <w:tc>
          <w:tcPr>
            <w:tcW w:w="637"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依申请公开</w:t>
            </w:r>
          </w:p>
        </w:tc>
        <w:tc>
          <w:tcPr>
            <w:tcW w:w="802"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区县级</w:t>
            </w:r>
          </w:p>
        </w:tc>
        <w:tc>
          <w:tcPr>
            <w:tcW w:w="825" w:type="dxa"/>
            <w:vAlign w:val="center"/>
          </w:tcPr>
          <w:p w:rsidR="004177CA" w:rsidRPr="00925646" w:rsidRDefault="004177CA" w:rsidP="00F46F89">
            <w:pPr>
              <w:overflowPunct w:val="0"/>
              <w:snapToGrid w:val="0"/>
              <w:spacing w:line="240" w:lineRule="exact"/>
              <w:jc w:val="center"/>
              <w:rPr>
                <w:rFonts w:ascii="方正黑体_GBK" w:eastAsia="方正黑体_GBK" w:hAnsi="方正黑体_GBK" w:cs="方正黑体_GBK"/>
                <w:color w:val="000000" w:themeColor="text1"/>
                <w:kern w:val="0"/>
                <w:sz w:val="18"/>
                <w:szCs w:val="18"/>
              </w:rPr>
            </w:pPr>
            <w:r w:rsidRPr="00925646">
              <w:rPr>
                <w:rFonts w:ascii="方正黑体_GBK" w:eastAsia="方正黑体_GBK" w:hAnsi="方正黑体_GBK" w:cs="方正黑体_GBK" w:hint="eastAsia"/>
                <w:color w:val="000000" w:themeColor="text1"/>
                <w:kern w:val="0"/>
                <w:sz w:val="18"/>
                <w:szCs w:val="18"/>
              </w:rPr>
              <w:t>乡镇级</w:t>
            </w:r>
          </w:p>
        </w:tc>
      </w:tr>
      <w:tr w:rsidR="004177CA" w:rsidRPr="00925646" w:rsidTr="00F46F89">
        <w:trPr>
          <w:trHeight w:val="1789"/>
          <w:jc w:val="center"/>
        </w:trPr>
        <w:tc>
          <w:tcPr>
            <w:tcW w:w="425"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1</w:t>
            </w:r>
          </w:p>
        </w:tc>
        <w:tc>
          <w:tcPr>
            <w:tcW w:w="546" w:type="dxa"/>
            <w:vMerge w:val="restart"/>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政策文件</w:t>
            </w:r>
          </w:p>
        </w:tc>
        <w:tc>
          <w:tcPr>
            <w:tcW w:w="651"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法律法规</w:t>
            </w:r>
          </w:p>
        </w:tc>
        <w:tc>
          <w:tcPr>
            <w:tcW w:w="3056"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与救灾有关的法律、法规</w:t>
            </w:r>
          </w:p>
        </w:tc>
        <w:tc>
          <w:tcPr>
            <w:tcW w:w="1317"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p>
        </w:tc>
        <w:tc>
          <w:tcPr>
            <w:tcW w:w="1075"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1274F">
              <w:rPr>
                <w:rFonts w:ascii="方正仿宋_GBK" w:hAnsi="方正仿宋_GBK" w:cs="方正仿宋_GBK" w:hint="eastAsia"/>
                <w:color w:val="000000"/>
                <w:kern w:val="0"/>
                <w:sz w:val="18"/>
                <w:szCs w:val="18"/>
                <w:lang w:bidi="ar"/>
              </w:rPr>
              <w:t>两江新区</w:t>
            </w:r>
            <w:proofErr w:type="gramEnd"/>
            <w:r w:rsidRPr="0001274F">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■政府网站   □政府公报</w:t>
            </w:r>
            <w:r w:rsidRPr="0001274F">
              <w:rPr>
                <w:rFonts w:ascii="方正仿宋_GBK" w:hAnsi="方正仿宋_GBK" w:cs="方正仿宋_GBK" w:hint="eastAsia"/>
                <w:color w:val="000000"/>
                <w:kern w:val="0"/>
                <w:sz w:val="18"/>
                <w:szCs w:val="18"/>
                <w:lang w:bidi="ar"/>
              </w:rPr>
              <w:br/>
              <w:t>■两微一端   □发布会</w:t>
            </w:r>
            <w:r w:rsidRPr="0001274F">
              <w:rPr>
                <w:rFonts w:ascii="方正仿宋_GBK" w:hAnsi="方正仿宋_GBK" w:cs="方正仿宋_GBK" w:hint="eastAsia"/>
                <w:color w:val="000000"/>
                <w:kern w:val="0"/>
                <w:sz w:val="18"/>
                <w:szCs w:val="18"/>
                <w:lang w:bidi="ar"/>
              </w:rPr>
              <w:br/>
              <w:t>□广播电视   □纸质媒体</w:t>
            </w:r>
            <w:r w:rsidRPr="0001274F">
              <w:rPr>
                <w:rFonts w:ascii="方正仿宋_GBK" w:hAnsi="方正仿宋_GBK" w:cs="方正仿宋_GBK" w:hint="eastAsia"/>
                <w:color w:val="000000"/>
                <w:kern w:val="0"/>
                <w:sz w:val="18"/>
                <w:szCs w:val="18"/>
                <w:lang w:bidi="ar"/>
              </w:rPr>
              <w:br/>
              <w:t>□公开查阅点 ■政务服务中心</w:t>
            </w:r>
            <w:r w:rsidRPr="0001274F">
              <w:rPr>
                <w:rFonts w:ascii="方正仿宋_GBK" w:hAnsi="方正仿宋_GBK" w:cs="方正仿宋_GBK" w:hint="eastAsia"/>
                <w:color w:val="000000"/>
                <w:kern w:val="0"/>
                <w:sz w:val="18"/>
                <w:szCs w:val="18"/>
                <w:lang w:bidi="ar"/>
              </w:rPr>
              <w:br/>
              <w:t>□便民服务站 □入户/现场</w:t>
            </w:r>
            <w:r w:rsidRPr="0001274F">
              <w:rPr>
                <w:rFonts w:ascii="方正仿宋_GBK" w:hAnsi="方正仿宋_GBK" w:cs="方正仿宋_GBK" w:hint="eastAsia"/>
                <w:color w:val="000000"/>
                <w:kern w:val="0"/>
                <w:sz w:val="18"/>
                <w:szCs w:val="18"/>
                <w:lang w:bidi="ar"/>
              </w:rPr>
              <w:br/>
            </w:r>
            <w:r w:rsidRPr="0001274F">
              <w:rPr>
                <w:rFonts w:ascii="方正仿宋_GBK" w:hAnsi="方正仿宋_GBK" w:cs="方正仿宋_GBK" w:hint="eastAsia"/>
                <w:color w:val="000000"/>
                <w:w w:val="90"/>
                <w:kern w:val="0"/>
                <w:sz w:val="18"/>
                <w:szCs w:val="18"/>
                <w:lang w:bidi="ar"/>
              </w:rPr>
              <w:t>□社区/企事业单位、村公示栏（电子屏）</w:t>
            </w:r>
            <w:r w:rsidRPr="0001274F">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c>
          <w:tcPr>
            <w:tcW w:w="637"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c>
          <w:tcPr>
            <w:tcW w:w="637"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c>
          <w:tcPr>
            <w:tcW w:w="825"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r>
      <w:tr w:rsidR="004177CA" w:rsidRPr="00925646" w:rsidTr="005776E9">
        <w:trPr>
          <w:trHeight w:val="2521"/>
          <w:jc w:val="center"/>
        </w:trPr>
        <w:tc>
          <w:tcPr>
            <w:tcW w:w="425"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2</w:t>
            </w:r>
          </w:p>
        </w:tc>
        <w:tc>
          <w:tcPr>
            <w:tcW w:w="546" w:type="dxa"/>
            <w:vMerge/>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部门和地方规章</w:t>
            </w:r>
          </w:p>
        </w:tc>
        <w:tc>
          <w:tcPr>
            <w:tcW w:w="3056"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与救灾有关的部门和地方规章、规范性文件</w:t>
            </w:r>
          </w:p>
        </w:tc>
        <w:tc>
          <w:tcPr>
            <w:tcW w:w="1317"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《中</w:t>
            </w:r>
            <w:bookmarkStart w:id="0" w:name="_GoBack"/>
            <w:bookmarkEnd w:id="0"/>
            <w:r w:rsidRPr="0001274F">
              <w:rPr>
                <w:rFonts w:ascii="方正仿宋_GBK" w:hAnsi="方正仿宋_GBK" w:cs="方正仿宋_GBK" w:hint="eastAsia"/>
                <w:color w:val="000000"/>
                <w:kern w:val="0"/>
                <w:sz w:val="18"/>
                <w:szCs w:val="18"/>
                <w:lang w:bidi="ar"/>
              </w:rPr>
              <w:t>华人民共和国政府信息公开条例》</w:t>
            </w:r>
            <w:r w:rsidR="00D0384C" w:rsidRPr="00E064A5">
              <w:rPr>
                <w:rFonts w:ascii="方正仿宋_GBK" w:hAnsi="方正仿宋_GBK" w:cs="方正仿宋_GBK" w:hint="eastAsia"/>
                <w:color w:val="000000"/>
                <w:kern w:val="0"/>
                <w:sz w:val="18"/>
                <w:szCs w:val="18"/>
                <w:lang w:bidi="ar"/>
              </w:rPr>
              <w:t>（国务院令第711号）</w:t>
            </w:r>
          </w:p>
        </w:tc>
        <w:tc>
          <w:tcPr>
            <w:tcW w:w="1075"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1274F">
              <w:rPr>
                <w:rFonts w:ascii="方正仿宋_GBK" w:hAnsi="方正仿宋_GBK" w:cs="方正仿宋_GBK" w:hint="eastAsia"/>
                <w:color w:val="000000"/>
                <w:kern w:val="0"/>
                <w:sz w:val="18"/>
                <w:szCs w:val="18"/>
                <w:lang w:bidi="ar"/>
              </w:rPr>
              <w:t>两江新区</w:t>
            </w:r>
            <w:proofErr w:type="gramEnd"/>
            <w:r w:rsidRPr="0001274F">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1274F"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■政府网站   □政府公报</w:t>
            </w:r>
            <w:r w:rsidRPr="0001274F">
              <w:rPr>
                <w:rFonts w:ascii="方正仿宋_GBK" w:hAnsi="方正仿宋_GBK" w:cs="方正仿宋_GBK" w:hint="eastAsia"/>
                <w:color w:val="000000"/>
                <w:kern w:val="0"/>
                <w:sz w:val="18"/>
                <w:szCs w:val="18"/>
                <w:lang w:bidi="ar"/>
              </w:rPr>
              <w:br/>
              <w:t>■两微一端   □发布会</w:t>
            </w:r>
            <w:r w:rsidRPr="0001274F">
              <w:rPr>
                <w:rFonts w:ascii="方正仿宋_GBK" w:hAnsi="方正仿宋_GBK" w:cs="方正仿宋_GBK" w:hint="eastAsia"/>
                <w:color w:val="000000"/>
                <w:kern w:val="0"/>
                <w:sz w:val="18"/>
                <w:szCs w:val="18"/>
                <w:lang w:bidi="ar"/>
              </w:rPr>
              <w:br/>
              <w:t>□广播电视   □纸质媒体</w:t>
            </w:r>
            <w:r w:rsidRPr="0001274F">
              <w:rPr>
                <w:rFonts w:ascii="方正仿宋_GBK" w:hAnsi="方正仿宋_GBK" w:cs="方正仿宋_GBK" w:hint="eastAsia"/>
                <w:color w:val="000000"/>
                <w:kern w:val="0"/>
                <w:sz w:val="18"/>
                <w:szCs w:val="18"/>
                <w:lang w:bidi="ar"/>
              </w:rPr>
              <w:br/>
              <w:t>□公开查阅点 ■政务服务中心</w:t>
            </w:r>
            <w:r w:rsidRPr="0001274F">
              <w:rPr>
                <w:rFonts w:ascii="方正仿宋_GBK" w:hAnsi="方正仿宋_GBK" w:cs="方正仿宋_GBK" w:hint="eastAsia"/>
                <w:color w:val="000000"/>
                <w:kern w:val="0"/>
                <w:sz w:val="18"/>
                <w:szCs w:val="18"/>
                <w:lang w:bidi="ar"/>
              </w:rPr>
              <w:br/>
              <w:t>□便民服务站 □入户/现场</w:t>
            </w:r>
            <w:r w:rsidRPr="0001274F">
              <w:rPr>
                <w:rFonts w:ascii="方正仿宋_GBK" w:hAnsi="方正仿宋_GBK" w:cs="方正仿宋_GBK" w:hint="eastAsia"/>
                <w:color w:val="000000"/>
                <w:kern w:val="0"/>
                <w:sz w:val="18"/>
                <w:szCs w:val="18"/>
                <w:lang w:bidi="ar"/>
              </w:rPr>
              <w:br/>
              <w:t>□社区/企事业单位、村公示栏（电子屏）</w:t>
            </w:r>
            <w:r w:rsidRPr="0001274F">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c>
          <w:tcPr>
            <w:tcW w:w="637"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c>
          <w:tcPr>
            <w:tcW w:w="637"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c>
          <w:tcPr>
            <w:tcW w:w="825" w:type="dxa"/>
            <w:vAlign w:val="center"/>
          </w:tcPr>
          <w:p w:rsidR="004177CA" w:rsidRPr="0001274F"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1274F">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lastRenderedPageBreak/>
              <w:t>3</w:t>
            </w:r>
          </w:p>
        </w:tc>
        <w:tc>
          <w:tcPr>
            <w:tcW w:w="546" w:type="dxa"/>
            <w:vMerge w:val="restart"/>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政策文件</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其他政策文件</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其他可以公开的与救灾有关的政策文件，包括改革方案、发展规划、专项规划、工作计划等</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4</w:t>
            </w:r>
          </w:p>
        </w:tc>
        <w:tc>
          <w:tcPr>
            <w:tcW w:w="546" w:type="dxa"/>
            <w:vMerge/>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标准</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救灾领域有关的国家标准、行业标准、地方标准等</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《中华人民共和国政府信息公开条例》(国务院令第711号）</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5</w:t>
            </w:r>
          </w:p>
        </w:tc>
        <w:tc>
          <w:tcPr>
            <w:tcW w:w="546" w:type="dxa"/>
            <w:vMerge/>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重大决策草案</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涉及管理相对人切身利益、需社会广泛知晓的重要改革方案等重大决策，决策前向社会公开决策草案、决策依据</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          2.中央办公厅、国务院办公厅《关于全面推进政务公开工作的意见》。</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按进展情况及时公开</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lastRenderedPageBreak/>
              <w:t>6</w:t>
            </w:r>
          </w:p>
        </w:tc>
        <w:tc>
          <w:tcPr>
            <w:tcW w:w="546" w:type="dxa"/>
            <w:vMerge w:val="restart"/>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政策文件</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重大政策解读及回应</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1.有关重大政策的解读及回应；                       2.相关热点问题的解读及回应。</w:t>
            </w:r>
          </w:p>
        </w:tc>
        <w:tc>
          <w:tcPr>
            <w:tcW w:w="1317" w:type="dxa"/>
            <w:vAlign w:val="center"/>
          </w:tcPr>
          <w:p w:rsidR="004177CA" w:rsidRPr="00024624"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w:t>
            </w:r>
            <w:r w:rsidR="00D0384C">
              <w:rPr>
                <w:rFonts w:ascii="方正仿宋_GBK" w:hAnsi="方正仿宋_GBK" w:cs="方正仿宋_GBK" w:hint="eastAsia"/>
                <w:color w:val="000000"/>
                <w:kern w:val="0"/>
                <w:sz w:val="18"/>
                <w:szCs w:val="18"/>
                <w:lang w:bidi="ar"/>
              </w:rPr>
              <w:t>.</w:t>
            </w:r>
            <w:r w:rsidRPr="00024624">
              <w:rPr>
                <w:rFonts w:ascii="方正仿宋_GBK" w:hAnsi="方正仿宋_GBK" w:cs="方正仿宋_GBK" w:hint="eastAsia"/>
                <w:color w:val="000000"/>
                <w:kern w:val="0"/>
                <w:sz w:val="18"/>
                <w:szCs w:val="18"/>
                <w:lang w:bidi="ar"/>
              </w:rPr>
              <w:t>《中华人民共和国政府信息公开条例》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            2.中央办公厅、国务院办公厅《关于全面推进政务公开工作的意见》；          3.《国务院办公厅关于在政务公开工作中进一步做好政务舆情回应的通知》（国办发〔2016〕61号）。</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重大决策</w:t>
            </w:r>
            <w:proofErr w:type="gramStart"/>
            <w:r w:rsidRPr="00024624">
              <w:rPr>
                <w:rFonts w:ascii="方正仿宋_GBK" w:hAnsi="方正仿宋_GBK" w:cs="方正仿宋_GBK" w:hint="eastAsia"/>
                <w:color w:val="000000"/>
                <w:kern w:val="0"/>
                <w:sz w:val="18"/>
                <w:szCs w:val="18"/>
                <w:lang w:bidi="ar"/>
              </w:rPr>
              <w:t>作出</w:t>
            </w:r>
            <w:proofErr w:type="gramEnd"/>
            <w:r w:rsidRPr="00024624">
              <w:rPr>
                <w:rFonts w:ascii="方正仿宋_GBK" w:hAnsi="方正仿宋_GBK" w:cs="方正仿宋_GBK" w:hint="eastAsia"/>
                <w:color w:val="000000"/>
                <w:kern w:val="0"/>
                <w:sz w:val="18"/>
                <w:szCs w:val="18"/>
                <w:lang w:bidi="ar"/>
              </w:rPr>
              <w:t>后及时公开</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7</w:t>
            </w:r>
          </w:p>
        </w:tc>
        <w:tc>
          <w:tcPr>
            <w:tcW w:w="546" w:type="dxa"/>
            <w:vMerge/>
            <w:vAlign w:val="center"/>
          </w:tcPr>
          <w:p w:rsidR="004177CA" w:rsidRPr="00024624" w:rsidRDefault="004177CA" w:rsidP="00F46F89">
            <w:pPr>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重要会议</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以会议讨论</w:t>
            </w:r>
            <w:proofErr w:type="gramStart"/>
            <w:r w:rsidRPr="00024624">
              <w:rPr>
                <w:rFonts w:ascii="方正仿宋_GBK" w:hAnsi="方正仿宋_GBK" w:cs="方正仿宋_GBK" w:hint="eastAsia"/>
                <w:color w:val="000000"/>
                <w:kern w:val="0"/>
                <w:sz w:val="18"/>
                <w:szCs w:val="18"/>
                <w:lang w:bidi="ar"/>
              </w:rPr>
              <w:t>作出</w:t>
            </w:r>
            <w:proofErr w:type="gramEnd"/>
            <w:r w:rsidRPr="00024624">
              <w:rPr>
                <w:rFonts w:ascii="方正仿宋_GBK" w:hAnsi="方正仿宋_GBK" w:cs="方正仿宋_GBK" w:hint="eastAsia"/>
                <w:color w:val="000000"/>
                <w:kern w:val="0"/>
                <w:sz w:val="18"/>
                <w:szCs w:val="18"/>
                <w:lang w:bidi="ar"/>
              </w:rPr>
              <w:t>重要改革方案等重大决策时，经党组研究认为有必要公开讨论决策过程的会议</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          2.中央办公厅、国务院办公厅《关于全面推进政务公开工作的意见》。</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提前一周发通知邀请</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lastRenderedPageBreak/>
              <w:t>8</w:t>
            </w:r>
          </w:p>
        </w:tc>
        <w:tc>
          <w:tcPr>
            <w:tcW w:w="546"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政策文件</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征集采纳社会公众意见情况</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重大决策草案公布后征集到的社会公众意见情况、采纳与否情况及理由等</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w:t>
            </w:r>
          </w:p>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2.中央办公厅、国务院办公厅《关于全面推进政务公开工作的意见》。</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征求意见时对外公布的时限内公开</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9</w:t>
            </w:r>
          </w:p>
        </w:tc>
        <w:tc>
          <w:tcPr>
            <w:tcW w:w="546"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备灾管理</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综合减灾示范社区</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综合减灾示范社区分布情况（其具体位置、创建时间、创建级别等）</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w:t>
            </w:r>
          </w:p>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2.《社会救助暂行办法》（2014）；           3.《国家综合防灾减灾规（2016-2020年）》。</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lastRenderedPageBreak/>
              <w:t>10</w:t>
            </w:r>
          </w:p>
        </w:tc>
        <w:tc>
          <w:tcPr>
            <w:tcW w:w="546" w:type="dxa"/>
            <w:vMerge w:val="restart"/>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备灾管理</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灾害信息员队伍</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县乡两级灾害信息员工作职责和办公电话</w:t>
            </w:r>
          </w:p>
        </w:tc>
        <w:tc>
          <w:tcPr>
            <w:tcW w:w="1317" w:type="dxa"/>
            <w:vAlign w:val="center"/>
          </w:tcPr>
          <w:p w:rsidR="004177CA" w:rsidRPr="00024624"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          2.《社会救助暂行办法》（2014）；           3.《国家综合防灾减灾规划（2016-2020年）》。</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r>
      <w:tr w:rsidR="004177CA" w:rsidRPr="00925646"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11</w:t>
            </w:r>
          </w:p>
        </w:tc>
        <w:tc>
          <w:tcPr>
            <w:tcW w:w="546" w:type="dxa"/>
            <w:vMerge/>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预警信息</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气象、地震等单位发布的预警信息</w:t>
            </w:r>
          </w:p>
        </w:tc>
        <w:tc>
          <w:tcPr>
            <w:tcW w:w="1317"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w:t>
            </w:r>
          </w:p>
        </w:tc>
        <w:tc>
          <w:tcPr>
            <w:tcW w:w="2774" w:type="dxa"/>
            <w:vAlign w:val="center"/>
          </w:tcPr>
          <w:p w:rsidR="004177CA" w:rsidRPr="00024624"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r>
      <w:tr w:rsidR="004177CA" w:rsidRPr="00024624"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12</w:t>
            </w:r>
          </w:p>
        </w:tc>
        <w:tc>
          <w:tcPr>
            <w:tcW w:w="546"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灾后救助</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灾情核定信息</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本行政区域内因自然灾害造成的损失情况（受灾时间、灾害种类、受灾范围、灾害造成的损失等）</w:t>
            </w:r>
          </w:p>
        </w:tc>
        <w:tc>
          <w:tcPr>
            <w:tcW w:w="1317" w:type="dxa"/>
            <w:vAlign w:val="center"/>
          </w:tcPr>
          <w:p w:rsidR="004177CA" w:rsidRPr="00024624"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          2.《中华人民共和国自然灾害救助条例》（国务院令第577号）。</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r>
      <w:tr w:rsidR="004177CA" w:rsidRPr="00024624" w:rsidTr="00F46F89">
        <w:trPr>
          <w:trHeight w:val="1789"/>
          <w:jc w:val="center"/>
        </w:trPr>
        <w:tc>
          <w:tcPr>
            <w:tcW w:w="4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lastRenderedPageBreak/>
              <w:t>13</w:t>
            </w:r>
          </w:p>
        </w:tc>
        <w:tc>
          <w:tcPr>
            <w:tcW w:w="546" w:type="dxa"/>
            <w:vMerge w:val="restart"/>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灾后救助</w:t>
            </w:r>
          </w:p>
        </w:tc>
        <w:tc>
          <w:tcPr>
            <w:tcW w:w="651"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救助审定信息</w:t>
            </w:r>
          </w:p>
        </w:tc>
        <w:tc>
          <w:tcPr>
            <w:tcW w:w="3056"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自然灾害救助（6类）的救助对象、申报材料、办理程序及时限等</w:t>
            </w:r>
          </w:p>
        </w:tc>
        <w:tc>
          <w:tcPr>
            <w:tcW w:w="1317" w:type="dxa"/>
            <w:vAlign w:val="center"/>
          </w:tcPr>
          <w:p w:rsidR="004177CA" w:rsidRPr="00024624"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024624">
              <w:rPr>
                <w:rFonts w:ascii="方正仿宋_GBK" w:hAnsi="方正仿宋_GBK" w:cs="方正仿宋_GBK" w:hint="eastAsia"/>
                <w:color w:val="000000"/>
                <w:kern w:val="0"/>
                <w:sz w:val="18"/>
                <w:szCs w:val="18"/>
                <w:lang w:bidi="ar"/>
              </w:rPr>
              <w:t>；          2.《中华人民共和国自然灾害救助条例》（国务院令第577号）。</w:t>
            </w:r>
          </w:p>
        </w:tc>
        <w:tc>
          <w:tcPr>
            <w:tcW w:w="1075"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024624">
              <w:rPr>
                <w:rFonts w:ascii="方正仿宋_GBK" w:hAnsi="方正仿宋_GBK" w:cs="方正仿宋_GBK" w:hint="eastAsia"/>
                <w:color w:val="000000"/>
                <w:kern w:val="0"/>
                <w:sz w:val="18"/>
                <w:szCs w:val="18"/>
                <w:lang w:bidi="ar"/>
              </w:rPr>
              <w:t>两江新区</w:t>
            </w:r>
            <w:proofErr w:type="gramEnd"/>
            <w:r w:rsidRPr="00024624">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024624"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■政府网站   □政府公报</w:t>
            </w:r>
            <w:r w:rsidRPr="00024624">
              <w:rPr>
                <w:rFonts w:ascii="方正仿宋_GBK" w:hAnsi="方正仿宋_GBK" w:cs="方正仿宋_GBK" w:hint="eastAsia"/>
                <w:color w:val="000000"/>
                <w:kern w:val="0"/>
                <w:sz w:val="18"/>
                <w:szCs w:val="18"/>
                <w:lang w:bidi="ar"/>
              </w:rPr>
              <w:br/>
              <w:t>■两微一端   □发布会</w:t>
            </w:r>
            <w:r w:rsidRPr="00024624">
              <w:rPr>
                <w:rFonts w:ascii="方正仿宋_GBK" w:hAnsi="方正仿宋_GBK" w:cs="方正仿宋_GBK" w:hint="eastAsia"/>
                <w:color w:val="000000"/>
                <w:kern w:val="0"/>
                <w:sz w:val="18"/>
                <w:szCs w:val="18"/>
                <w:lang w:bidi="ar"/>
              </w:rPr>
              <w:br/>
              <w:t>□广播电视   □纸质媒体</w:t>
            </w:r>
            <w:r w:rsidRPr="00024624">
              <w:rPr>
                <w:rFonts w:ascii="方正仿宋_GBK" w:hAnsi="方正仿宋_GBK" w:cs="方正仿宋_GBK" w:hint="eastAsia"/>
                <w:color w:val="000000"/>
                <w:kern w:val="0"/>
                <w:sz w:val="18"/>
                <w:szCs w:val="18"/>
                <w:lang w:bidi="ar"/>
              </w:rPr>
              <w:br/>
              <w:t>□公开查阅点 □政务服务中心</w:t>
            </w:r>
            <w:r w:rsidRPr="00024624">
              <w:rPr>
                <w:rFonts w:ascii="方正仿宋_GBK" w:hAnsi="方正仿宋_GBK" w:cs="方正仿宋_GBK" w:hint="eastAsia"/>
                <w:color w:val="000000"/>
                <w:kern w:val="0"/>
                <w:sz w:val="18"/>
                <w:szCs w:val="18"/>
                <w:lang w:bidi="ar"/>
              </w:rPr>
              <w:br/>
              <w:t>□便民服务站 □入户/现场</w:t>
            </w:r>
            <w:r w:rsidRPr="00024624">
              <w:rPr>
                <w:rFonts w:ascii="方正仿宋_GBK" w:hAnsi="方正仿宋_GBK" w:cs="方正仿宋_GBK" w:hint="eastAsia"/>
                <w:color w:val="000000"/>
                <w:kern w:val="0"/>
                <w:sz w:val="18"/>
                <w:szCs w:val="18"/>
                <w:lang w:bidi="ar"/>
              </w:rPr>
              <w:br/>
              <w:t>□社区/企事业单位、村公示栏（电子屏）</w:t>
            </w:r>
            <w:r w:rsidRPr="00024624">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37"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02"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c>
          <w:tcPr>
            <w:tcW w:w="825" w:type="dxa"/>
            <w:vAlign w:val="center"/>
          </w:tcPr>
          <w:p w:rsidR="004177CA" w:rsidRPr="00024624"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024624">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14</w:t>
            </w:r>
          </w:p>
        </w:tc>
        <w:tc>
          <w:tcPr>
            <w:tcW w:w="546" w:type="dxa"/>
            <w:vMerge/>
            <w:vAlign w:val="center"/>
          </w:tcPr>
          <w:p w:rsidR="004177CA" w:rsidRPr="00E064A5" w:rsidRDefault="004177CA" w:rsidP="00F46F89">
            <w:pPr>
              <w:widowControl/>
              <w:spacing w:line="240" w:lineRule="exact"/>
              <w:textAlignment w:val="center"/>
              <w:rPr>
                <w:rFonts w:ascii="方正仿宋_GBK" w:hAnsi="方正仿宋_GBK" w:cs="方正仿宋_GBK"/>
                <w:color w:val="000000"/>
                <w:kern w:val="0"/>
                <w:sz w:val="18"/>
                <w:szCs w:val="18"/>
                <w:lang w:bidi="ar"/>
              </w:rPr>
            </w:pPr>
          </w:p>
        </w:tc>
        <w:tc>
          <w:tcPr>
            <w:tcW w:w="651"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应急管理部门审批</w:t>
            </w:r>
          </w:p>
        </w:tc>
        <w:tc>
          <w:tcPr>
            <w:tcW w:w="3056"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救助款物通知及划拨情况</w:t>
            </w:r>
          </w:p>
        </w:tc>
        <w:tc>
          <w:tcPr>
            <w:tcW w:w="1317" w:type="dxa"/>
            <w:vAlign w:val="center"/>
          </w:tcPr>
          <w:p w:rsidR="004177CA" w:rsidRPr="00E064A5"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E064A5">
              <w:rPr>
                <w:rFonts w:ascii="方正仿宋_GBK" w:hAnsi="方正仿宋_GBK" w:cs="方正仿宋_GBK" w:hint="eastAsia"/>
                <w:color w:val="000000"/>
                <w:kern w:val="0"/>
                <w:sz w:val="18"/>
                <w:szCs w:val="18"/>
                <w:lang w:bidi="ar"/>
              </w:rPr>
              <w:t>；          2.《中华人民共和国自然灾害救助条例》（国务院令第577号）。</w:t>
            </w:r>
          </w:p>
        </w:tc>
        <w:tc>
          <w:tcPr>
            <w:tcW w:w="1075"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E064A5">
              <w:rPr>
                <w:rFonts w:ascii="方正仿宋_GBK" w:hAnsi="方正仿宋_GBK" w:cs="方正仿宋_GBK" w:hint="eastAsia"/>
                <w:color w:val="000000"/>
                <w:kern w:val="0"/>
                <w:sz w:val="18"/>
                <w:szCs w:val="18"/>
                <w:lang w:bidi="ar"/>
              </w:rPr>
              <w:t>两江新区</w:t>
            </w:r>
            <w:proofErr w:type="gramEnd"/>
            <w:r w:rsidRPr="00E064A5">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■政府网站   □政府公报</w:t>
            </w:r>
            <w:r w:rsidRPr="00E064A5">
              <w:rPr>
                <w:rFonts w:ascii="方正仿宋_GBK" w:hAnsi="方正仿宋_GBK" w:cs="方正仿宋_GBK" w:hint="eastAsia"/>
                <w:color w:val="000000"/>
                <w:kern w:val="0"/>
                <w:sz w:val="18"/>
                <w:szCs w:val="18"/>
                <w:lang w:bidi="ar"/>
              </w:rPr>
              <w:br/>
              <w:t>■两微一端   □发布会</w:t>
            </w:r>
            <w:r w:rsidRPr="00E064A5">
              <w:rPr>
                <w:rFonts w:ascii="方正仿宋_GBK" w:hAnsi="方正仿宋_GBK" w:cs="方正仿宋_GBK" w:hint="eastAsia"/>
                <w:color w:val="000000"/>
                <w:kern w:val="0"/>
                <w:sz w:val="18"/>
                <w:szCs w:val="18"/>
                <w:lang w:bidi="ar"/>
              </w:rPr>
              <w:br/>
              <w:t>□广播电视   □纸质媒体</w:t>
            </w:r>
            <w:r w:rsidRPr="00E064A5">
              <w:rPr>
                <w:rFonts w:ascii="方正仿宋_GBK" w:hAnsi="方正仿宋_GBK" w:cs="方正仿宋_GBK" w:hint="eastAsia"/>
                <w:color w:val="000000"/>
                <w:kern w:val="0"/>
                <w:sz w:val="18"/>
                <w:szCs w:val="18"/>
                <w:lang w:bidi="ar"/>
              </w:rPr>
              <w:br/>
              <w:t>□公开查阅点 □政务服务中心</w:t>
            </w:r>
            <w:r w:rsidRPr="00E064A5">
              <w:rPr>
                <w:rFonts w:ascii="方正仿宋_GBK" w:hAnsi="方正仿宋_GBK" w:cs="方正仿宋_GBK" w:hint="eastAsia"/>
                <w:color w:val="000000"/>
                <w:kern w:val="0"/>
                <w:sz w:val="18"/>
                <w:szCs w:val="18"/>
                <w:lang w:bidi="ar"/>
              </w:rPr>
              <w:br/>
              <w:t>□便民服务站 □入户/现场</w:t>
            </w:r>
            <w:r w:rsidRPr="00E064A5">
              <w:rPr>
                <w:rFonts w:ascii="方正仿宋_GBK" w:hAnsi="方正仿宋_GBK" w:cs="方正仿宋_GBK" w:hint="eastAsia"/>
                <w:color w:val="000000"/>
                <w:kern w:val="0"/>
                <w:sz w:val="18"/>
                <w:szCs w:val="18"/>
                <w:lang w:bidi="ar"/>
              </w:rPr>
              <w:br/>
              <w:t>□社区/企事业单位、村公示栏（电子屏）</w:t>
            </w:r>
            <w:r w:rsidRPr="00E064A5">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8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15</w:t>
            </w:r>
          </w:p>
        </w:tc>
        <w:tc>
          <w:tcPr>
            <w:tcW w:w="546" w:type="dxa"/>
            <w:vMerge/>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因灾过渡期生活救助</w:t>
            </w:r>
          </w:p>
        </w:tc>
        <w:tc>
          <w:tcPr>
            <w:tcW w:w="3056" w:type="dxa"/>
            <w:vAlign w:val="center"/>
          </w:tcPr>
          <w:p w:rsidR="004177CA" w:rsidRPr="00E064A5" w:rsidRDefault="004177CA" w:rsidP="00D0384C">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1.因灾过渡期生活救助标准、过渡期生活救助对象评议结果公示（灾民姓名、受灾情况、拟救助金额、监督举报电话）；                                   2.过渡期生活救助对象确定（灾民姓名、受灾情况、救助金额、监督举报电话</w:t>
            </w:r>
            <w:r w:rsidR="00D0384C">
              <w:rPr>
                <w:rFonts w:ascii="方正仿宋_GBK" w:hAnsi="方正仿宋_GBK" w:cs="方正仿宋_GBK" w:hint="eastAsia"/>
                <w:color w:val="000000"/>
                <w:kern w:val="0"/>
                <w:sz w:val="18"/>
                <w:szCs w:val="18"/>
                <w:lang w:bidi="ar"/>
              </w:rPr>
              <w:t>）</w:t>
            </w:r>
            <w:r w:rsidRPr="00E064A5">
              <w:rPr>
                <w:rFonts w:ascii="方正仿宋_GBK" w:hAnsi="方正仿宋_GBK" w:cs="方正仿宋_GBK" w:hint="eastAsia"/>
                <w:color w:val="000000"/>
                <w:kern w:val="0"/>
                <w:sz w:val="18"/>
                <w:szCs w:val="18"/>
                <w:lang w:bidi="ar"/>
              </w:rPr>
              <w:t>。</w:t>
            </w:r>
          </w:p>
        </w:tc>
        <w:tc>
          <w:tcPr>
            <w:tcW w:w="1317" w:type="dxa"/>
            <w:vAlign w:val="center"/>
          </w:tcPr>
          <w:p w:rsidR="004177CA" w:rsidRPr="00E064A5" w:rsidRDefault="004177CA" w:rsidP="00F46F89">
            <w:pPr>
              <w:widowControl/>
              <w:spacing w:line="22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E064A5">
              <w:rPr>
                <w:rFonts w:ascii="方正仿宋_GBK" w:hAnsi="方正仿宋_GBK" w:cs="方正仿宋_GBK" w:hint="eastAsia"/>
                <w:color w:val="000000"/>
                <w:kern w:val="0"/>
                <w:sz w:val="18"/>
                <w:szCs w:val="18"/>
                <w:lang w:bidi="ar"/>
              </w:rPr>
              <w:t>；          2.《中华人民共和国自然灾害救助条例》（国务院令第577号）。</w:t>
            </w:r>
          </w:p>
        </w:tc>
        <w:tc>
          <w:tcPr>
            <w:tcW w:w="1075"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E064A5">
              <w:rPr>
                <w:rFonts w:ascii="方正仿宋_GBK" w:hAnsi="方正仿宋_GBK" w:cs="方正仿宋_GBK" w:hint="eastAsia"/>
                <w:color w:val="000000"/>
                <w:kern w:val="0"/>
                <w:sz w:val="18"/>
                <w:szCs w:val="18"/>
                <w:lang w:bidi="ar"/>
              </w:rPr>
              <w:t>两江新区</w:t>
            </w:r>
            <w:proofErr w:type="gramEnd"/>
            <w:r w:rsidRPr="00E064A5">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■政府网站   □政府公报</w:t>
            </w:r>
            <w:r w:rsidRPr="00E064A5">
              <w:rPr>
                <w:rFonts w:ascii="方正仿宋_GBK" w:hAnsi="方正仿宋_GBK" w:cs="方正仿宋_GBK" w:hint="eastAsia"/>
                <w:color w:val="000000"/>
                <w:kern w:val="0"/>
                <w:sz w:val="18"/>
                <w:szCs w:val="18"/>
                <w:lang w:bidi="ar"/>
              </w:rPr>
              <w:br/>
              <w:t>■两微一端   □发布会</w:t>
            </w:r>
            <w:r w:rsidRPr="00E064A5">
              <w:rPr>
                <w:rFonts w:ascii="方正仿宋_GBK" w:hAnsi="方正仿宋_GBK" w:cs="方正仿宋_GBK" w:hint="eastAsia"/>
                <w:color w:val="000000"/>
                <w:kern w:val="0"/>
                <w:sz w:val="18"/>
                <w:szCs w:val="18"/>
                <w:lang w:bidi="ar"/>
              </w:rPr>
              <w:br/>
              <w:t>□广播电视   □纸质媒体</w:t>
            </w:r>
            <w:r w:rsidRPr="00E064A5">
              <w:rPr>
                <w:rFonts w:ascii="方正仿宋_GBK" w:hAnsi="方正仿宋_GBK" w:cs="方正仿宋_GBK" w:hint="eastAsia"/>
                <w:color w:val="000000"/>
                <w:kern w:val="0"/>
                <w:sz w:val="18"/>
                <w:szCs w:val="18"/>
                <w:lang w:bidi="ar"/>
              </w:rPr>
              <w:br/>
              <w:t>□公开查阅点 □政务服务中心</w:t>
            </w:r>
            <w:r w:rsidRPr="00E064A5">
              <w:rPr>
                <w:rFonts w:ascii="方正仿宋_GBK" w:hAnsi="方正仿宋_GBK" w:cs="方正仿宋_GBK" w:hint="eastAsia"/>
                <w:color w:val="000000"/>
                <w:kern w:val="0"/>
                <w:sz w:val="18"/>
                <w:szCs w:val="18"/>
                <w:lang w:bidi="ar"/>
              </w:rPr>
              <w:br/>
              <w:t>□便民服务站 □入户/现场</w:t>
            </w:r>
            <w:r w:rsidRPr="00E064A5">
              <w:rPr>
                <w:rFonts w:ascii="方正仿宋_GBK" w:hAnsi="方正仿宋_GBK" w:cs="方正仿宋_GBK" w:hint="eastAsia"/>
                <w:color w:val="000000"/>
                <w:kern w:val="0"/>
                <w:sz w:val="18"/>
                <w:szCs w:val="18"/>
                <w:lang w:bidi="ar"/>
              </w:rPr>
              <w:br/>
              <w:t>□社区/企事业单位、村公示栏（电子屏）</w:t>
            </w:r>
            <w:r w:rsidRPr="00E064A5">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8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lastRenderedPageBreak/>
              <w:t>16</w:t>
            </w:r>
          </w:p>
        </w:tc>
        <w:tc>
          <w:tcPr>
            <w:tcW w:w="546"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灾后救助</w:t>
            </w:r>
          </w:p>
        </w:tc>
        <w:tc>
          <w:tcPr>
            <w:tcW w:w="651"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居民住房恢复重建救助</w:t>
            </w:r>
          </w:p>
        </w:tc>
        <w:tc>
          <w:tcPr>
            <w:tcW w:w="3056"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1.居民住房恢复重建救助标准（居民因灾倒房、损房恢复重建具体救助标准）；                            2.居民住房恢复重建救助对象评议结果公示（公开灾民姓名、受灾情况、拟救助标准、监督举报电话）。</w:t>
            </w:r>
          </w:p>
        </w:tc>
        <w:tc>
          <w:tcPr>
            <w:tcW w:w="1317"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1.《中华人民共和国政府信息公开条例》</w:t>
            </w:r>
            <w:r w:rsidR="00D0384C" w:rsidRPr="00E064A5">
              <w:rPr>
                <w:rFonts w:ascii="方正仿宋_GBK" w:hAnsi="方正仿宋_GBK" w:cs="方正仿宋_GBK" w:hint="eastAsia"/>
                <w:color w:val="000000"/>
                <w:kern w:val="0"/>
                <w:sz w:val="18"/>
                <w:szCs w:val="18"/>
                <w:lang w:bidi="ar"/>
              </w:rPr>
              <w:t>（国务院令第711号）</w:t>
            </w:r>
            <w:r w:rsidRPr="00E064A5">
              <w:rPr>
                <w:rFonts w:ascii="方正仿宋_GBK" w:hAnsi="方正仿宋_GBK" w:cs="方正仿宋_GBK" w:hint="eastAsia"/>
                <w:color w:val="000000"/>
                <w:kern w:val="0"/>
                <w:sz w:val="18"/>
                <w:szCs w:val="18"/>
                <w:lang w:bidi="ar"/>
              </w:rPr>
              <w:t>；          2.《中华人民共和国自然灾害救助条例》（国务院令第577号）。</w:t>
            </w:r>
          </w:p>
        </w:tc>
        <w:tc>
          <w:tcPr>
            <w:tcW w:w="1075"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信息形成或变更之日起20个工作日内</w:t>
            </w:r>
          </w:p>
        </w:tc>
        <w:tc>
          <w:tcPr>
            <w:tcW w:w="1118"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E064A5">
              <w:rPr>
                <w:rFonts w:ascii="方正仿宋_GBK" w:hAnsi="方正仿宋_GBK" w:cs="方正仿宋_GBK" w:hint="eastAsia"/>
                <w:color w:val="000000"/>
                <w:kern w:val="0"/>
                <w:sz w:val="18"/>
                <w:szCs w:val="18"/>
                <w:lang w:bidi="ar"/>
              </w:rPr>
              <w:t>两江新区</w:t>
            </w:r>
            <w:proofErr w:type="gramEnd"/>
            <w:r w:rsidRPr="00E064A5">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■政府网站   □政府公报</w:t>
            </w:r>
            <w:r w:rsidRPr="00E064A5">
              <w:rPr>
                <w:rFonts w:ascii="方正仿宋_GBK" w:hAnsi="方正仿宋_GBK" w:cs="方正仿宋_GBK" w:hint="eastAsia"/>
                <w:color w:val="000000"/>
                <w:kern w:val="0"/>
                <w:sz w:val="18"/>
                <w:szCs w:val="18"/>
                <w:lang w:bidi="ar"/>
              </w:rPr>
              <w:br/>
              <w:t>■两微一端   □发布会</w:t>
            </w:r>
            <w:r w:rsidRPr="00E064A5">
              <w:rPr>
                <w:rFonts w:ascii="方正仿宋_GBK" w:hAnsi="方正仿宋_GBK" w:cs="方正仿宋_GBK" w:hint="eastAsia"/>
                <w:color w:val="000000"/>
                <w:kern w:val="0"/>
                <w:sz w:val="18"/>
                <w:szCs w:val="18"/>
                <w:lang w:bidi="ar"/>
              </w:rPr>
              <w:br/>
              <w:t>□广播电视   □纸质媒体</w:t>
            </w:r>
            <w:r w:rsidRPr="00E064A5">
              <w:rPr>
                <w:rFonts w:ascii="方正仿宋_GBK" w:hAnsi="方正仿宋_GBK" w:cs="方正仿宋_GBK" w:hint="eastAsia"/>
                <w:color w:val="000000"/>
                <w:kern w:val="0"/>
                <w:sz w:val="18"/>
                <w:szCs w:val="18"/>
                <w:lang w:bidi="ar"/>
              </w:rPr>
              <w:br/>
              <w:t>□公开查阅点 □政务服务中心</w:t>
            </w:r>
            <w:r w:rsidRPr="00E064A5">
              <w:rPr>
                <w:rFonts w:ascii="方正仿宋_GBK" w:hAnsi="方正仿宋_GBK" w:cs="方正仿宋_GBK" w:hint="eastAsia"/>
                <w:color w:val="000000"/>
                <w:kern w:val="0"/>
                <w:sz w:val="18"/>
                <w:szCs w:val="18"/>
                <w:lang w:bidi="ar"/>
              </w:rPr>
              <w:br/>
              <w:t>□便民服务站 □入户/现场</w:t>
            </w:r>
            <w:r w:rsidRPr="00E064A5">
              <w:rPr>
                <w:rFonts w:ascii="方正仿宋_GBK" w:hAnsi="方正仿宋_GBK" w:cs="方正仿宋_GBK" w:hint="eastAsia"/>
                <w:color w:val="000000"/>
                <w:kern w:val="0"/>
                <w:sz w:val="18"/>
                <w:szCs w:val="18"/>
                <w:lang w:bidi="ar"/>
              </w:rPr>
              <w:br/>
              <w:t>□社区/企事业单位、村公示栏（电子屏）</w:t>
            </w:r>
            <w:r w:rsidRPr="00E064A5">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8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17</w:t>
            </w:r>
          </w:p>
        </w:tc>
        <w:tc>
          <w:tcPr>
            <w:tcW w:w="546" w:type="dxa"/>
            <w:vMerge w:val="restart"/>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款物管理</w:t>
            </w:r>
          </w:p>
        </w:tc>
        <w:tc>
          <w:tcPr>
            <w:tcW w:w="651"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捐赠款物信息</w:t>
            </w:r>
          </w:p>
        </w:tc>
        <w:tc>
          <w:tcPr>
            <w:tcW w:w="3056"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年度捐赠款物信息以及款物使用情况</w:t>
            </w:r>
          </w:p>
        </w:tc>
        <w:tc>
          <w:tcPr>
            <w:tcW w:w="1317"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《中华人民共和国政府信息公开条例》（国务院令第711号）</w:t>
            </w:r>
          </w:p>
        </w:tc>
        <w:tc>
          <w:tcPr>
            <w:tcW w:w="1075"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按进展情况及时公开</w:t>
            </w:r>
          </w:p>
        </w:tc>
        <w:tc>
          <w:tcPr>
            <w:tcW w:w="1118"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E064A5">
              <w:rPr>
                <w:rFonts w:ascii="方正仿宋_GBK" w:hAnsi="方正仿宋_GBK" w:cs="方正仿宋_GBK" w:hint="eastAsia"/>
                <w:color w:val="000000"/>
                <w:kern w:val="0"/>
                <w:sz w:val="18"/>
                <w:szCs w:val="18"/>
                <w:lang w:bidi="ar"/>
              </w:rPr>
              <w:t>两江新区</w:t>
            </w:r>
            <w:proofErr w:type="gramEnd"/>
            <w:r w:rsidRPr="00E064A5">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■政府网站   □政府公报</w:t>
            </w:r>
            <w:r w:rsidRPr="00E064A5">
              <w:rPr>
                <w:rFonts w:ascii="方正仿宋_GBK" w:hAnsi="方正仿宋_GBK" w:cs="方正仿宋_GBK" w:hint="eastAsia"/>
                <w:color w:val="000000"/>
                <w:kern w:val="0"/>
                <w:sz w:val="18"/>
                <w:szCs w:val="18"/>
                <w:lang w:bidi="ar"/>
              </w:rPr>
              <w:br/>
              <w:t>■两微一端   □发布会</w:t>
            </w:r>
            <w:r w:rsidRPr="00E064A5">
              <w:rPr>
                <w:rFonts w:ascii="方正仿宋_GBK" w:hAnsi="方正仿宋_GBK" w:cs="方正仿宋_GBK" w:hint="eastAsia"/>
                <w:color w:val="000000"/>
                <w:kern w:val="0"/>
                <w:sz w:val="18"/>
                <w:szCs w:val="18"/>
                <w:lang w:bidi="ar"/>
              </w:rPr>
              <w:br/>
              <w:t>□广播电视   □纸质媒体</w:t>
            </w:r>
            <w:r w:rsidRPr="00E064A5">
              <w:rPr>
                <w:rFonts w:ascii="方正仿宋_GBK" w:hAnsi="方正仿宋_GBK" w:cs="方正仿宋_GBK" w:hint="eastAsia"/>
                <w:color w:val="000000"/>
                <w:kern w:val="0"/>
                <w:sz w:val="18"/>
                <w:szCs w:val="18"/>
                <w:lang w:bidi="ar"/>
              </w:rPr>
              <w:br/>
              <w:t>□公开查阅点 □政务服务中心</w:t>
            </w:r>
            <w:r w:rsidRPr="00E064A5">
              <w:rPr>
                <w:rFonts w:ascii="方正仿宋_GBK" w:hAnsi="方正仿宋_GBK" w:cs="方正仿宋_GBK" w:hint="eastAsia"/>
                <w:color w:val="000000"/>
                <w:kern w:val="0"/>
                <w:sz w:val="18"/>
                <w:szCs w:val="18"/>
                <w:lang w:bidi="ar"/>
              </w:rPr>
              <w:br/>
              <w:t>□便民服务站 □入户/现场</w:t>
            </w:r>
            <w:r w:rsidRPr="00E064A5">
              <w:rPr>
                <w:rFonts w:ascii="方正仿宋_GBK" w:hAnsi="方正仿宋_GBK" w:cs="方正仿宋_GBK" w:hint="eastAsia"/>
                <w:color w:val="000000"/>
                <w:kern w:val="0"/>
                <w:sz w:val="18"/>
                <w:szCs w:val="18"/>
                <w:lang w:bidi="ar"/>
              </w:rPr>
              <w:br/>
              <w:t>□社区/企事业单位、村公示栏（电子屏）</w:t>
            </w:r>
            <w:r w:rsidRPr="00E064A5">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8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18</w:t>
            </w:r>
          </w:p>
        </w:tc>
        <w:tc>
          <w:tcPr>
            <w:tcW w:w="546" w:type="dxa"/>
            <w:vMerge/>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年度款物使用情况</w:t>
            </w:r>
          </w:p>
        </w:tc>
        <w:tc>
          <w:tcPr>
            <w:tcW w:w="3056"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年度救灾资金和救灾物资等使用情况</w:t>
            </w:r>
          </w:p>
        </w:tc>
        <w:tc>
          <w:tcPr>
            <w:tcW w:w="1317"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《中华人民共和国政府信息公开条例》（国务院令第711号）</w:t>
            </w:r>
          </w:p>
        </w:tc>
        <w:tc>
          <w:tcPr>
            <w:tcW w:w="1075"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按进展情况及时公开</w:t>
            </w:r>
          </w:p>
        </w:tc>
        <w:tc>
          <w:tcPr>
            <w:tcW w:w="1118"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E064A5">
              <w:rPr>
                <w:rFonts w:ascii="方正仿宋_GBK" w:hAnsi="方正仿宋_GBK" w:cs="方正仿宋_GBK" w:hint="eastAsia"/>
                <w:color w:val="000000"/>
                <w:kern w:val="0"/>
                <w:sz w:val="18"/>
                <w:szCs w:val="18"/>
                <w:lang w:bidi="ar"/>
              </w:rPr>
              <w:t>两江新区</w:t>
            </w:r>
            <w:proofErr w:type="gramEnd"/>
            <w:r w:rsidRPr="00E064A5">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■政府网站   □政府公报</w:t>
            </w:r>
            <w:r w:rsidRPr="00E064A5">
              <w:rPr>
                <w:rFonts w:ascii="方正仿宋_GBK" w:hAnsi="方正仿宋_GBK" w:cs="方正仿宋_GBK" w:hint="eastAsia"/>
                <w:color w:val="000000"/>
                <w:kern w:val="0"/>
                <w:sz w:val="18"/>
                <w:szCs w:val="18"/>
                <w:lang w:bidi="ar"/>
              </w:rPr>
              <w:br/>
              <w:t>■两微一端   □发布会</w:t>
            </w:r>
            <w:r w:rsidRPr="00E064A5">
              <w:rPr>
                <w:rFonts w:ascii="方正仿宋_GBK" w:hAnsi="方正仿宋_GBK" w:cs="方正仿宋_GBK" w:hint="eastAsia"/>
                <w:color w:val="000000"/>
                <w:kern w:val="0"/>
                <w:sz w:val="18"/>
                <w:szCs w:val="18"/>
                <w:lang w:bidi="ar"/>
              </w:rPr>
              <w:br/>
              <w:t>□广播电视   □纸质媒体</w:t>
            </w:r>
            <w:r w:rsidRPr="00E064A5">
              <w:rPr>
                <w:rFonts w:ascii="方正仿宋_GBK" w:hAnsi="方正仿宋_GBK" w:cs="方正仿宋_GBK" w:hint="eastAsia"/>
                <w:color w:val="000000"/>
                <w:kern w:val="0"/>
                <w:sz w:val="18"/>
                <w:szCs w:val="18"/>
                <w:lang w:bidi="ar"/>
              </w:rPr>
              <w:br/>
              <w:t>□公开查阅点 □政务服务中心</w:t>
            </w:r>
            <w:r w:rsidRPr="00E064A5">
              <w:rPr>
                <w:rFonts w:ascii="方正仿宋_GBK" w:hAnsi="方正仿宋_GBK" w:cs="方正仿宋_GBK" w:hint="eastAsia"/>
                <w:color w:val="000000"/>
                <w:kern w:val="0"/>
                <w:sz w:val="18"/>
                <w:szCs w:val="18"/>
                <w:lang w:bidi="ar"/>
              </w:rPr>
              <w:br/>
              <w:t>□便民服务站 □入户/现场</w:t>
            </w:r>
            <w:r w:rsidRPr="00E064A5">
              <w:rPr>
                <w:rFonts w:ascii="方正仿宋_GBK" w:hAnsi="方正仿宋_GBK" w:cs="方正仿宋_GBK" w:hint="eastAsia"/>
                <w:color w:val="000000"/>
                <w:kern w:val="0"/>
                <w:sz w:val="18"/>
                <w:szCs w:val="18"/>
                <w:lang w:bidi="ar"/>
              </w:rPr>
              <w:br/>
              <w:t>□社区/企事业单位、村公示栏（电子屏）</w:t>
            </w:r>
            <w:r w:rsidRPr="00E064A5">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8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r>
      <w:tr w:rsidR="004177CA" w:rsidRPr="00925646" w:rsidTr="00F46F89">
        <w:trPr>
          <w:trHeight w:val="1789"/>
          <w:jc w:val="center"/>
        </w:trPr>
        <w:tc>
          <w:tcPr>
            <w:tcW w:w="4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lastRenderedPageBreak/>
              <w:t>19</w:t>
            </w:r>
          </w:p>
        </w:tc>
        <w:tc>
          <w:tcPr>
            <w:tcW w:w="546"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工作动态</w:t>
            </w:r>
          </w:p>
        </w:tc>
        <w:tc>
          <w:tcPr>
            <w:tcW w:w="651"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工作信息</w:t>
            </w:r>
          </w:p>
        </w:tc>
        <w:tc>
          <w:tcPr>
            <w:tcW w:w="3056"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防灾减灾救灾其他相关动态信息</w:t>
            </w:r>
          </w:p>
        </w:tc>
        <w:tc>
          <w:tcPr>
            <w:tcW w:w="1317"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《中华人民共和国政府信息公开条例》（国务院令第711号）</w:t>
            </w:r>
          </w:p>
        </w:tc>
        <w:tc>
          <w:tcPr>
            <w:tcW w:w="1075"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按进展情况及时公开</w:t>
            </w:r>
          </w:p>
        </w:tc>
        <w:tc>
          <w:tcPr>
            <w:tcW w:w="1118"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roofErr w:type="gramStart"/>
            <w:r w:rsidRPr="00E064A5">
              <w:rPr>
                <w:rFonts w:ascii="方正仿宋_GBK" w:hAnsi="方正仿宋_GBK" w:cs="方正仿宋_GBK" w:hint="eastAsia"/>
                <w:color w:val="000000"/>
                <w:kern w:val="0"/>
                <w:sz w:val="18"/>
                <w:szCs w:val="18"/>
                <w:lang w:bidi="ar"/>
              </w:rPr>
              <w:t>两江新区</w:t>
            </w:r>
            <w:proofErr w:type="gramEnd"/>
            <w:r w:rsidRPr="00E064A5">
              <w:rPr>
                <w:rFonts w:ascii="方正仿宋_GBK" w:hAnsi="方正仿宋_GBK" w:cs="方正仿宋_GBK" w:hint="eastAsia"/>
                <w:color w:val="000000"/>
                <w:kern w:val="0"/>
                <w:sz w:val="18"/>
                <w:szCs w:val="18"/>
                <w:lang w:bidi="ar"/>
              </w:rPr>
              <w:t>应急管理局、各街道办事处</w:t>
            </w:r>
          </w:p>
        </w:tc>
        <w:tc>
          <w:tcPr>
            <w:tcW w:w="2774" w:type="dxa"/>
            <w:vAlign w:val="center"/>
          </w:tcPr>
          <w:p w:rsidR="004177CA" w:rsidRPr="00E064A5" w:rsidRDefault="004177CA" w:rsidP="00F46F89">
            <w:pPr>
              <w:widowControl/>
              <w:spacing w:line="240" w:lineRule="exact"/>
              <w:jc w:val="left"/>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■政府网站   □政府公报</w:t>
            </w:r>
            <w:r w:rsidRPr="00E064A5">
              <w:rPr>
                <w:rFonts w:ascii="方正仿宋_GBK" w:hAnsi="方正仿宋_GBK" w:cs="方正仿宋_GBK" w:hint="eastAsia"/>
                <w:color w:val="000000"/>
                <w:kern w:val="0"/>
                <w:sz w:val="18"/>
                <w:szCs w:val="18"/>
                <w:lang w:bidi="ar"/>
              </w:rPr>
              <w:br/>
              <w:t>■两微一端   □发布会</w:t>
            </w:r>
            <w:r w:rsidRPr="00E064A5">
              <w:rPr>
                <w:rFonts w:ascii="方正仿宋_GBK" w:hAnsi="方正仿宋_GBK" w:cs="方正仿宋_GBK" w:hint="eastAsia"/>
                <w:color w:val="000000"/>
                <w:kern w:val="0"/>
                <w:sz w:val="18"/>
                <w:szCs w:val="18"/>
                <w:lang w:bidi="ar"/>
              </w:rPr>
              <w:br/>
              <w:t>□广播电视   □纸质媒体</w:t>
            </w:r>
            <w:r w:rsidRPr="00E064A5">
              <w:rPr>
                <w:rFonts w:ascii="方正仿宋_GBK" w:hAnsi="方正仿宋_GBK" w:cs="方正仿宋_GBK" w:hint="eastAsia"/>
                <w:color w:val="000000"/>
                <w:kern w:val="0"/>
                <w:sz w:val="18"/>
                <w:szCs w:val="18"/>
                <w:lang w:bidi="ar"/>
              </w:rPr>
              <w:br/>
              <w:t>□公开查阅点 □政务服务中心</w:t>
            </w:r>
            <w:r w:rsidRPr="00E064A5">
              <w:rPr>
                <w:rFonts w:ascii="方正仿宋_GBK" w:hAnsi="方正仿宋_GBK" w:cs="方正仿宋_GBK" w:hint="eastAsia"/>
                <w:color w:val="000000"/>
                <w:kern w:val="0"/>
                <w:sz w:val="18"/>
                <w:szCs w:val="18"/>
                <w:lang w:bidi="ar"/>
              </w:rPr>
              <w:br/>
              <w:t>□便民服务站 □入户/现场</w:t>
            </w:r>
            <w:r w:rsidRPr="00E064A5">
              <w:rPr>
                <w:rFonts w:ascii="方正仿宋_GBK" w:hAnsi="方正仿宋_GBK" w:cs="方正仿宋_GBK" w:hint="eastAsia"/>
                <w:color w:val="000000"/>
                <w:kern w:val="0"/>
                <w:sz w:val="18"/>
                <w:szCs w:val="18"/>
                <w:lang w:bidi="ar"/>
              </w:rPr>
              <w:br/>
              <w:t>□社区/企事业单位、村公示栏（电子屏）</w:t>
            </w:r>
            <w:r w:rsidRPr="00E064A5">
              <w:rPr>
                <w:rFonts w:ascii="方正仿宋_GBK" w:hAnsi="方正仿宋_GBK" w:cs="方正仿宋_GBK" w:hint="eastAsia"/>
                <w:color w:val="000000"/>
                <w:kern w:val="0"/>
                <w:sz w:val="18"/>
                <w:szCs w:val="18"/>
                <w:lang w:bidi="ar"/>
              </w:rPr>
              <w:br/>
              <w:t>□精准推送   □其他</w:t>
            </w: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594"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637"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p>
        </w:tc>
        <w:tc>
          <w:tcPr>
            <w:tcW w:w="802"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c>
          <w:tcPr>
            <w:tcW w:w="825" w:type="dxa"/>
            <w:vAlign w:val="center"/>
          </w:tcPr>
          <w:p w:rsidR="004177CA" w:rsidRPr="00E064A5" w:rsidRDefault="004177CA" w:rsidP="00F46F89">
            <w:pPr>
              <w:widowControl/>
              <w:spacing w:line="240" w:lineRule="exact"/>
              <w:jc w:val="center"/>
              <w:textAlignment w:val="center"/>
              <w:rPr>
                <w:rFonts w:ascii="方正仿宋_GBK" w:hAnsi="方正仿宋_GBK" w:cs="方正仿宋_GBK"/>
                <w:color w:val="000000"/>
                <w:kern w:val="0"/>
                <w:sz w:val="18"/>
                <w:szCs w:val="18"/>
                <w:lang w:bidi="ar"/>
              </w:rPr>
            </w:pPr>
            <w:r w:rsidRPr="00E064A5">
              <w:rPr>
                <w:rFonts w:ascii="方正仿宋_GBK" w:hAnsi="方正仿宋_GBK" w:cs="方正仿宋_GBK" w:hint="eastAsia"/>
                <w:color w:val="000000"/>
                <w:kern w:val="0"/>
                <w:sz w:val="18"/>
                <w:szCs w:val="18"/>
                <w:lang w:bidi="ar"/>
              </w:rPr>
              <w:t>√</w:t>
            </w:r>
          </w:p>
        </w:tc>
      </w:tr>
    </w:tbl>
    <w:p w:rsidR="00494DD8" w:rsidRPr="004177CA" w:rsidRDefault="00494DD8" w:rsidP="004177CA"/>
    <w:sectPr w:rsidR="00494DD8" w:rsidRPr="004177CA" w:rsidSect="001B6DFE">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A8" w:rsidRDefault="00DD24A8" w:rsidP="00E26173">
      <w:r>
        <w:separator/>
      </w:r>
    </w:p>
  </w:endnote>
  <w:endnote w:type="continuationSeparator" w:id="0">
    <w:p w:rsidR="00DD24A8" w:rsidRDefault="00DD24A8" w:rsidP="00E2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894524"/>
      <w:docPartObj>
        <w:docPartGallery w:val="Page Numbers (Bottom of Page)"/>
        <w:docPartUnique/>
      </w:docPartObj>
    </w:sdtPr>
    <w:sdtEndPr/>
    <w:sdtContent>
      <w:p w:rsidR="001B6DFE" w:rsidRDefault="001B6DFE">
        <w:pPr>
          <w:pStyle w:val="a4"/>
          <w:jc w:val="center"/>
        </w:pPr>
        <w:r>
          <w:fldChar w:fldCharType="begin"/>
        </w:r>
        <w:r>
          <w:instrText>PAGE   \* MERGEFORMAT</w:instrText>
        </w:r>
        <w:r>
          <w:fldChar w:fldCharType="separate"/>
        </w:r>
        <w:r w:rsidR="00D0384C" w:rsidRPr="00D0384C">
          <w:rPr>
            <w:noProof/>
            <w:lang w:val="zh-CN"/>
          </w:rPr>
          <w:t>-</w:t>
        </w:r>
        <w:r w:rsidR="00D0384C">
          <w:rPr>
            <w:noProof/>
          </w:rPr>
          <w:t xml:space="preserve"> 1 -</w:t>
        </w:r>
        <w:r>
          <w:fldChar w:fldCharType="end"/>
        </w:r>
      </w:p>
    </w:sdtContent>
  </w:sdt>
  <w:p w:rsidR="001B6DFE" w:rsidRDefault="001B6D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A8" w:rsidRDefault="00DD24A8" w:rsidP="00E26173">
      <w:r>
        <w:separator/>
      </w:r>
    </w:p>
  </w:footnote>
  <w:footnote w:type="continuationSeparator" w:id="0">
    <w:p w:rsidR="00DD24A8" w:rsidRDefault="00DD24A8" w:rsidP="00E26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90"/>
    <w:rsid w:val="001B6DFE"/>
    <w:rsid w:val="004177CA"/>
    <w:rsid w:val="00494DD8"/>
    <w:rsid w:val="0052616D"/>
    <w:rsid w:val="005776E9"/>
    <w:rsid w:val="007765A3"/>
    <w:rsid w:val="007E6C8B"/>
    <w:rsid w:val="008B6D90"/>
    <w:rsid w:val="00A334C0"/>
    <w:rsid w:val="00A90A0A"/>
    <w:rsid w:val="00D0384C"/>
    <w:rsid w:val="00DD24A8"/>
    <w:rsid w:val="00E2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73"/>
    <w:pPr>
      <w:widowControl w:val="0"/>
      <w:jc w:val="both"/>
    </w:pPr>
    <w:rPr>
      <w:rFonts w:eastAsia="方正仿宋_GBK"/>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17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E26173"/>
    <w:rPr>
      <w:sz w:val="18"/>
      <w:szCs w:val="18"/>
    </w:rPr>
  </w:style>
  <w:style w:type="paragraph" w:styleId="a4">
    <w:name w:val="footer"/>
    <w:basedOn w:val="a"/>
    <w:link w:val="Char0"/>
    <w:uiPriority w:val="99"/>
    <w:unhideWhenUsed/>
    <w:rsid w:val="00E26173"/>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E26173"/>
    <w:rPr>
      <w:sz w:val="18"/>
      <w:szCs w:val="18"/>
    </w:rPr>
  </w:style>
  <w:style w:type="paragraph" w:styleId="a5">
    <w:name w:val="Balloon Text"/>
    <w:basedOn w:val="a"/>
    <w:link w:val="Char1"/>
    <w:uiPriority w:val="99"/>
    <w:semiHidden/>
    <w:unhideWhenUsed/>
    <w:rsid w:val="001B6DFE"/>
    <w:rPr>
      <w:sz w:val="18"/>
      <w:szCs w:val="18"/>
    </w:rPr>
  </w:style>
  <w:style w:type="character" w:customStyle="1" w:styleId="Char1">
    <w:name w:val="批注框文本 Char"/>
    <w:basedOn w:val="a0"/>
    <w:link w:val="a5"/>
    <w:uiPriority w:val="99"/>
    <w:semiHidden/>
    <w:rsid w:val="001B6DFE"/>
    <w:rPr>
      <w:rFonts w:eastAsia="方正仿宋_GB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73"/>
    <w:pPr>
      <w:widowControl w:val="0"/>
      <w:jc w:val="both"/>
    </w:pPr>
    <w:rPr>
      <w:rFonts w:eastAsia="方正仿宋_GBK"/>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17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E26173"/>
    <w:rPr>
      <w:sz w:val="18"/>
      <w:szCs w:val="18"/>
    </w:rPr>
  </w:style>
  <w:style w:type="paragraph" w:styleId="a4">
    <w:name w:val="footer"/>
    <w:basedOn w:val="a"/>
    <w:link w:val="Char0"/>
    <w:uiPriority w:val="99"/>
    <w:unhideWhenUsed/>
    <w:rsid w:val="00E26173"/>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E26173"/>
    <w:rPr>
      <w:sz w:val="18"/>
      <w:szCs w:val="18"/>
    </w:rPr>
  </w:style>
  <w:style w:type="paragraph" w:styleId="a5">
    <w:name w:val="Balloon Text"/>
    <w:basedOn w:val="a"/>
    <w:link w:val="Char1"/>
    <w:uiPriority w:val="99"/>
    <w:semiHidden/>
    <w:unhideWhenUsed/>
    <w:rsid w:val="001B6DFE"/>
    <w:rPr>
      <w:sz w:val="18"/>
      <w:szCs w:val="18"/>
    </w:rPr>
  </w:style>
  <w:style w:type="character" w:customStyle="1" w:styleId="Char1">
    <w:name w:val="批注框文本 Char"/>
    <w:basedOn w:val="a0"/>
    <w:link w:val="a5"/>
    <w:uiPriority w:val="99"/>
    <w:semiHidden/>
    <w:rsid w:val="001B6DFE"/>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LQW</dc:creator>
  <cp:keywords/>
  <dc:description/>
  <cp:lastModifiedBy>LQW</cp:lastModifiedBy>
  <cp:revision>8</cp:revision>
  <cp:lastPrinted>2020-10-23T06:47:00Z</cp:lastPrinted>
  <dcterms:created xsi:type="dcterms:W3CDTF">2020-10-20T04:33:00Z</dcterms:created>
  <dcterms:modified xsi:type="dcterms:W3CDTF">2020-11-05T08:52:00Z</dcterms:modified>
</cp:coreProperties>
</file>