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hint="eastAsia" w:ascii="Times New Roman" w:hAnsi="Times New Roman" w:eastAsia="方正黑体_GBK" w:cs="Times New Roman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20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20"/>
          <w:lang w:val="en-US" w:eastAsia="zh-CN"/>
        </w:rPr>
        <w:t>2</w:t>
      </w:r>
    </w:p>
    <w:p>
      <w:pPr>
        <w:snapToGrid w:val="0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snapToGrid w:val="0"/>
        <w:jc w:val="center"/>
        <w:rPr>
          <w:rFonts w:hint="eastAsia" w:ascii="Times New Roman" w:hAnsi="Times New Roman" w:eastAsia="方正小标宋_GBK" w:cs="Times New Roman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sz w:val="36"/>
          <w:szCs w:val="36"/>
        </w:rPr>
        <w:t>企业复产复工报备表</w:t>
      </w:r>
    </w:p>
    <w:p>
      <w:pPr>
        <w:snapToGrid w:val="0"/>
        <w:rPr>
          <w:rFonts w:ascii="Times New Roman" w:hAnsi="Times New Roman" w:eastAsia="方正仿宋_GBK" w:cs="Times New Roman"/>
          <w:sz w:val="32"/>
          <w:szCs w:val="20"/>
        </w:rPr>
      </w:pPr>
    </w:p>
    <w:tbl>
      <w:tblPr>
        <w:tblStyle w:val="2"/>
        <w:tblW w:w="5000" w:type="pct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2" w:space="0"/>
          <w:insideV w:val="single" w:color="auto" w:sz="2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4"/>
        <w:gridCol w:w="626"/>
        <w:gridCol w:w="5832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211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小标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企业名称</w:t>
            </w:r>
          </w:p>
        </w:tc>
        <w:tc>
          <w:tcPr>
            <w:tcW w:w="3789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小标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211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企业地址</w:t>
            </w:r>
          </w:p>
        </w:tc>
        <w:tc>
          <w:tcPr>
            <w:tcW w:w="3789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211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统一社会信用代码</w:t>
            </w:r>
          </w:p>
        </w:tc>
        <w:tc>
          <w:tcPr>
            <w:tcW w:w="3789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211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法定代表人</w:t>
            </w:r>
          </w:p>
        </w:tc>
        <w:tc>
          <w:tcPr>
            <w:tcW w:w="3789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211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员工总人数</w:t>
            </w:r>
          </w:p>
        </w:tc>
        <w:tc>
          <w:tcPr>
            <w:tcW w:w="3789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000" w:type="pct"/>
            <w:gridSpan w:val="3"/>
            <w:noWrap w:val="0"/>
            <w:vAlign w:val="center"/>
          </w:tcPr>
          <w:p>
            <w:pPr>
              <w:snapToGrid w:val="0"/>
              <w:jc w:val="left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其中，来自或去过疫情重点地区的人数：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复工人数</w:t>
            </w:r>
          </w:p>
        </w:tc>
        <w:tc>
          <w:tcPr>
            <w:tcW w:w="3422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000" w:type="pct"/>
            <w:gridSpan w:val="3"/>
            <w:noWrap w:val="0"/>
            <w:vAlign w:val="center"/>
          </w:tcPr>
          <w:p>
            <w:pPr>
              <w:snapToGrid w:val="0"/>
              <w:jc w:val="left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其中，来自或去过疫情重点地区的人数：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申请复工时间</w:t>
            </w:r>
          </w:p>
        </w:tc>
        <w:tc>
          <w:tcPr>
            <w:tcW w:w="3422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月   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防控机制</w:t>
            </w:r>
          </w:p>
        </w:tc>
        <w:tc>
          <w:tcPr>
            <w:tcW w:w="3422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员工排查</w:t>
            </w:r>
          </w:p>
        </w:tc>
        <w:tc>
          <w:tcPr>
            <w:tcW w:w="3422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设施物资</w:t>
            </w:r>
          </w:p>
        </w:tc>
        <w:tc>
          <w:tcPr>
            <w:tcW w:w="3422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内部管理</w:t>
            </w:r>
          </w:p>
        </w:tc>
        <w:tc>
          <w:tcPr>
            <w:tcW w:w="3422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0" w:hRule="atLeast"/>
        </w:trPr>
        <w:tc>
          <w:tcPr>
            <w:tcW w:w="1578" w:type="pct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备案企业盖章：</w:t>
            </w:r>
          </w:p>
        </w:tc>
        <w:tc>
          <w:tcPr>
            <w:tcW w:w="3422" w:type="pc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备案意见：</w:t>
            </w:r>
          </w:p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</w:p>
          <w:p>
            <w:pPr>
              <w:snapToGrid w:val="0"/>
              <w:jc w:val="center"/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Times New Roman" w:eastAsia="方正仿宋_GBK" w:cs="方正仿宋_GBK"/>
                <w:sz w:val="24"/>
                <w:szCs w:val="24"/>
              </w:rPr>
              <w:t>（园区、街道、乡镇疫情防控机构盖章）</w:t>
            </w:r>
          </w:p>
        </w:tc>
      </w:tr>
    </w:tbl>
    <w:p>
      <w:pPr>
        <w:rPr>
          <w:rFonts w:hint="eastAsia" w:ascii="Times New Roman" w:hAnsi="Times New Roman" w:eastAsia="方正书宋_GBK" w:cs="方正仿宋_GBK"/>
          <w:sz w:val="24"/>
          <w:szCs w:val="24"/>
        </w:rPr>
      </w:pPr>
      <w:r>
        <w:rPr>
          <w:rFonts w:hint="eastAsia" w:ascii="Times New Roman" w:hAnsi="Times New Roman" w:eastAsia="方正黑体_GBK" w:cs="方正仿宋_GBK"/>
          <w:sz w:val="24"/>
          <w:szCs w:val="24"/>
        </w:rPr>
        <w:t>注：</w:t>
      </w:r>
      <w:r>
        <w:rPr>
          <w:rFonts w:hint="eastAsia" w:ascii="方正仿宋_GBK" w:hAnsi="Times New Roman" w:eastAsia="方正仿宋_GBK" w:cs="方正仿宋_GBK"/>
          <w:sz w:val="24"/>
          <w:szCs w:val="24"/>
        </w:rPr>
        <w:t>本表一式两份，备案企业和防控机构各一份（相关内容可另页补充）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书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49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LJXQ</dc:creator>
  <cp:lastModifiedBy>LJXQ</cp:lastModifiedBy>
  <dcterms:modified xsi:type="dcterms:W3CDTF">2020-02-12T08:16:42Z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