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两江新区直属企业关于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中长期激励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实施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条件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的评估报告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（参考格式）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区财政局（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国资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局）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一、公司投资情况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XX公司成立于XX年XX月，目前设立子公司X户，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其中二级子公司X家，三级子公司X家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。X家二级子公司中，全资子公司X家，控股子公司X家，实际控制子公司X家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X家三级子公司中，全资子公司X家，控股子公司X家，实际控制子公司X家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二、摸底评估总体情况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XX公司下属国有控股上市公司X家，分别为XX；国有科技型企业X家，分别为XX；混合所有制企业X家，分别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为XX。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根据调查评估工作要求，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经详细摸排和严格论证，符合中长期激励实施条件的企业共X家，具体评估结果如下：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XX企业属于国有科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技型企业中的第一类企业，符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合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国有科技型企业股权和分红激励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实施条件。具体评估情况如下：1.企业建立了规范的内部财务管理制度和员工绩效考核评价制度。年度财务会计报告经过中介机构依法审计，且激励方案制定近3年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以下简称近3年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没有因财务、税收等违法违规行为受到行政、刑事处罚。2.近3年研发费用占当年企业营业收入分别为X%、X%、X%，均在3%以上，激励方案制定的上一年度企业研发人员占职工总数X%，达到10%以上。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【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要求：说明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XX公司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企业类型，适用何种中长期激励工具，并逐项对比实施条件和本企业经营管理实际予以佐证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】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Times New Roman" w:hAnsi="Times New Roman" w:eastAsia="方正仿宋_GBK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若无，则说明无符合中长期激励实施条件的企业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eastAsia="宋体"/>
          <w:lang w:val="en-US" w:eastAsia="zh-CN"/>
        </w:rPr>
      </w:pPr>
      <w:r>
        <w:rPr>
          <w:rFonts w:hint="eastAsia" w:eastAsia="方正仿宋_GBK" w:cs="Times New Roman"/>
          <w:kern w:val="2"/>
          <w:sz w:val="32"/>
          <w:szCs w:val="32"/>
          <w:lang w:val="en-US" w:eastAsia="zh-CN" w:bidi="ar-SA"/>
        </w:rPr>
        <w:t xml:space="preserve">                              </w:t>
      </w:r>
      <w:bookmarkStart w:id="0" w:name="_GoBack"/>
      <w:bookmarkEnd w:id="0"/>
      <w:r>
        <w:rPr>
          <w:rFonts w:hint="eastAsia" w:eastAsia="方正仿宋_GBK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XX公司（加盖公章）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XX年XX月XX日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after="0" w:line="560" w:lineRule="exact"/>
        <w:textAlignment w:val="auto"/>
        <w:rPr>
          <w:rFonts w:hint="default" w:ascii="Times New Roman" w:hAnsi="Times New Roman" w:cs="Times New Roma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220345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20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7.35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MKmcX/UAAAABAEAAA8AAAAAAAAAAQAgAAAAIgAAAGRycy9kb3ducmV2Lnht&#10;bFBLAQIUABQAAAAIAIdO4kD2ONmMNgIAAGAEAAAOAAAAAAAAAAEAIAAAACM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4BB03840"/>
    <w:rsid w:val="106C462C"/>
    <w:rsid w:val="1222693E"/>
    <w:rsid w:val="13007BB1"/>
    <w:rsid w:val="1CDE1004"/>
    <w:rsid w:val="20B0298F"/>
    <w:rsid w:val="4AD80ED6"/>
    <w:rsid w:val="4BB03840"/>
    <w:rsid w:val="54CA72DE"/>
    <w:rsid w:val="5B7F3AD9"/>
    <w:rsid w:val="687827B4"/>
    <w:rsid w:val="6CF6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ind w:firstLine="420" w:firstLineChars="100"/>
    </w:pPr>
  </w:style>
  <w:style w:type="paragraph" w:styleId="3">
    <w:name w:val="Body Text"/>
    <w:basedOn w:val="1"/>
    <w:next w:val="2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2022-08-16T02:49:00Z</dcterms:created>
  <dc:creator>dqb-zzh</dc:creator>
  <cp:lastModifiedBy>dqb-zzh</cp:lastModifiedBy>
  <cp:lastPrinted>2022-08-16T08:04:22Z</cp:lastPrinted>
  <dcterms:modified xsi:type="dcterms:W3CDTF">2022-08-16T08:10:10Z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32276066F76945929C768A6B9F11019F</vt:lpwstr>
  </property>
</Properties>
</file>