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重庆两江新区试点领域基层政务公开标准目录</w:t>
      </w:r>
    </w:p>
    <w:p>
      <w:pPr>
        <w:spacing w:after="312" w:afterLines="100" w:line="600" w:lineRule="exact"/>
        <w:jc w:val="center"/>
        <w:rPr>
          <w:rFonts w:ascii="方正楷体_GBK" w:hAnsi="方正仿宋_GBK" w:eastAsia="方正楷体_GBK" w:cs="方正仿宋_GBK"/>
          <w:sz w:val="44"/>
          <w:szCs w:val="44"/>
        </w:rPr>
      </w:pPr>
    </w:p>
    <w:p>
      <w:pPr>
        <w:spacing w:after="312" w:afterLines="100" w:line="600" w:lineRule="exact"/>
        <w:ind w:firstLine="1280" w:firstLineChars="40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一、</w:t>
      </w:r>
      <w:bookmarkStart w:id="0" w:name="_GoBack"/>
      <w:r>
        <w:rPr>
          <w:rFonts w:hint="eastAsia" w:ascii="方正黑体_GBK" w:eastAsia="方正黑体_GBK"/>
        </w:rPr>
        <w:t>重大建设项目领域基层政务公开标准目录</w:t>
      </w:r>
      <w:bookmarkEnd w:id="0"/>
    </w:p>
    <w:tbl>
      <w:tblPr>
        <w:tblStyle w:val="4"/>
        <w:tblW w:w="13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22"/>
        <w:gridCol w:w="651"/>
        <w:gridCol w:w="3056"/>
        <w:gridCol w:w="1317"/>
        <w:gridCol w:w="1075"/>
        <w:gridCol w:w="1118"/>
        <w:gridCol w:w="2774"/>
        <w:gridCol w:w="594"/>
        <w:gridCol w:w="637"/>
        <w:gridCol w:w="594"/>
        <w:gridCol w:w="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455" w:type="dxa"/>
            <w:vMerge w:val="restart"/>
            <w:vAlign w:val="center"/>
          </w:tcPr>
          <w:p>
            <w:pPr>
              <w:overflowPunct w:val="0"/>
              <w:snapToGrid w:val="0"/>
              <w:spacing w:line="20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公开事项</w:t>
            </w:r>
          </w:p>
        </w:tc>
        <w:tc>
          <w:tcPr>
            <w:tcW w:w="3056" w:type="dxa"/>
            <w:vMerge w:val="restart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公开内容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(要素)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公开依据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公开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时限</w:t>
            </w:r>
          </w:p>
        </w:tc>
        <w:tc>
          <w:tcPr>
            <w:tcW w:w="1118" w:type="dxa"/>
            <w:vMerge w:val="restart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公开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主体</w:t>
            </w:r>
          </w:p>
        </w:tc>
        <w:tc>
          <w:tcPr>
            <w:tcW w:w="2774" w:type="dxa"/>
            <w:vMerge w:val="restart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公开渠道和载体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公开对象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一级   事项</w:t>
            </w:r>
          </w:p>
        </w:tc>
        <w:tc>
          <w:tcPr>
            <w:tcW w:w="651" w:type="dxa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二级       事项</w:t>
            </w:r>
          </w:p>
        </w:tc>
        <w:tc>
          <w:tcPr>
            <w:tcW w:w="3056" w:type="dxa"/>
            <w:vMerge w:val="continue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74" w:type="dxa"/>
            <w:vMerge w:val="continue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94" w:type="dxa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全</w:t>
            </w:r>
          </w:p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社会</w:t>
            </w:r>
          </w:p>
        </w:tc>
        <w:tc>
          <w:tcPr>
            <w:tcW w:w="637" w:type="dxa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特定</w:t>
            </w:r>
          </w:p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群体</w:t>
            </w:r>
          </w:p>
        </w:tc>
        <w:tc>
          <w:tcPr>
            <w:tcW w:w="594" w:type="dxa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主动公开</w:t>
            </w:r>
          </w:p>
        </w:tc>
        <w:tc>
          <w:tcPr>
            <w:tcW w:w="637" w:type="dxa"/>
            <w:vAlign w:val="center"/>
          </w:tcPr>
          <w:p>
            <w:pPr>
              <w:overflowPunct w:val="0"/>
              <w:snapToGrid w:val="0"/>
              <w:spacing w:line="2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highlight w:val="none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批准服务信息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办事指南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申报材料清单、批准流程、办理时限、受理机构联系方式、申报要求等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2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意见》（中办发〔2016〕8号）《关于推进重大建设项目批准和实施领域政府信息公开的意见》（国办发〔2017〕94号）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相关审批部门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    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方正仿宋_GBK" w:hAnsi="宋体" w:cs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办理过程信息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事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项名称、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事项办理部门、办理进展等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及时公开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相关审批部门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方正仿宋_GBK" w:hAnsi="宋体" w:cs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项目单位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2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批准服务信息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咨询监督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咨询电话、监督投诉电话等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《关于全面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重大建设项目批准和实施领域政府信息公开的意见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实时公开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相关审批部门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批准结果信息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政府投资项目可行性研究报告审批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审批结果、批复时间、批复单位、批复文号、项目名称、项目统一代码等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《关于全面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重大建设项目批准和实施领域政府信息公开的意见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两江新区经济运行局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8"/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政府投资项目初步设计审批</w:t>
            </w:r>
          </w:p>
        </w:tc>
        <w:tc>
          <w:tcPr>
            <w:tcW w:w="3056" w:type="dxa"/>
            <w:vAlign w:val="center"/>
          </w:tcPr>
          <w:p>
            <w:pPr>
              <w:pStyle w:val="8"/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审批结果、批复时间、批复单位、批复文号、项目名称、项目统一代码等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《关于全面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重大建设项目批准和实施领域政府信息公开的意见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0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两江新区建设管理局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批准结果信息</w:t>
            </w:r>
          </w:p>
        </w:tc>
        <w:tc>
          <w:tcPr>
            <w:tcW w:w="651" w:type="dxa"/>
            <w:vAlign w:val="center"/>
          </w:tcPr>
          <w:p>
            <w:pPr>
              <w:pStyle w:val="8"/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企业投资项目核准</w:t>
            </w:r>
          </w:p>
        </w:tc>
        <w:tc>
          <w:tcPr>
            <w:tcW w:w="3056" w:type="dxa"/>
            <w:vAlign w:val="center"/>
          </w:tcPr>
          <w:p>
            <w:pPr>
              <w:pStyle w:val="8"/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核准结果、核准时间、核准单位、核准文号、项目名称、项目统一代码等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《关于全面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重大建设项目批准和实施领域政府信息公开的意见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1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两江新区经济运行局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overflowPunct w:val="0"/>
              <w:snapToGrid w:val="0"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8"/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企业投资项目备案</w:t>
            </w:r>
          </w:p>
        </w:tc>
        <w:tc>
          <w:tcPr>
            <w:tcW w:w="3056" w:type="dxa"/>
            <w:vAlign w:val="center"/>
          </w:tcPr>
          <w:p>
            <w:pPr>
              <w:pStyle w:val="8"/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备案号、备案时间、备案单位、项目名称、项目统一代码等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《关于全面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重大建设项目批准和实施领域政府信息公开的意见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1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两江新区经济运行局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overflowPunct w:val="0"/>
              <w:snapToGrid w:val="0"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8"/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节能审査</w:t>
            </w:r>
          </w:p>
        </w:tc>
        <w:tc>
          <w:tcPr>
            <w:tcW w:w="3056" w:type="dxa"/>
            <w:vAlign w:val="center"/>
          </w:tcPr>
          <w:p>
            <w:pPr>
              <w:pStyle w:val="8"/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审査结果、批复时间、批复单位、批复文号、项目名称、项目统一代码等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《关于全面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《关于推进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重大建设项目批准和实施领域政府信息公开的意见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1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两江新区经济运行局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overflowPunct w:val="0"/>
              <w:snapToGrid w:val="0"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批准结果信息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建设项目用地预审与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选址意见书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审批结果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批复时间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批复文号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两江新区规划自然资源局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建设项目环境影响评价审批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审批结果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批复时间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批复文号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两江新区生态环境分局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批准结果信息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建设用地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（含临时用地）规划许可证核发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审批结果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建设用地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（含临时用地）规划许可证号、许可时间、发证机关、项目名称、项目统一代码等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两江新区规划自然资源局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建设工程规划许可证核发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审核结果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建设工程规划许可证号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许可时间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发证机关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两江新区规划自然资源局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□政务服务中心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6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2" w:type="dxa"/>
            <w:vAlign w:val="center"/>
          </w:tcPr>
          <w:p>
            <w:pPr>
              <w:adjustRightInd/>
              <w:spacing w:line="26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批准结果信息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6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建筑工程施工许可证核发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6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审核结果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建筑工程施工许可证号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施工许可时日期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发证机关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6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6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6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两江新区建设管理局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30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30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30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30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□政务服务中心</w:t>
            </w:r>
          </w:p>
          <w:p>
            <w:pPr>
              <w:adjustRightInd/>
              <w:spacing w:line="30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30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30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6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6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6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6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6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hint="eastAsia" w:ascii="方正仿宋_GBK" w:hAnsi="宋体" w:eastAsia="方正仿宋_GBK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批准结果信息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取水许可审批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审批结果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批复时间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批复文号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批复文件标题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两江新区城市管理局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hint="eastAsia" w:ascii="方正仿宋_GBK" w:hAnsi="宋体" w:eastAsia="方正仿宋_GBK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生产建设项目水土保持方案审批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审批结果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批复时间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批复文号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批复文件标题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项目统一代码等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20个工作日内公开；其中行政许可、行政处罚事项应自作出行政决定之日起7个工作日内公示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相关审批部门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hint="eastAsia" w:ascii="方正仿宋_GBK" w:hAnsi="宋体" w:eastAsia="方正仿宋_GBK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2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批准结果信息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洪水影响评价审批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审批结果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、批复时间、批复文号、 批复文件标题、项目名称、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项目统一代码等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信息形成20个工作日内公开;其中行政许可、行政处罚事项应自作出行政决定之日起7个工作日内公示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两江新区城市管理局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■两微一端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hint="eastAsia" w:ascii="方正仿宋_GBK" w:hAnsi="宋体" w:eastAsia="方正仿宋_GBK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2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招标投标信息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招标投标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招标公告、中标候选人公示、中标结果公示、合同订立情况、招标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投标违法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处罚信息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政府信息公开的意见》《招投公告和公示信息发布管理办法》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信息形成20个工作日内公开;其中行政许可、行政处罚事项应自作出行政决定之日起7个工作日内公示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招标人及 其招标代 理机构或 相关行政 监督部门</w:t>
            </w:r>
          </w:p>
        </w:tc>
        <w:tc>
          <w:tcPr>
            <w:tcW w:w="2774" w:type="dxa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   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   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   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□政务服务中心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 ■公共资源交易平台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□信用中国网站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□招投标公共服务平台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hint="eastAsia" w:ascii="方正仿宋_GBK" w:hAnsi="宋体" w:eastAsia="方正仿宋_GBK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2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农用地转用审查报批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农用地转用审查报批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建设用地呈报说明书、农用地转用方案、补充耕地方案、供地方案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两江新区规划自然资源局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   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■两微一端   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   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■政务服务中心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hint="default" w:ascii="方正仿宋_GBK" w:hAnsi="宋体" w:eastAsia="方正仿宋_GBK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22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施工有关信息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施工管理服务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施工图审査机构、审査人员、审査结果、审査时限，项目法人单位及其主要负责人信息，设计、施工、监理单位及其主要负责人、项目负责人信息、资质情况等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信息形成20个工作日内公开;其中行政许可、行政处罚事项应自作出行政决定之日起7个工作日内公示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两江新区建设管理局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   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   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   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□政务服务中心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hint="default" w:ascii="方正仿宋_GBK" w:hAnsi="宋体" w:eastAsia="方正仿宋_GBK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22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质量安全监督信息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质量安全监督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质量安全监督机构及其联系方式、质量安全行政处罚情况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信息形成20个工作日内公开;其中行政许可、行政处罚事项应自作出行政决定之日起7个工作日内公示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相关主管部门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   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   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   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□政务服务中心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455" w:type="dxa"/>
            <w:vAlign w:val="center"/>
          </w:tcPr>
          <w:p>
            <w:pPr>
              <w:adjustRightInd/>
              <w:spacing w:line="240" w:lineRule="exact"/>
              <w:rPr>
                <w:rFonts w:hint="eastAsia" w:ascii="方正仿宋_GBK" w:hAnsi="宋体" w:eastAsia="方正仿宋_GBK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2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竣工有关信息</w:t>
            </w:r>
          </w:p>
        </w:tc>
        <w:tc>
          <w:tcPr>
            <w:tcW w:w="651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竣工验收审批（备案）</w:t>
            </w:r>
          </w:p>
        </w:tc>
        <w:tc>
          <w:tcPr>
            <w:tcW w:w="3056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竣工验收时间、竣工验收结果、竣工验收备案时间、备案编号、备案部门等</w:t>
            </w:r>
          </w:p>
        </w:tc>
        <w:tc>
          <w:tcPr>
            <w:tcW w:w="1317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《政府信息公开条例》《关于全面推进政务公开工作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意见》《关于推进重大建设项目批准和实施领域</w:t>
            </w: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政府信息公开的意见》</w:t>
            </w:r>
          </w:p>
        </w:tc>
        <w:tc>
          <w:tcPr>
            <w:tcW w:w="1075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信息形成20个工作日内公开;其中行政许可、行政处罚事项应自作出行政决定之日起7个工作日内公示</w:t>
            </w:r>
          </w:p>
        </w:tc>
        <w:tc>
          <w:tcPr>
            <w:tcW w:w="1118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两江新区建设管理局</w:t>
            </w:r>
          </w:p>
        </w:tc>
        <w:tc>
          <w:tcPr>
            <w:tcW w:w="2774" w:type="dxa"/>
            <w:vAlign w:val="center"/>
          </w:tcPr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■政府网站   □政府公报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□两微一端   □发布会听证会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□广播电视   □纸质媒体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□公开查阅点 □政务服务中心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□便民服务站 □入户/现场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□社区/企事业单位/村公示栏（电子屏）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□精准推送</w:t>
            </w:r>
          </w:p>
          <w:p>
            <w:pPr>
              <w:adjustRightInd/>
              <w:spacing w:line="240" w:lineRule="exact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□投资项目在线审批监管平台</w:t>
            </w: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7" w:type="dxa"/>
            <w:vAlign w:val="center"/>
          </w:tcPr>
          <w:p>
            <w:pPr>
              <w:adjustRightInd/>
              <w:spacing w:line="240" w:lineRule="exact"/>
              <w:jc w:val="center"/>
              <w:rPr>
                <w:rFonts w:ascii="方正仿宋_GBK" w:hAnsi="宋体"/>
                <w:color w:val="000000" w:themeColor="text1"/>
                <w:kern w:val="2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6656608"/>
      <w:docPartObj>
        <w:docPartGallery w:val="autotext"/>
      </w:docPartObj>
    </w:sdtPr>
    <w:sdtEndPr>
      <w:rPr>
        <w:sz w:val="15"/>
        <w:szCs w:val="15"/>
      </w:rPr>
    </w:sdtEndPr>
    <w:sdtContent>
      <w:p>
        <w:pPr>
          <w:pStyle w:val="2"/>
          <w:jc w:val="center"/>
          <w:rPr>
            <w:sz w:val="15"/>
            <w:szCs w:val="15"/>
          </w:rPr>
        </w:pPr>
        <w:r>
          <w:rPr>
            <w:sz w:val="15"/>
            <w:szCs w:val="15"/>
          </w:rPr>
          <w:fldChar w:fldCharType="begin"/>
        </w:r>
        <w:r>
          <w:rPr>
            <w:sz w:val="15"/>
            <w:szCs w:val="15"/>
          </w:rPr>
          <w:instrText xml:space="preserve">PAGE   \* MERGEFORMAT</w:instrText>
        </w:r>
        <w:r>
          <w:rPr>
            <w:sz w:val="15"/>
            <w:szCs w:val="15"/>
          </w:rPr>
          <w:fldChar w:fldCharType="separate"/>
        </w:r>
        <w:r>
          <w:rPr>
            <w:sz w:val="15"/>
            <w:szCs w:val="15"/>
            <w:lang w:val="zh-CN"/>
          </w:rPr>
          <w:t>-</w:t>
        </w:r>
        <w:r>
          <w:rPr>
            <w:sz w:val="15"/>
            <w:szCs w:val="15"/>
          </w:rPr>
          <w:t xml:space="preserve"> 9 -</w:t>
        </w:r>
        <w:r>
          <w:rPr>
            <w:sz w:val="15"/>
            <w:szCs w:val="15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4F"/>
    <w:rsid w:val="0002262A"/>
    <w:rsid w:val="00085A05"/>
    <w:rsid w:val="00134DB2"/>
    <w:rsid w:val="002F2DF2"/>
    <w:rsid w:val="00355436"/>
    <w:rsid w:val="004230D2"/>
    <w:rsid w:val="00462065"/>
    <w:rsid w:val="00477064"/>
    <w:rsid w:val="004F0765"/>
    <w:rsid w:val="00607473"/>
    <w:rsid w:val="006361F1"/>
    <w:rsid w:val="00790AB6"/>
    <w:rsid w:val="007B5E61"/>
    <w:rsid w:val="0091074F"/>
    <w:rsid w:val="00962FE4"/>
    <w:rsid w:val="00A73D0F"/>
    <w:rsid w:val="00AB2D2E"/>
    <w:rsid w:val="00B12296"/>
    <w:rsid w:val="00B40F7C"/>
    <w:rsid w:val="00B81FF9"/>
    <w:rsid w:val="00C006C7"/>
    <w:rsid w:val="00C06B7C"/>
    <w:rsid w:val="00E42512"/>
    <w:rsid w:val="00E67ECC"/>
    <w:rsid w:val="00E8156F"/>
    <w:rsid w:val="00EA3562"/>
    <w:rsid w:val="00EA79BF"/>
    <w:rsid w:val="00EB2F6A"/>
    <w:rsid w:val="00F61E10"/>
    <w:rsid w:val="094D0AD7"/>
    <w:rsid w:val="18E33F65"/>
    <w:rsid w:val="223E3957"/>
    <w:rsid w:val="31CB6231"/>
    <w:rsid w:val="4ED7218E"/>
    <w:rsid w:val="54D46434"/>
    <w:rsid w:val="7F7901F3"/>
    <w:rsid w:val="E637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Other|1"/>
    <w:basedOn w:val="1"/>
    <w:qFormat/>
    <w:uiPriority w:val="0"/>
    <w:pPr>
      <w:spacing w:line="240" w:lineRule="exact"/>
    </w:pPr>
    <w:rPr>
      <w:rFonts w:ascii="宋体" w:hAnsi="宋体" w:eastAsia="宋体" w:cs="宋体"/>
      <w:color w:val="1D212D"/>
      <w:sz w:val="12"/>
      <w:szCs w:val="1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929</Words>
  <Characters>5299</Characters>
  <Lines>44</Lines>
  <Paragraphs>12</Paragraphs>
  <TotalTime>918</TotalTime>
  <ScaleCrop>false</ScaleCrop>
  <LinksUpToDate>false</LinksUpToDate>
  <CharactersWithSpaces>6216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2020-10-22T02:19:00Z</dcterms:created>
  <dc:creator>LQW</dc:creator>
  <cp:lastModifiedBy>ljxq</cp:lastModifiedBy>
  <dcterms:modified xsi:type="dcterms:W3CDTF">2025-09-25T08:54:16Z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