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589B" w:rsidRDefault="00FE589B">
      <w:pPr>
        <w:widowControl/>
        <w:tabs>
          <w:tab w:val="left" w:pos="270"/>
          <w:tab w:val="center" w:pos="4156"/>
        </w:tabs>
        <w:spacing w:line="560" w:lineRule="exact"/>
        <w:jc w:val="center"/>
        <w:rPr>
          <w:rFonts w:eastAsia="方正小标宋_GBK"/>
          <w:sz w:val="44"/>
          <w:szCs w:val="44"/>
        </w:rPr>
      </w:pPr>
    </w:p>
    <w:p w:rsidR="00FE589B" w:rsidRDefault="00FE589B">
      <w:pPr>
        <w:widowControl/>
        <w:tabs>
          <w:tab w:val="left" w:pos="270"/>
          <w:tab w:val="center" w:pos="4156"/>
        </w:tabs>
        <w:spacing w:line="560" w:lineRule="exact"/>
        <w:jc w:val="center"/>
        <w:rPr>
          <w:rFonts w:eastAsia="方正小标宋_GBK"/>
          <w:sz w:val="44"/>
          <w:szCs w:val="44"/>
        </w:rPr>
      </w:pPr>
    </w:p>
    <w:p w:rsidR="00FE589B" w:rsidRDefault="00387433">
      <w:pPr>
        <w:widowControl/>
        <w:tabs>
          <w:tab w:val="left" w:pos="270"/>
          <w:tab w:val="center" w:pos="4156"/>
        </w:tabs>
        <w:spacing w:line="560" w:lineRule="exact"/>
        <w:jc w:val="center"/>
        <w:rPr>
          <w:rFonts w:eastAsia="方正小标宋_GBK"/>
          <w:sz w:val="44"/>
          <w:szCs w:val="44"/>
        </w:rPr>
      </w:pPr>
      <w:bookmarkStart w:id="0" w:name="_GoBack"/>
      <w:r>
        <w:rPr>
          <w:rFonts w:eastAsia="方正小标宋_GBK"/>
          <w:sz w:val="44"/>
          <w:szCs w:val="44"/>
        </w:rPr>
        <w:t>重庆</w:t>
      </w:r>
      <w:proofErr w:type="gramStart"/>
      <w:r>
        <w:rPr>
          <w:rFonts w:eastAsia="方正小标宋_GBK"/>
          <w:sz w:val="44"/>
          <w:szCs w:val="44"/>
        </w:rPr>
        <w:t>两江新区</w:t>
      </w:r>
      <w:proofErr w:type="gramEnd"/>
      <w:r>
        <w:rPr>
          <w:rFonts w:eastAsia="方正小标宋_GBK"/>
          <w:sz w:val="44"/>
          <w:szCs w:val="44"/>
        </w:rPr>
        <w:t>辐射事故应急预案</w:t>
      </w:r>
    </w:p>
    <w:bookmarkEnd w:id="0"/>
    <w:p w:rsidR="00FE589B" w:rsidRDefault="00FE589B">
      <w:pPr>
        <w:spacing w:line="560" w:lineRule="exact"/>
        <w:rPr>
          <w:rFonts w:eastAsia="方正小标宋_GBK"/>
        </w:rPr>
      </w:pPr>
    </w:p>
    <w:p w:rsidR="00FE589B" w:rsidRDefault="00FE589B">
      <w:pPr>
        <w:spacing w:line="560" w:lineRule="exact"/>
        <w:rPr>
          <w:rFonts w:eastAsia="方正小标宋_GBK"/>
        </w:rPr>
      </w:pPr>
    </w:p>
    <w:p w:rsidR="00FE589B" w:rsidRDefault="00FE589B">
      <w:pPr>
        <w:spacing w:line="560" w:lineRule="exact"/>
        <w:rPr>
          <w:rFonts w:eastAsia="方正小标宋_GBK"/>
        </w:rPr>
      </w:pPr>
    </w:p>
    <w:p w:rsidR="00FE589B" w:rsidRDefault="00FE589B">
      <w:pPr>
        <w:spacing w:line="560" w:lineRule="exact"/>
        <w:rPr>
          <w:rFonts w:eastAsia="方正小标宋_GBK"/>
        </w:rPr>
      </w:pPr>
    </w:p>
    <w:p w:rsidR="00FE589B" w:rsidRDefault="00FE589B">
      <w:pPr>
        <w:spacing w:line="560" w:lineRule="exact"/>
        <w:rPr>
          <w:rFonts w:eastAsia="方正小标宋_GBK"/>
        </w:rPr>
      </w:pPr>
    </w:p>
    <w:p w:rsidR="00FE589B" w:rsidRDefault="00FE589B">
      <w:pPr>
        <w:spacing w:line="560" w:lineRule="exact"/>
        <w:rPr>
          <w:rFonts w:eastAsia="方正小标宋_GBK"/>
        </w:rPr>
      </w:pPr>
    </w:p>
    <w:p w:rsidR="00FE589B" w:rsidRDefault="00FE589B">
      <w:pPr>
        <w:spacing w:line="560" w:lineRule="exact"/>
        <w:rPr>
          <w:rFonts w:eastAsia="方正小标宋_GBK"/>
          <w:sz w:val="44"/>
          <w:szCs w:val="44"/>
        </w:rPr>
      </w:pPr>
    </w:p>
    <w:p w:rsidR="00FE589B" w:rsidRDefault="00FE589B" w:rsidP="00387433">
      <w:pPr>
        <w:autoSpaceDE w:val="0"/>
        <w:autoSpaceDN w:val="0"/>
        <w:spacing w:line="560" w:lineRule="exact"/>
        <w:ind w:firstLineChars="200" w:firstLine="875"/>
        <w:jc w:val="center"/>
        <w:rPr>
          <w:rFonts w:eastAsia="方正小标宋_GBK"/>
          <w:b/>
          <w:bCs/>
          <w:color w:val="000000"/>
          <w:sz w:val="44"/>
          <w:szCs w:val="44"/>
        </w:rPr>
      </w:pPr>
    </w:p>
    <w:p w:rsidR="00FE589B" w:rsidRDefault="00FE589B">
      <w:pPr>
        <w:spacing w:line="560" w:lineRule="exact"/>
        <w:ind w:firstLineChars="200" w:firstLine="632"/>
        <w:rPr>
          <w:rFonts w:eastAsia="方正仿宋_GBK"/>
          <w:sz w:val="32"/>
        </w:rPr>
      </w:pPr>
    </w:p>
    <w:p w:rsidR="00FE589B" w:rsidRDefault="00FE589B">
      <w:pPr>
        <w:spacing w:line="560" w:lineRule="exact"/>
        <w:ind w:firstLineChars="200" w:firstLine="872"/>
        <w:jc w:val="center"/>
        <w:rPr>
          <w:rFonts w:eastAsia="方正小标宋_GBK"/>
          <w:sz w:val="44"/>
          <w:szCs w:val="44"/>
        </w:rPr>
      </w:pPr>
    </w:p>
    <w:p w:rsidR="00FE589B" w:rsidRDefault="00FE589B">
      <w:pPr>
        <w:spacing w:line="560" w:lineRule="exact"/>
        <w:ind w:firstLineChars="200" w:firstLine="872"/>
        <w:jc w:val="center"/>
        <w:rPr>
          <w:rFonts w:eastAsia="方正小标宋_GBK"/>
          <w:sz w:val="44"/>
          <w:szCs w:val="44"/>
        </w:rPr>
      </w:pPr>
    </w:p>
    <w:p w:rsidR="00FE589B" w:rsidRDefault="00FE589B">
      <w:pPr>
        <w:spacing w:line="560" w:lineRule="exact"/>
        <w:ind w:firstLineChars="200" w:firstLine="872"/>
        <w:jc w:val="center"/>
        <w:rPr>
          <w:rFonts w:eastAsia="方正小标宋_GBK"/>
          <w:sz w:val="44"/>
          <w:szCs w:val="44"/>
        </w:rPr>
      </w:pPr>
    </w:p>
    <w:p w:rsidR="00FE589B" w:rsidRDefault="00FE589B">
      <w:pPr>
        <w:spacing w:line="560" w:lineRule="exact"/>
        <w:rPr>
          <w:rFonts w:eastAsia="方正仿宋_GBK"/>
          <w:sz w:val="32"/>
        </w:rPr>
      </w:pPr>
    </w:p>
    <w:p w:rsidR="00FE589B" w:rsidRDefault="00FE589B" w:rsidP="00387433">
      <w:pPr>
        <w:autoSpaceDE w:val="0"/>
        <w:autoSpaceDN w:val="0"/>
        <w:spacing w:line="560" w:lineRule="exact"/>
        <w:ind w:firstLineChars="200" w:firstLine="875"/>
        <w:jc w:val="center"/>
        <w:rPr>
          <w:rFonts w:ascii="黑体" w:eastAsia="黑体" w:hAnsi="Calibri"/>
          <w:b/>
          <w:bCs/>
          <w:color w:val="000000"/>
          <w:sz w:val="44"/>
          <w:szCs w:val="44"/>
        </w:rPr>
      </w:pPr>
    </w:p>
    <w:p w:rsidR="00FE589B" w:rsidRDefault="00FE589B">
      <w:pPr>
        <w:spacing w:line="560" w:lineRule="exact"/>
        <w:ind w:firstLineChars="200" w:firstLine="872"/>
        <w:rPr>
          <w:rFonts w:eastAsia="方正小标宋_GBK"/>
          <w:sz w:val="44"/>
          <w:szCs w:val="44"/>
        </w:rPr>
      </w:pPr>
    </w:p>
    <w:p w:rsidR="00FE589B" w:rsidRDefault="00FE589B" w:rsidP="00387433">
      <w:pPr>
        <w:autoSpaceDE w:val="0"/>
        <w:autoSpaceDN w:val="0"/>
        <w:spacing w:line="560" w:lineRule="exact"/>
        <w:ind w:firstLineChars="200" w:firstLine="875"/>
        <w:jc w:val="center"/>
        <w:rPr>
          <w:rFonts w:eastAsia="黑体"/>
          <w:b/>
          <w:bCs/>
          <w:color w:val="000000"/>
          <w:sz w:val="44"/>
          <w:szCs w:val="44"/>
        </w:rPr>
      </w:pPr>
    </w:p>
    <w:p w:rsidR="00FE589B" w:rsidRDefault="00387433">
      <w:pPr>
        <w:spacing w:line="560" w:lineRule="exact"/>
        <w:jc w:val="center"/>
        <w:rPr>
          <w:rFonts w:eastAsia="方正小标宋_GBK"/>
          <w:sz w:val="30"/>
          <w:szCs w:val="30"/>
        </w:rPr>
      </w:pPr>
      <w:r>
        <w:rPr>
          <w:rFonts w:eastAsia="方正小标宋_GBK"/>
          <w:sz w:val="30"/>
          <w:szCs w:val="30"/>
        </w:rPr>
        <w:t>重庆</w:t>
      </w:r>
      <w:r>
        <w:rPr>
          <w:rFonts w:eastAsia="方正小标宋_GBK" w:hint="eastAsia"/>
          <w:sz w:val="30"/>
          <w:szCs w:val="30"/>
        </w:rPr>
        <w:t>两江新区管理委员会</w:t>
      </w:r>
    </w:p>
    <w:p w:rsidR="00FE589B" w:rsidRDefault="00387433">
      <w:pPr>
        <w:spacing w:line="560" w:lineRule="exact"/>
        <w:jc w:val="center"/>
        <w:rPr>
          <w:rFonts w:eastAsia="方正小标宋_GBK"/>
          <w:sz w:val="30"/>
          <w:szCs w:val="30"/>
        </w:rPr>
      </w:pPr>
      <w:r>
        <w:rPr>
          <w:rFonts w:eastAsia="方正小标宋_GBK"/>
          <w:sz w:val="30"/>
          <w:szCs w:val="30"/>
        </w:rPr>
        <w:t>202</w:t>
      </w:r>
      <w:r>
        <w:rPr>
          <w:rFonts w:eastAsia="方正小标宋_GBK" w:hint="eastAsia"/>
          <w:sz w:val="30"/>
          <w:szCs w:val="30"/>
        </w:rPr>
        <w:t>3</w:t>
      </w:r>
      <w:r>
        <w:rPr>
          <w:rFonts w:eastAsia="方正小标宋_GBK"/>
          <w:sz w:val="30"/>
          <w:szCs w:val="30"/>
        </w:rPr>
        <w:t>年</w:t>
      </w:r>
      <w:r>
        <w:rPr>
          <w:rFonts w:eastAsia="方正小标宋_GBK" w:hint="eastAsia"/>
          <w:sz w:val="30"/>
          <w:szCs w:val="30"/>
        </w:rPr>
        <w:t>7</w:t>
      </w:r>
      <w:r>
        <w:rPr>
          <w:rFonts w:eastAsia="方正小标宋_GBK"/>
          <w:sz w:val="30"/>
          <w:szCs w:val="30"/>
        </w:rPr>
        <w:t>月</w:t>
      </w:r>
    </w:p>
    <w:p w:rsidR="00FE589B" w:rsidRDefault="00FE589B">
      <w:pPr>
        <w:spacing w:line="560" w:lineRule="exact"/>
        <w:jc w:val="center"/>
        <w:rPr>
          <w:rFonts w:eastAsia="方正黑体_GBK"/>
          <w:sz w:val="44"/>
          <w:szCs w:val="44"/>
        </w:rPr>
        <w:sectPr w:rsidR="00FE589B">
          <w:footerReference w:type="default" r:id="rId8"/>
          <w:pgSz w:w="11906" w:h="16838"/>
          <w:pgMar w:top="2098" w:right="1474" w:bottom="1984" w:left="1588" w:header="851" w:footer="1474" w:gutter="0"/>
          <w:pgNumType w:fmt="numberInDash"/>
          <w:cols w:space="720"/>
          <w:docGrid w:type="linesAndChars" w:linePitch="579" w:charSpace="-849"/>
        </w:sectPr>
      </w:pPr>
    </w:p>
    <w:p w:rsidR="00FE589B" w:rsidRDefault="00387433" w:rsidP="00387433">
      <w:pPr>
        <w:tabs>
          <w:tab w:val="right" w:leader="dot" w:pos="8847"/>
        </w:tabs>
        <w:spacing w:line="560" w:lineRule="exact"/>
        <w:ind w:leftChars="-1" w:left="2647" w:rightChars="-1" w:right="-2" w:hangingChars="602" w:hanging="2649"/>
        <w:jc w:val="center"/>
        <w:rPr>
          <w:rFonts w:ascii="方正仿宋_GBK" w:eastAsia="方正仿宋_GBK" w:hAnsi="方正仿宋_GBK" w:cs="方正仿宋_GBK"/>
          <w:bCs/>
          <w:kern w:val="44"/>
          <w:sz w:val="44"/>
          <w:szCs w:val="44"/>
        </w:rPr>
      </w:pPr>
      <w:r>
        <w:rPr>
          <w:rFonts w:ascii="方正仿宋_GBK" w:eastAsia="方正仿宋_GBK" w:hAnsi="方正仿宋_GBK" w:cs="方正仿宋_GBK" w:hint="eastAsia"/>
          <w:bCs/>
          <w:kern w:val="44"/>
          <w:sz w:val="44"/>
          <w:szCs w:val="44"/>
        </w:rPr>
        <w:lastRenderedPageBreak/>
        <w:t>目  录</w:t>
      </w:r>
    </w:p>
    <w:p w:rsidR="00FE589B" w:rsidRDefault="00387433" w:rsidP="00387433">
      <w:pPr>
        <w:pStyle w:val="2"/>
        <w:tabs>
          <w:tab w:val="clear" w:pos="8834"/>
          <w:tab w:val="right" w:leader="dot" w:pos="8312"/>
        </w:tabs>
        <w:spacing w:line="560" w:lineRule="exact"/>
        <w:ind w:left="420"/>
        <w:rPr>
          <w:rFonts w:eastAsia="方正仿宋_GBK"/>
          <w:sz w:val="30"/>
          <w:szCs w:val="30"/>
        </w:rPr>
      </w:pPr>
      <w:r>
        <w:rPr>
          <w:rFonts w:ascii="方正仿宋_GBK" w:eastAsia="方正仿宋_GBK" w:hAnsi="方正仿宋_GBK" w:cs="方正仿宋_GBK" w:hint="eastAsia"/>
          <w:sz w:val="30"/>
          <w:szCs w:val="30"/>
        </w:rPr>
        <w:fldChar w:fldCharType="begin"/>
      </w:r>
      <w:r>
        <w:rPr>
          <w:rFonts w:ascii="方正仿宋_GBK" w:eastAsia="方正仿宋_GBK" w:hAnsi="方正仿宋_GBK" w:cs="方正仿宋_GBK" w:hint="eastAsia"/>
          <w:sz w:val="30"/>
          <w:szCs w:val="30"/>
        </w:rPr>
        <w:instrText xml:space="preserve"> TOC \o "1-3" \h \z \u </w:instrText>
      </w:r>
      <w:r>
        <w:rPr>
          <w:rFonts w:ascii="方正仿宋_GBK" w:eastAsia="方正仿宋_GBK" w:hAnsi="方正仿宋_GBK" w:cs="方正仿宋_GBK" w:hint="eastAsia"/>
          <w:sz w:val="30"/>
          <w:szCs w:val="30"/>
        </w:rPr>
        <w:fldChar w:fldCharType="separate"/>
      </w:r>
      <w:hyperlink w:anchor="_Toc17147" w:history="1">
        <w:r>
          <w:rPr>
            <w:rFonts w:eastAsia="方正仿宋_GBK"/>
            <w:bCs/>
            <w:sz w:val="30"/>
            <w:szCs w:val="30"/>
          </w:rPr>
          <w:t xml:space="preserve">1  </w:t>
        </w:r>
        <w:r>
          <w:rPr>
            <w:rFonts w:eastAsia="方正仿宋_GBK"/>
            <w:bCs/>
            <w:sz w:val="30"/>
            <w:szCs w:val="30"/>
          </w:rPr>
          <w:t>总则</w:t>
        </w:r>
        <w:r>
          <w:rPr>
            <w:rFonts w:eastAsia="方正仿宋_GBK"/>
            <w:sz w:val="30"/>
            <w:szCs w:val="30"/>
          </w:rPr>
          <w:tab/>
        </w:r>
        <w:r>
          <w:rPr>
            <w:rFonts w:eastAsia="方正仿宋_GBK"/>
            <w:sz w:val="30"/>
            <w:szCs w:val="30"/>
          </w:rPr>
          <w:fldChar w:fldCharType="begin"/>
        </w:r>
        <w:r>
          <w:rPr>
            <w:rFonts w:eastAsia="方正仿宋_GBK"/>
            <w:sz w:val="30"/>
            <w:szCs w:val="30"/>
          </w:rPr>
          <w:instrText xml:space="preserve"> PAGEREF _Toc17147 \h </w:instrText>
        </w:r>
        <w:r>
          <w:rPr>
            <w:rFonts w:eastAsia="方正仿宋_GBK"/>
            <w:sz w:val="30"/>
            <w:szCs w:val="30"/>
          </w:rPr>
        </w:r>
        <w:r>
          <w:rPr>
            <w:rFonts w:eastAsia="方正仿宋_GBK"/>
            <w:sz w:val="30"/>
            <w:szCs w:val="30"/>
          </w:rPr>
          <w:fldChar w:fldCharType="separate"/>
        </w:r>
        <w:r>
          <w:rPr>
            <w:rFonts w:eastAsia="方正仿宋_GBK"/>
            <w:sz w:val="30"/>
            <w:szCs w:val="30"/>
          </w:rPr>
          <w:t>1</w:t>
        </w:r>
        <w:r>
          <w:rPr>
            <w:rFonts w:eastAsia="方正仿宋_GBK"/>
            <w:sz w:val="30"/>
            <w:szCs w:val="30"/>
          </w:rPr>
          <w:fldChar w:fldCharType="end"/>
        </w:r>
      </w:hyperlink>
    </w:p>
    <w:p w:rsidR="00FE589B" w:rsidRDefault="00692CCF" w:rsidP="00387433">
      <w:pPr>
        <w:pStyle w:val="2"/>
        <w:tabs>
          <w:tab w:val="clear" w:pos="8834"/>
          <w:tab w:val="right" w:leader="dot" w:pos="8312"/>
        </w:tabs>
        <w:spacing w:line="560" w:lineRule="exact"/>
        <w:ind w:left="420"/>
        <w:rPr>
          <w:rFonts w:eastAsia="方正仿宋_GBK"/>
          <w:sz w:val="30"/>
          <w:szCs w:val="30"/>
        </w:rPr>
      </w:pPr>
      <w:hyperlink w:anchor="_Toc14500" w:history="1">
        <w:r w:rsidR="00387433">
          <w:rPr>
            <w:rFonts w:eastAsia="方正仿宋_GBK"/>
            <w:bCs/>
            <w:sz w:val="30"/>
            <w:szCs w:val="30"/>
          </w:rPr>
          <w:t xml:space="preserve">1.1  </w:t>
        </w:r>
        <w:r w:rsidR="00387433">
          <w:rPr>
            <w:rFonts w:eastAsia="方正仿宋_GBK"/>
            <w:bCs/>
            <w:sz w:val="30"/>
            <w:szCs w:val="30"/>
          </w:rPr>
          <w:t>编制目的</w:t>
        </w:r>
        <w:r w:rsidR="00387433">
          <w:rPr>
            <w:rFonts w:eastAsia="方正仿宋_GBK"/>
            <w:sz w:val="30"/>
            <w:szCs w:val="30"/>
          </w:rPr>
          <w:tab/>
        </w:r>
        <w:r w:rsidR="00387433">
          <w:rPr>
            <w:rFonts w:eastAsia="方正仿宋_GBK"/>
            <w:sz w:val="30"/>
            <w:szCs w:val="30"/>
          </w:rPr>
          <w:fldChar w:fldCharType="begin"/>
        </w:r>
        <w:r w:rsidR="00387433">
          <w:rPr>
            <w:rFonts w:eastAsia="方正仿宋_GBK"/>
            <w:sz w:val="30"/>
            <w:szCs w:val="30"/>
          </w:rPr>
          <w:instrText xml:space="preserve"> PAGEREF _Toc14500 \h </w:instrText>
        </w:r>
        <w:r w:rsidR="00387433">
          <w:rPr>
            <w:rFonts w:eastAsia="方正仿宋_GBK"/>
            <w:sz w:val="30"/>
            <w:szCs w:val="30"/>
          </w:rPr>
        </w:r>
        <w:r w:rsidR="00387433">
          <w:rPr>
            <w:rFonts w:eastAsia="方正仿宋_GBK"/>
            <w:sz w:val="30"/>
            <w:szCs w:val="30"/>
          </w:rPr>
          <w:fldChar w:fldCharType="separate"/>
        </w:r>
        <w:r w:rsidR="00387433">
          <w:rPr>
            <w:rFonts w:eastAsia="方正仿宋_GBK"/>
            <w:sz w:val="30"/>
            <w:szCs w:val="30"/>
          </w:rPr>
          <w:t>1</w:t>
        </w:r>
        <w:r w:rsidR="00387433">
          <w:rPr>
            <w:rFonts w:eastAsia="方正仿宋_GBK"/>
            <w:sz w:val="30"/>
            <w:szCs w:val="30"/>
          </w:rPr>
          <w:fldChar w:fldCharType="end"/>
        </w:r>
      </w:hyperlink>
    </w:p>
    <w:p w:rsidR="00FE589B" w:rsidRDefault="00692CCF" w:rsidP="00387433">
      <w:pPr>
        <w:pStyle w:val="2"/>
        <w:tabs>
          <w:tab w:val="clear" w:pos="8834"/>
          <w:tab w:val="right" w:leader="dot" w:pos="8312"/>
        </w:tabs>
        <w:spacing w:line="560" w:lineRule="exact"/>
        <w:ind w:left="420"/>
        <w:rPr>
          <w:rFonts w:eastAsia="方正仿宋_GBK"/>
          <w:sz w:val="30"/>
          <w:szCs w:val="30"/>
        </w:rPr>
      </w:pPr>
      <w:hyperlink w:anchor="_Toc17727" w:history="1">
        <w:r w:rsidR="00387433">
          <w:rPr>
            <w:rFonts w:eastAsia="方正仿宋_GBK"/>
            <w:sz w:val="30"/>
            <w:szCs w:val="30"/>
          </w:rPr>
          <w:t xml:space="preserve">1.2  </w:t>
        </w:r>
        <w:r w:rsidR="00387433">
          <w:rPr>
            <w:rFonts w:eastAsia="方正仿宋_GBK"/>
            <w:sz w:val="30"/>
            <w:szCs w:val="30"/>
          </w:rPr>
          <w:t>编制依据</w:t>
        </w:r>
        <w:r w:rsidR="00387433">
          <w:rPr>
            <w:rFonts w:eastAsia="方正仿宋_GBK"/>
            <w:sz w:val="30"/>
            <w:szCs w:val="30"/>
          </w:rPr>
          <w:tab/>
        </w:r>
        <w:r w:rsidR="00387433">
          <w:rPr>
            <w:rFonts w:eastAsia="方正仿宋_GBK"/>
            <w:sz w:val="30"/>
            <w:szCs w:val="30"/>
          </w:rPr>
          <w:fldChar w:fldCharType="begin"/>
        </w:r>
        <w:r w:rsidR="00387433">
          <w:rPr>
            <w:rFonts w:eastAsia="方正仿宋_GBK"/>
            <w:sz w:val="30"/>
            <w:szCs w:val="30"/>
          </w:rPr>
          <w:instrText xml:space="preserve"> PAGEREF _Toc17727 \h </w:instrText>
        </w:r>
        <w:r w:rsidR="00387433">
          <w:rPr>
            <w:rFonts w:eastAsia="方正仿宋_GBK"/>
            <w:sz w:val="30"/>
            <w:szCs w:val="30"/>
          </w:rPr>
        </w:r>
        <w:r w:rsidR="00387433">
          <w:rPr>
            <w:rFonts w:eastAsia="方正仿宋_GBK"/>
            <w:sz w:val="30"/>
            <w:szCs w:val="30"/>
          </w:rPr>
          <w:fldChar w:fldCharType="separate"/>
        </w:r>
        <w:r w:rsidR="00387433">
          <w:rPr>
            <w:rFonts w:eastAsia="方正仿宋_GBK"/>
            <w:sz w:val="30"/>
            <w:szCs w:val="30"/>
          </w:rPr>
          <w:t>1</w:t>
        </w:r>
        <w:r w:rsidR="00387433">
          <w:rPr>
            <w:rFonts w:eastAsia="方正仿宋_GBK"/>
            <w:sz w:val="30"/>
            <w:szCs w:val="30"/>
          </w:rPr>
          <w:fldChar w:fldCharType="end"/>
        </w:r>
      </w:hyperlink>
    </w:p>
    <w:p w:rsidR="00FE589B" w:rsidRDefault="00692CCF" w:rsidP="00387433">
      <w:pPr>
        <w:pStyle w:val="2"/>
        <w:tabs>
          <w:tab w:val="clear" w:pos="8834"/>
          <w:tab w:val="right" w:leader="dot" w:pos="8312"/>
        </w:tabs>
        <w:spacing w:line="560" w:lineRule="exact"/>
        <w:ind w:left="420"/>
        <w:rPr>
          <w:rFonts w:eastAsia="方正仿宋_GBK"/>
          <w:sz w:val="30"/>
          <w:szCs w:val="30"/>
        </w:rPr>
      </w:pPr>
      <w:hyperlink w:anchor="_Toc27994" w:history="1">
        <w:r w:rsidR="00387433">
          <w:rPr>
            <w:rFonts w:eastAsia="方正仿宋_GBK"/>
            <w:bCs/>
            <w:sz w:val="30"/>
            <w:szCs w:val="30"/>
          </w:rPr>
          <w:t xml:space="preserve">1.3  </w:t>
        </w:r>
        <w:r w:rsidR="00387433">
          <w:rPr>
            <w:rFonts w:eastAsia="方正仿宋_GBK"/>
            <w:bCs/>
            <w:sz w:val="30"/>
            <w:szCs w:val="30"/>
          </w:rPr>
          <w:t>应急原则</w:t>
        </w:r>
        <w:r w:rsidR="00387433">
          <w:rPr>
            <w:rFonts w:eastAsia="方正仿宋_GBK"/>
            <w:sz w:val="30"/>
            <w:szCs w:val="30"/>
          </w:rPr>
          <w:tab/>
        </w:r>
        <w:r w:rsidR="00387433">
          <w:rPr>
            <w:rFonts w:eastAsia="方正仿宋_GBK"/>
            <w:sz w:val="30"/>
            <w:szCs w:val="30"/>
          </w:rPr>
          <w:fldChar w:fldCharType="begin"/>
        </w:r>
        <w:r w:rsidR="00387433">
          <w:rPr>
            <w:rFonts w:eastAsia="方正仿宋_GBK"/>
            <w:sz w:val="30"/>
            <w:szCs w:val="30"/>
          </w:rPr>
          <w:instrText xml:space="preserve"> PAGEREF _Toc27994 \h </w:instrText>
        </w:r>
        <w:r w:rsidR="00387433">
          <w:rPr>
            <w:rFonts w:eastAsia="方正仿宋_GBK"/>
            <w:sz w:val="30"/>
            <w:szCs w:val="30"/>
          </w:rPr>
        </w:r>
        <w:r w:rsidR="00387433">
          <w:rPr>
            <w:rFonts w:eastAsia="方正仿宋_GBK"/>
            <w:sz w:val="30"/>
            <w:szCs w:val="30"/>
          </w:rPr>
          <w:fldChar w:fldCharType="separate"/>
        </w:r>
        <w:r w:rsidR="00387433">
          <w:rPr>
            <w:rFonts w:eastAsia="方正仿宋_GBK"/>
            <w:sz w:val="30"/>
            <w:szCs w:val="30"/>
          </w:rPr>
          <w:t>2</w:t>
        </w:r>
        <w:r w:rsidR="00387433">
          <w:rPr>
            <w:rFonts w:eastAsia="方正仿宋_GBK"/>
            <w:sz w:val="30"/>
            <w:szCs w:val="30"/>
          </w:rPr>
          <w:fldChar w:fldCharType="end"/>
        </w:r>
      </w:hyperlink>
    </w:p>
    <w:p w:rsidR="00FE589B" w:rsidRDefault="00692CCF" w:rsidP="00387433">
      <w:pPr>
        <w:pStyle w:val="2"/>
        <w:tabs>
          <w:tab w:val="clear" w:pos="8834"/>
          <w:tab w:val="right" w:leader="dot" w:pos="8312"/>
        </w:tabs>
        <w:spacing w:line="560" w:lineRule="exact"/>
        <w:ind w:left="420"/>
        <w:rPr>
          <w:rFonts w:eastAsia="方正仿宋_GBK"/>
          <w:sz w:val="30"/>
          <w:szCs w:val="30"/>
        </w:rPr>
      </w:pPr>
      <w:hyperlink w:anchor="_Toc1839" w:history="1">
        <w:r w:rsidR="00387433">
          <w:rPr>
            <w:rFonts w:eastAsia="方正仿宋_GBK"/>
            <w:bCs/>
            <w:sz w:val="30"/>
            <w:szCs w:val="30"/>
          </w:rPr>
          <w:t xml:space="preserve">1.4  </w:t>
        </w:r>
        <w:r w:rsidR="00387433">
          <w:rPr>
            <w:rFonts w:eastAsia="方正仿宋_GBK"/>
            <w:bCs/>
            <w:sz w:val="30"/>
            <w:szCs w:val="30"/>
          </w:rPr>
          <w:t>适用范围</w:t>
        </w:r>
        <w:r w:rsidR="00387433">
          <w:rPr>
            <w:rFonts w:eastAsia="方正仿宋_GBK"/>
            <w:sz w:val="30"/>
            <w:szCs w:val="30"/>
          </w:rPr>
          <w:tab/>
        </w:r>
        <w:r w:rsidR="00387433">
          <w:rPr>
            <w:rFonts w:eastAsia="方正仿宋_GBK"/>
            <w:sz w:val="30"/>
            <w:szCs w:val="30"/>
          </w:rPr>
          <w:fldChar w:fldCharType="begin"/>
        </w:r>
        <w:r w:rsidR="00387433">
          <w:rPr>
            <w:rFonts w:eastAsia="方正仿宋_GBK"/>
            <w:sz w:val="30"/>
            <w:szCs w:val="30"/>
          </w:rPr>
          <w:instrText xml:space="preserve"> PAGEREF _Toc1839 \h </w:instrText>
        </w:r>
        <w:r w:rsidR="00387433">
          <w:rPr>
            <w:rFonts w:eastAsia="方正仿宋_GBK"/>
            <w:sz w:val="30"/>
            <w:szCs w:val="30"/>
          </w:rPr>
        </w:r>
        <w:r w:rsidR="00387433">
          <w:rPr>
            <w:rFonts w:eastAsia="方正仿宋_GBK"/>
            <w:sz w:val="30"/>
            <w:szCs w:val="30"/>
          </w:rPr>
          <w:fldChar w:fldCharType="separate"/>
        </w:r>
        <w:r w:rsidR="00387433">
          <w:rPr>
            <w:rFonts w:eastAsia="方正仿宋_GBK"/>
            <w:sz w:val="30"/>
            <w:szCs w:val="30"/>
          </w:rPr>
          <w:t>2</w:t>
        </w:r>
        <w:r w:rsidR="00387433">
          <w:rPr>
            <w:rFonts w:eastAsia="方正仿宋_GBK"/>
            <w:sz w:val="30"/>
            <w:szCs w:val="30"/>
          </w:rPr>
          <w:fldChar w:fldCharType="end"/>
        </w:r>
      </w:hyperlink>
    </w:p>
    <w:p w:rsidR="00FE589B" w:rsidRDefault="00692CCF" w:rsidP="00387433">
      <w:pPr>
        <w:pStyle w:val="2"/>
        <w:tabs>
          <w:tab w:val="clear" w:pos="8834"/>
          <w:tab w:val="right" w:leader="dot" w:pos="8312"/>
        </w:tabs>
        <w:spacing w:line="560" w:lineRule="exact"/>
        <w:ind w:left="420"/>
        <w:rPr>
          <w:rFonts w:eastAsia="方正仿宋_GBK"/>
          <w:sz w:val="30"/>
          <w:szCs w:val="30"/>
        </w:rPr>
      </w:pPr>
      <w:hyperlink w:anchor="_Toc20337" w:history="1">
        <w:r w:rsidR="00387433">
          <w:rPr>
            <w:rFonts w:eastAsia="方正仿宋_GBK"/>
            <w:bCs/>
            <w:sz w:val="30"/>
            <w:szCs w:val="30"/>
          </w:rPr>
          <w:t xml:space="preserve">1.5  </w:t>
        </w:r>
        <w:r w:rsidR="00387433">
          <w:rPr>
            <w:rFonts w:eastAsia="方正仿宋_GBK"/>
            <w:bCs/>
            <w:sz w:val="30"/>
            <w:szCs w:val="30"/>
          </w:rPr>
          <w:t>事故分级</w:t>
        </w:r>
        <w:r w:rsidR="00387433">
          <w:rPr>
            <w:rFonts w:eastAsia="方正仿宋_GBK"/>
            <w:sz w:val="30"/>
            <w:szCs w:val="30"/>
          </w:rPr>
          <w:tab/>
        </w:r>
        <w:r w:rsidR="00387433">
          <w:rPr>
            <w:rFonts w:eastAsia="方正仿宋_GBK"/>
            <w:sz w:val="30"/>
            <w:szCs w:val="30"/>
          </w:rPr>
          <w:fldChar w:fldCharType="begin"/>
        </w:r>
        <w:r w:rsidR="00387433">
          <w:rPr>
            <w:rFonts w:eastAsia="方正仿宋_GBK"/>
            <w:sz w:val="30"/>
            <w:szCs w:val="30"/>
          </w:rPr>
          <w:instrText xml:space="preserve"> PAGEREF _Toc20337 \h </w:instrText>
        </w:r>
        <w:r w:rsidR="00387433">
          <w:rPr>
            <w:rFonts w:eastAsia="方正仿宋_GBK"/>
            <w:sz w:val="30"/>
            <w:szCs w:val="30"/>
          </w:rPr>
        </w:r>
        <w:r w:rsidR="00387433">
          <w:rPr>
            <w:rFonts w:eastAsia="方正仿宋_GBK"/>
            <w:sz w:val="30"/>
            <w:szCs w:val="30"/>
          </w:rPr>
          <w:fldChar w:fldCharType="separate"/>
        </w:r>
        <w:r w:rsidR="00387433">
          <w:rPr>
            <w:rFonts w:eastAsia="方正仿宋_GBK"/>
            <w:sz w:val="30"/>
            <w:szCs w:val="30"/>
          </w:rPr>
          <w:t>2</w:t>
        </w:r>
        <w:r w:rsidR="00387433">
          <w:rPr>
            <w:rFonts w:eastAsia="方正仿宋_GBK"/>
            <w:sz w:val="30"/>
            <w:szCs w:val="30"/>
          </w:rPr>
          <w:fldChar w:fldCharType="end"/>
        </w:r>
      </w:hyperlink>
    </w:p>
    <w:p w:rsidR="00FE589B" w:rsidRDefault="00692CCF" w:rsidP="00387433">
      <w:pPr>
        <w:pStyle w:val="2"/>
        <w:tabs>
          <w:tab w:val="clear" w:pos="8834"/>
          <w:tab w:val="right" w:leader="dot" w:pos="8312"/>
        </w:tabs>
        <w:spacing w:line="560" w:lineRule="exact"/>
        <w:ind w:left="420"/>
        <w:rPr>
          <w:rFonts w:eastAsia="方正仿宋_GBK"/>
          <w:sz w:val="30"/>
          <w:szCs w:val="30"/>
        </w:rPr>
      </w:pPr>
      <w:hyperlink w:anchor="_Toc4316" w:history="1">
        <w:r w:rsidR="00387433">
          <w:rPr>
            <w:rFonts w:eastAsia="方正仿宋_GBK"/>
            <w:bCs/>
            <w:sz w:val="30"/>
            <w:szCs w:val="30"/>
          </w:rPr>
          <w:t xml:space="preserve">2  </w:t>
        </w:r>
        <w:r w:rsidR="00387433">
          <w:rPr>
            <w:rFonts w:eastAsia="方正仿宋_GBK"/>
            <w:bCs/>
            <w:sz w:val="30"/>
            <w:szCs w:val="30"/>
          </w:rPr>
          <w:t>组织指挥体系</w:t>
        </w:r>
        <w:r w:rsidR="00387433">
          <w:rPr>
            <w:rFonts w:eastAsia="方正仿宋_GBK"/>
            <w:sz w:val="30"/>
            <w:szCs w:val="30"/>
          </w:rPr>
          <w:tab/>
        </w:r>
        <w:r w:rsidR="00387433">
          <w:rPr>
            <w:rFonts w:eastAsia="方正仿宋_GBK"/>
            <w:sz w:val="30"/>
            <w:szCs w:val="30"/>
          </w:rPr>
          <w:fldChar w:fldCharType="begin"/>
        </w:r>
        <w:r w:rsidR="00387433">
          <w:rPr>
            <w:rFonts w:eastAsia="方正仿宋_GBK"/>
            <w:sz w:val="30"/>
            <w:szCs w:val="30"/>
          </w:rPr>
          <w:instrText xml:space="preserve"> PAGEREF _Toc4316 \h </w:instrText>
        </w:r>
        <w:r w:rsidR="00387433">
          <w:rPr>
            <w:rFonts w:eastAsia="方正仿宋_GBK"/>
            <w:sz w:val="30"/>
            <w:szCs w:val="30"/>
          </w:rPr>
        </w:r>
        <w:r w:rsidR="00387433">
          <w:rPr>
            <w:rFonts w:eastAsia="方正仿宋_GBK"/>
            <w:sz w:val="30"/>
            <w:szCs w:val="30"/>
          </w:rPr>
          <w:fldChar w:fldCharType="separate"/>
        </w:r>
        <w:r w:rsidR="00387433">
          <w:rPr>
            <w:rFonts w:eastAsia="方正仿宋_GBK"/>
            <w:sz w:val="30"/>
            <w:szCs w:val="30"/>
          </w:rPr>
          <w:t>4</w:t>
        </w:r>
        <w:r w:rsidR="00387433">
          <w:rPr>
            <w:rFonts w:eastAsia="方正仿宋_GBK"/>
            <w:sz w:val="30"/>
            <w:szCs w:val="30"/>
          </w:rPr>
          <w:fldChar w:fldCharType="end"/>
        </w:r>
      </w:hyperlink>
    </w:p>
    <w:p w:rsidR="00FE589B" w:rsidRDefault="00692CCF" w:rsidP="00387433">
      <w:pPr>
        <w:pStyle w:val="2"/>
        <w:tabs>
          <w:tab w:val="clear" w:pos="8834"/>
          <w:tab w:val="right" w:leader="dot" w:pos="8312"/>
        </w:tabs>
        <w:spacing w:line="560" w:lineRule="exact"/>
        <w:ind w:left="420"/>
        <w:rPr>
          <w:rFonts w:eastAsia="方正仿宋_GBK"/>
          <w:sz w:val="30"/>
          <w:szCs w:val="30"/>
        </w:rPr>
      </w:pPr>
      <w:hyperlink w:anchor="_Toc11196" w:history="1">
        <w:r w:rsidR="00387433">
          <w:rPr>
            <w:rFonts w:eastAsia="方正仿宋_GBK"/>
            <w:bCs/>
            <w:sz w:val="30"/>
            <w:szCs w:val="30"/>
          </w:rPr>
          <w:t xml:space="preserve">2.1  </w:t>
        </w:r>
        <w:r w:rsidR="00387433">
          <w:rPr>
            <w:rFonts w:eastAsia="方正仿宋_GBK"/>
            <w:bCs/>
            <w:sz w:val="30"/>
            <w:szCs w:val="30"/>
          </w:rPr>
          <w:t>两江新区辐射应急处置指挥机构</w:t>
        </w:r>
        <w:r w:rsidR="00387433">
          <w:rPr>
            <w:rFonts w:eastAsia="方正仿宋_GBK"/>
            <w:sz w:val="30"/>
            <w:szCs w:val="30"/>
          </w:rPr>
          <w:tab/>
        </w:r>
        <w:r w:rsidR="00387433">
          <w:rPr>
            <w:rFonts w:eastAsia="方正仿宋_GBK"/>
            <w:sz w:val="30"/>
            <w:szCs w:val="30"/>
          </w:rPr>
          <w:fldChar w:fldCharType="begin"/>
        </w:r>
        <w:r w:rsidR="00387433">
          <w:rPr>
            <w:rFonts w:eastAsia="方正仿宋_GBK"/>
            <w:sz w:val="30"/>
            <w:szCs w:val="30"/>
          </w:rPr>
          <w:instrText xml:space="preserve"> PAGEREF _Toc11196 \h </w:instrText>
        </w:r>
        <w:r w:rsidR="00387433">
          <w:rPr>
            <w:rFonts w:eastAsia="方正仿宋_GBK"/>
            <w:sz w:val="30"/>
            <w:szCs w:val="30"/>
          </w:rPr>
        </w:r>
        <w:r w:rsidR="00387433">
          <w:rPr>
            <w:rFonts w:eastAsia="方正仿宋_GBK"/>
            <w:sz w:val="30"/>
            <w:szCs w:val="30"/>
          </w:rPr>
          <w:fldChar w:fldCharType="separate"/>
        </w:r>
        <w:r w:rsidR="00387433">
          <w:rPr>
            <w:rFonts w:eastAsia="方正仿宋_GBK"/>
            <w:sz w:val="30"/>
            <w:szCs w:val="30"/>
          </w:rPr>
          <w:t>4</w:t>
        </w:r>
        <w:r w:rsidR="00387433">
          <w:rPr>
            <w:rFonts w:eastAsia="方正仿宋_GBK"/>
            <w:sz w:val="30"/>
            <w:szCs w:val="30"/>
          </w:rPr>
          <w:fldChar w:fldCharType="end"/>
        </w:r>
      </w:hyperlink>
    </w:p>
    <w:p w:rsidR="00FE589B" w:rsidRDefault="00692CCF" w:rsidP="00387433">
      <w:pPr>
        <w:pStyle w:val="2"/>
        <w:tabs>
          <w:tab w:val="clear" w:pos="8834"/>
          <w:tab w:val="right" w:leader="dot" w:pos="8312"/>
        </w:tabs>
        <w:spacing w:line="560" w:lineRule="exact"/>
        <w:ind w:left="420"/>
        <w:rPr>
          <w:rFonts w:eastAsia="方正仿宋_GBK"/>
          <w:sz w:val="30"/>
          <w:szCs w:val="30"/>
        </w:rPr>
      </w:pPr>
      <w:hyperlink w:anchor="_Toc29865" w:history="1">
        <w:r w:rsidR="00387433">
          <w:rPr>
            <w:rFonts w:eastAsia="方正仿宋_GBK"/>
            <w:bCs/>
            <w:sz w:val="30"/>
            <w:szCs w:val="30"/>
          </w:rPr>
          <w:t xml:space="preserve">2.2  </w:t>
        </w:r>
        <w:r w:rsidR="00387433">
          <w:rPr>
            <w:rFonts w:eastAsia="方正仿宋_GBK"/>
            <w:bCs/>
            <w:sz w:val="30"/>
            <w:szCs w:val="30"/>
          </w:rPr>
          <w:t>现场指挥机构</w:t>
        </w:r>
        <w:r w:rsidR="00387433">
          <w:rPr>
            <w:rFonts w:eastAsia="方正仿宋_GBK"/>
            <w:sz w:val="30"/>
            <w:szCs w:val="30"/>
          </w:rPr>
          <w:tab/>
        </w:r>
        <w:r w:rsidR="00387433">
          <w:rPr>
            <w:rFonts w:eastAsia="方正仿宋_GBK"/>
            <w:sz w:val="30"/>
            <w:szCs w:val="30"/>
          </w:rPr>
          <w:fldChar w:fldCharType="begin"/>
        </w:r>
        <w:r w:rsidR="00387433">
          <w:rPr>
            <w:rFonts w:eastAsia="方正仿宋_GBK"/>
            <w:sz w:val="30"/>
            <w:szCs w:val="30"/>
          </w:rPr>
          <w:instrText xml:space="preserve"> PAGEREF _Toc29865 \h </w:instrText>
        </w:r>
        <w:r w:rsidR="00387433">
          <w:rPr>
            <w:rFonts w:eastAsia="方正仿宋_GBK"/>
            <w:sz w:val="30"/>
            <w:szCs w:val="30"/>
          </w:rPr>
        </w:r>
        <w:r w:rsidR="00387433">
          <w:rPr>
            <w:rFonts w:eastAsia="方正仿宋_GBK"/>
            <w:sz w:val="30"/>
            <w:szCs w:val="30"/>
          </w:rPr>
          <w:fldChar w:fldCharType="separate"/>
        </w:r>
        <w:r w:rsidR="00387433">
          <w:rPr>
            <w:rFonts w:eastAsia="方正仿宋_GBK"/>
            <w:sz w:val="30"/>
            <w:szCs w:val="30"/>
          </w:rPr>
          <w:t>5</w:t>
        </w:r>
        <w:r w:rsidR="00387433">
          <w:rPr>
            <w:rFonts w:eastAsia="方正仿宋_GBK"/>
            <w:sz w:val="30"/>
            <w:szCs w:val="30"/>
          </w:rPr>
          <w:fldChar w:fldCharType="end"/>
        </w:r>
      </w:hyperlink>
    </w:p>
    <w:p w:rsidR="00FE589B" w:rsidRDefault="00692CCF" w:rsidP="00387433">
      <w:pPr>
        <w:pStyle w:val="2"/>
        <w:tabs>
          <w:tab w:val="clear" w:pos="8834"/>
          <w:tab w:val="right" w:leader="dot" w:pos="8312"/>
        </w:tabs>
        <w:spacing w:line="560" w:lineRule="exact"/>
        <w:ind w:left="420"/>
        <w:rPr>
          <w:rFonts w:eastAsia="方正仿宋_GBK"/>
          <w:sz w:val="30"/>
          <w:szCs w:val="30"/>
        </w:rPr>
      </w:pPr>
      <w:hyperlink w:anchor="_Toc26731" w:history="1">
        <w:r w:rsidR="00387433">
          <w:rPr>
            <w:rFonts w:eastAsia="方正仿宋_GBK"/>
            <w:bCs/>
            <w:sz w:val="30"/>
            <w:szCs w:val="30"/>
          </w:rPr>
          <w:t xml:space="preserve">2.3  </w:t>
        </w:r>
        <w:r w:rsidR="00387433">
          <w:rPr>
            <w:rFonts w:eastAsia="方正仿宋_GBK"/>
            <w:bCs/>
            <w:sz w:val="30"/>
            <w:szCs w:val="30"/>
          </w:rPr>
          <w:t>日常管理机构</w:t>
        </w:r>
        <w:r w:rsidR="00387433">
          <w:rPr>
            <w:rFonts w:eastAsia="方正仿宋_GBK"/>
            <w:sz w:val="30"/>
            <w:szCs w:val="30"/>
          </w:rPr>
          <w:tab/>
        </w:r>
        <w:r w:rsidR="00387433">
          <w:rPr>
            <w:rFonts w:eastAsia="方正仿宋_GBK"/>
            <w:sz w:val="30"/>
            <w:szCs w:val="30"/>
          </w:rPr>
          <w:fldChar w:fldCharType="begin"/>
        </w:r>
        <w:r w:rsidR="00387433">
          <w:rPr>
            <w:rFonts w:eastAsia="方正仿宋_GBK"/>
            <w:sz w:val="30"/>
            <w:szCs w:val="30"/>
          </w:rPr>
          <w:instrText xml:space="preserve"> PAGEREF _Toc26731 \h </w:instrText>
        </w:r>
        <w:r w:rsidR="00387433">
          <w:rPr>
            <w:rFonts w:eastAsia="方正仿宋_GBK"/>
            <w:sz w:val="30"/>
            <w:szCs w:val="30"/>
          </w:rPr>
        </w:r>
        <w:r w:rsidR="00387433">
          <w:rPr>
            <w:rFonts w:eastAsia="方正仿宋_GBK"/>
            <w:sz w:val="30"/>
            <w:szCs w:val="30"/>
          </w:rPr>
          <w:fldChar w:fldCharType="separate"/>
        </w:r>
        <w:r w:rsidR="00387433">
          <w:rPr>
            <w:rFonts w:eastAsia="方正仿宋_GBK"/>
            <w:sz w:val="30"/>
            <w:szCs w:val="30"/>
          </w:rPr>
          <w:t>5</w:t>
        </w:r>
        <w:r w:rsidR="00387433">
          <w:rPr>
            <w:rFonts w:eastAsia="方正仿宋_GBK"/>
            <w:sz w:val="30"/>
            <w:szCs w:val="30"/>
          </w:rPr>
          <w:fldChar w:fldCharType="end"/>
        </w:r>
      </w:hyperlink>
    </w:p>
    <w:p w:rsidR="00FE589B" w:rsidRDefault="00692CCF" w:rsidP="00387433">
      <w:pPr>
        <w:pStyle w:val="2"/>
        <w:tabs>
          <w:tab w:val="clear" w:pos="8834"/>
          <w:tab w:val="right" w:leader="dot" w:pos="8312"/>
        </w:tabs>
        <w:spacing w:line="560" w:lineRule="exact"/>
        <w:ind w:left="420"/>
        <w:rPr>
          <w:rFonts w:eastAsia="方正仿宋_GBK"/>
          <w:sz w:val="30"/>
          <w:szCs w:val="30"/>
        </w:rPr>
      </w:pPr>
      <w:hyperlink w:anchor="_Toc4090" w:history="1">
        <w:r w:rsidR="00387433">
          <w:rPr>
            <w:rFonts w:eastAsia="方正仿宋_GBK"/>
            <w:bCs/>
            <w:sz w:val="30"/>
            <w:szCs w:val="30"/>
          </w:rPr>
          <w:t xml:space="preserve">3  </w:t>
        </w:r>
        <w:r w:rsidR="00387433">
          <w:rPr>
            <w:rFonts w:eastAsia="方正仿宋_GBK"/>
            <w:bCs/>
            <w:sz w:val="30"/>
            <w:szCs w:val="30"/>
          </w:rPr>
          <w:t>预防预警和信息报告</w:t>
        </w:r>
        <w:r w:rsidR="00387433">
          <w:rPr>
            <w:rFonts w:eastAsia="方正仿宋_GBK"/>
            <w:sz w:val="30"/>
            <w:szCs w:val="30"/>
          </w:rPr>
          <w:tab/>
        </w:r>
        <w:r w:rsidR="00387433">
          <w:rPr>
            <w:rFonts w:eastAsia="方正仿宋_GBK"/>
            <w:sz w:val="30"/>
            <w:szCs w:val="30"/>
          </w:rPr>
          <w:fldChar w:fldCharType="begin"/>
        </w:r>
        <w:r w:rsidR="00387433">
          <w:rPr>
            <w:rFonts w:eastAsia="方正仿宋_GBK"/>
            <w:sz w:val="30"/>
            <w:szCs w:val="30"/>
          </w:rPr>
          <w:instrText xml:space="preserve"> PAGEREF _Toc4090 \h </w:instrText>
        </w:r>
        <w:r w:rsidR="00387433">
          <w:rPr>
            <w:rFonts w:eastAsia="方正仿宋_GBK"/>
            <w:sz w:val="30"/>
            <w:szCs w:val="30"/>
          </w:rPr>
        </w:r>
        <w:r w:rsidR="00387433">
          <w:rPr>
            <w:rFonts w:eastAsia="方正仿宋_GBK"/>
            <w:sz w:val="30"/>
            <w:szCs w:val="30"/>
          </w:rPr>
          <w:fldChar w:fldCharType="separate"/>
        </w:r>
        <w:r w:rsidR="00387433">
          <w:rPr>
            <w:rFonts w:eastAsia="方正仿宋_GBK"/>
            <w:sz w:val="30"/>
            <w:szCs w:val="30"/>
          </w:rPr>
          <w:t>6</w:t>
        </w:r>
        <w:r w:rsidR="00387433">
          <w:rPr>
            <w:rFonts w:eastAsia="方正仿宋_GBK"/>
            <w:sz w:val="30"/>
            <w:szCs w:val="30"/>
          </w:rPr>
          <w:fldChar w:fldCharType="end"/>
        </w:r>
      </w:hyperlink>
    </w:p>
    <w:p w:rsidR="00FE589B" w:rsidRDefault="00692CCF" w:rsidP="00387433">
      <w:pPr>
        <w:pStyle w:val="2"/>
        <w:tabs>
          <w:tab w:val="clear" w:pos="8834"/>
          <w:tab w:val="right" w:leader="dot" w:pos="8312"/>
        </w:tabs>
        <w:spacing w:line="560" w:lineRule="exact"/>
        <w:ind w:left="420"/>
        <w:rPr>
          <w:rFonts w:eastAsia="方正仿宋_GBK"/>
          <w:sz w:val="30"/>
          <w:szCs w:val="30"/>
        </w:rPr>
      </w:pPr>
      <w:hyperlink w:anchor="_Toc1403" w:history="1">
        <w:r w:rsidR="00387433">
          <w:rPr>
            <w:rFonts w:eastAsia="方正仿宋_GBK"/>
            <w:bCs/>
            <w:sz w:val="30"/>
            <w:szCs w:val="30"/>
          </w:rPr>
          <w:t xml:space="preserve">3.1  </w:t>
        </w:r>
        <w:r w:rsidR="00387433">
          <w:rPr>
            <w:rFonts w:eastAsia="方正仿宋_GBK"/>
            <w:bCs/>
            <w:sz w:val="30"/>
            <w:szCs w:val="30"/>
          </w:rPr>
          <w:t>预防</w:t>
        </w:r>
        <w:r w:rsidR="00387433">
          <w:rPr>
            <w:rFonts w:eastAsia="方正仿宋_GBK"/>
            <w:sz w:val="30"/>
            <w:szCs w:val="30"/>
          </w:rPr>
          <w:tab/>
        </w:r>
        <w:r w:rsidR="00387433">
          <w:rPr>
            <w:rFonts w:eastAsia="方正仿宋_GBK"/>
            <w:sz w:val="30"/>
            <w:szCs w:val="30"/>
          </w:rPr>
          <w:fldChar w:fldCharType="begin"/>
        </w:r>
        <w:r w:rsidR="00387433">
          <w:rPr>
            <w:rFonts w:eastAsia="方正仿宋_GBK"/>
            <w:sz w:val="30"/>
            <w:szCs w:val="30"/>
          </w:rPr>
          <w:instrText xml:space="preserve"> PAGEREF _Toc1403 \h </w:instrText>
        </w:r>
        <w:r w:rsidR="00387433">
          <w:rPr>
            <w:rFonts w:eastAsia="方正仿宋_GBK"/>
            <w:sz w:val="30"/>
            <w:szCs w:val="30"/>
          </w:rPr>
        </w:r>
        <w:r w:rsidR="00387433">
          <w:rPr>
            <w:rFonts w:eastAsia="方正仿宋_GBK"/>
            <w:sz w:val="30"/>
            <w:szCs w:val="30"/>
          </w:rPr>
          <w:fldChar w:fldCharType="separate"/>
        </w:r>
        <w:r w:rsidR="00387433">
          <w:rPr>
            <w:rFonts w:eastAsia="方正仿宋_GBK"/>
            <w:sz w:val="30"/>
            <w:szCs w:val="30"/>
          </w:rPr>
          <w:t>6</w:t>
        </w:r>
        <w:r w:rsidR="00387433">
          <w:rPr>
            <w:rFonts w:eastAsia="方正仿宋_GBK"/>
            <w:sz w:val="30"/>
            <w:szCs w:val="30"/>
          </w:rPr>
          <w:fldChar w:fldCharType="end"/>
        </w:r>
      </w:hyperlink>
    </w:p>
    <w:p w:rsidR="00FE589B" w:rsidRDefault="00692CCF" w:rsidP="00387433">
      <w:pPr>
        <w:pStyle w:val="2"/>
        <w:tabs>
          <w:tab w:val="clear" w:pos="8834"/>
          <w:tab w:val="right" w:leader="dot" w:pos="8312"/>
        </w:tabs>
        <w:spacing w:line="560" w:lineRule="exact"/>
        <w:ind w:left="420"/>
        <w:rPr>
          <w:rFonts w:eastAsia="方正仿宋_GBK"/>
          <w:sz w:val="30"/>
          <w:szCs w:val="30"/>
        </w:rPr>
      </w:pPr>
      <w:hyperlink w:anchor="_Toc16984" w:history="1">
        <w:r w:rsidR="00387433">
          <w:rPr>
            <w:rFonts w:eastAsia="方正仿宋_GBK"/>
            <w:bCs/>
            <w:sz w:val="30"/>
            <w:szCs w:val="30"/>
          </w:rPr>
          <w:t xml:space="preserve">3.2  </w:t>
        </w:r>
        <w:r w:rsidR="00387433">
          <w:rPr>
            <w:rFonts w:eastAsia="方正仿宋_GBK"/>
            <w:bCs/>
            <w:sz w:val="30"/>
            <w:szCs w:val="30"/>
          </w:rPr>
          <w:t>监测</w:t>
        </w:r>
        <w:r w:rsidR="00387433">
          <w:rPr>
            <w:rFonts w:eastAsia="方正仿宋_GBK"/>
            <w:sz w:val="30"/>
            <w:szCs w:val="30"/>
          </w:rPr>
          <w:tab/>
        </w:r>
        <w:r w:rsidR="00387433">
          <w:rPr>
            <w:rFonts w:eastAsia="方正仿宋_GBK"/>
            <w:sz w:val="30"/>
            <w:szCs w:val="30"/>
          </w:rPr>
          <w:fldChar w:fldCharType="begin"/>
        </w:r>
        <w:r w:rsidR="00387433">
          <w:rPr>
            <w:rFonts w:eastAsia="方正仿宋_GBK"/>
            <w:sz w:val="30"/>
            <w:szCs w:val="30"/>
          </w:rPr>
          <w:instrText xml:space="preserve"> PAGEREF _Toc16984 \h </w:instrText>
        </w:r>
        <w:r w:rsidR="00387433">
          <w:rPr>
            <w:rFonts w:eastAsia="方正仿宋_GBK"/>
            <w:sz w:val="30"/>
            <w:szCs w:val="30"/>
          </w:rPr>
        </w:r>
        <w:r w:rsidR="00387433">
          <w:rPr>
            <w:rFonts w:eastAsia="方正仿宋_GBK"/>
            <w:sz w:val="30"/>
            <w:szCs w:val="30"/>
          </w:rPr>
          <w:fldChar w:fldCharType="separate"/>
        </w:r>
        <w:r w:rsidR="00387433">
          <w:rPr>
            <w:rFonts w:eastAsia="方正仿宋_GBK"/>
            <w:sz w:val="30"/>
            <w:szCs w:val="30"/>
          </w:rPr>
          <w:t>6</w:t>
        </w:r>
        <w:r w:rsidR="00387433">
          <w:rPr>
            <w:rFonts w:eastAsia="方正仿宋_GBK"/>
            <w:sz w:val="30"/>
            <w:szCs w:val="30"/>
          </w:rPr>
          <w:fldChar w:fldCharType="end"/>
        </w:r>
      </w:hyperlink>
    </w:p>
    <w:p w:rsidR="00FE589B" w:rsidRDefault="00692CCF" w:rsidP="00387433">
      <w:pPr>
        <w:pStyle w:val="2"/>
        <w:tabs>
          <w:tab w:val="clear" w:pos="8834"/>
          <w:tab w:val="right" w:leader="dot" w:pos="8312"/>
        </w:tabs>
        <w:spacing w:line="560" w:lineRule="exact"/>
        <w:ind w:left="420"/>
        <w:rPr>
          <w:rFonts w:eastAsia="方正仿宋_GBK"/>
          <w:sz w:val="30"/>
          <w:szCs w:val="30"/>
        </w:rPr>
      </w:pPr>
      <w:hyperlink w:anchor="_Toc19920" w:history="1">
        <w:r w:rsidR="00387433">
          <w:rPr>
            <w:rFonts w:eastAsia="方正仿宋_GBK"/>
            <w:bCs/>
            <w:sz w:val="30"/>
            <w:szCs w:val="30"/>
          </w:rPr>
          <w:t xml:space="preserve">3.3  </w:t>
        </w:r>
        <w:r w:rsidR="00387433">
          <w:rPr>
            <w:rFonts w:eastAsia="方正仿宋_GBK"/>
            <w:bCs/>
            <w:sz w:val="30"/>
            <w:szCs w:val="30"/>
          </w:rPr>
          <w:t>预警</w:t>
        </w:r>
        <w:r w:rsidR="00387433">
          <w:rPr>
            <w:rFonts w:eastAsia="方正仿宋_GBK"/>
            <w:sz w:val="30"/>
            <w:szCs w:val="30"/>
          </w:rPr>
          <w:tab/>
        </w:r>
        <w:r w:rsidR="00387433">
          <w:rPr>
            <w:rFonts w:eastAsia="方正仿宋_GBK"/>
            <w:sz w:val="30"/>
            <w:szCs w:val="30"/>
          </w:rPr>
          <w:fldChar w:fldCharType="begin"/>
        </w:r>
        <w:r w:rsidR="00387433">
          <w:rPr>
            <w:rFonts w:eastAsia="方正仿宋_GBK"/>
            <w:sz w:val="30"/>
            <w:szCs w:val="30"/>
          </w:rPr>
          <w:instrText xml:space="preserve"> PAGEREF _Toc19920 \h </w:instrText>
        </w:r>
        <w:r w:rsidR="00387433">
          <w:rPr>
            <w:rFonts w:eastAsia="方正仿宋_GBK"/>
            <w:sz w:val="30"/>
            <w:szCs w:val="30"/>
          </w:rPr>
        </w:r>
        <w:r w:rsidR="00387433">
          <w:rPr>
            <w:rFonts w:eastAsia="方正仿宋_GBK"/>
            <w:sz w:val="30"/>
            <w:szCs w:val="30"/>
          </w:rPr>
          <w:fldChar w:fldCharType="separate"/>
        </w:r>
        <w:r w:rsidR="00387433">
          <w:rPr>
            <w:rFonts w:eastAsia="方正仿宋_GBK"/>
            <w:sz w:val="30"/>
            <w:szCs w:val="30"/>
          </w:rPr>
          <w:t>7</w:t>
        </w:r>
        <w:r w:rsidR="00387433">
          <w:rPr>
            <w:rFonts w:eastAsia="方正仿宋_GBK"/>
            <w:sz w:val="30"/>
            <w:szCs w:val="30"/>
          </w:rPr>
          <w:fldChar w:fldCharType="end"/>
        </w:r>
      </w:hyperlink>
    </w:p>
    <w:p w:rsidR="00FE589B" w:rsidRDefault="00692CCF" w:rsidP="00387433">
      <w:pPr>
        <w:pStyle w:val="2"/>
        <w:tabs>
          <w:tab w:val="clear" w:pos="8834"/>
          <w:tab w:val="right" w:leader="dot" w:pos="8312"/>
        </w:tabs>
        <w:spacing w:line="560" w:lineRule="exact"/>
        <w:ind w:left="420"/>
        <w:rPr>
          <w:rFonts w:eastAsia="方正仿宋_GBK"/>
          <w:sz w:val="30"/>
          <w:szCs w:val="30"/>
        </w:rPr>
      </w:pPr>
      <w:hyperlink w:anchor="_Toc22191" w:history="1">
        <w:r w:rsidR="00387433">
          <w:rPr>
            <w:rFonts w:eastAsia="方正仿宋_GBK"/>
            <w:bCs/>
            <w:sz w:val="30"/>
            <w:szCs w:val="30"/>
          </w:rPr>
          <w:t xml:space="preserve">3.4  </w:t>
        </w:r>
        <w:r w:rsidR="00387433">
          <w:rPr>
            <w:rFonts w:eastAsia="方正仿宋_GBK"/>
            <w:bCs/>
            <w:sz w:val="30"/>
            <w:szCs w:val="30"/>
          </w:rPr>
          <w:t>信息报告</w:t>
        </w:r>
        <w:r w:rsidR="00387433">
          <w:rPr>
            <w:rFonts w:eastAsia="方正仿宋_GBK"/>
            <w:sz w:val="30"/>
            <w:szCs w:val="30"/>
          </w:rPr>
          <w:tab/>
        </w:r>
        <w:r w:rsidR="00387433">
          <w:rPr>
            <w:rFonts w:eastAsia="方正仿宋_GBK"/>
            <w:sz w:val="30"/>
            <w:szCs w:val="30"/>
          </w:rPr>
          <w:fldChar w:fldCharType="begin"/>
        </w:r>
        <w:r w:rsidR="00387433">
          <w:rPr>
            <w:rFonts w:eastAsia="方正仿宋_GBK"/>
            <w:sz w:val="30"/>
            <w:szCs w:val="30"/>
          </w:rPr>
          <w:instrText xml:space="preserve"> PAGEREF _Toc22191 \h </w:instrText>
        </w:r>
        <w:r w:rsidR="00387433">
          <w:rPr>
            <w:rFonts w:eastAsia="方正仿宋_GBK"/>
            <w:sz w:val="30"/>
            <w:szCs w:val="30"/>
          </w:rPr>
        </w:r>
        <w:r w:rsidR="00387433">
          <w:rPr>
            <w:rFonts w:eastAsia="方正仿宋_GBK"/>
            <w:sz w:val="30"/>
            <w:szCs w:val="30"/>
          </w:rPr>
          <w:fldChar w:fldCharType="separate"/>
        </w:r>
        <w:r w:rsidR="00387433">
          <w:rPr>
            <w:rFonts w:eastAsia="方正仿宋_GBK"/>
            <w:sz w:val="30"/>
            <w:szCs w:val="30"/>
          </w:rPr>
          <w:t>9</w:t>
        </w:r>
        <w:r w:rsidR="00387433">
          <w:rPr>
            <w:rFonts w:eastAsia="方正仿宋_GBK"/>
            <w:sz w:val="30"/>
            <w:szCs w:val="30"/>
          </w:rPr>
          <w:fldChar w:fldCharType="end"/>
        </w:r>
      </w:hyperlink>
    </w:p>
    <w:p w:rsidR="00FE589B" w:rsidRDefault="00692CCF" w:rsidP="00387433">
      <w:pPr>
        <w:pStyle w:val="2"/>
        <w:tabs>
          <w:tab w:val="clear" w:pos="8834"/>
          <w:tab w:val="right" w:leader="dot" w:pos="8312"/>
        </w:tabs>
        <w:spacing w:line="560" w:lineRule="exact"/>
        <w:ind w:left="420"/>
        <w:rPr>
          <w:rFonts w:eastAsia="方正仿宋_GBK"/>
          <w:sz w:val="30"/>
          <w:szCs w:val="30"/>
        </w:rPr>
      </w:pPr>
      <w:hyperlink w:anchor="_Toc9708" w:history="1">
        <w:r w:rsidR="00387433">
          <w:rPr>
            <w:rFonts w:eastAsia="方正仿宋_GBK"/>
            <w:bCs/>
            <w:sz w:val="30"/>
            <w:szCs w:val="30"/>
          </w:rPr>
          <w:t xml:space="preserve">4  </w:t>
        </w:r>
        <w:r w:rsidR="00387433">
          <w:rPr>
            <w:rFonts w:eastAsia="方正仿宋_GBK"/>
            <w:bCs/>
            <w:sz w:val="30"/>
            <w:szCs w:val="30"/>
          </w:rPr>
          <w:t>应急响应和处置程序</w:t>
        </w:r>
        <w:r w:rsidR="00387433">
          <w:rPr>
            <w:rFonts w:eastAsia="方正仿宋_GBK"/>
            <w:sz w:val="30"/>
            <w:szCs w:val="30"/>
          </w:rPr>
          <w:tab/>
        </w:r>
        <w:r w:rsidR="00387433">
          <w:rPr>
            <w:rFonts w:eastAsia="方正仿宋_GBK"/>
            <w:sz w:val="30"/>
            <w:szCs w:val="30"/>
          </w:rPr>
          <w:fldChar w:fldCharType="begin"/>
        </w:r>
        <w:r w:rsidR="00387433">
          <w:rPr>
            <w:rFonts w:eastAsia="方正仿宋_GBK"/>
            <w:sz w:val="30"/>
            <w:szCs w:val="30"/>
          </w:rPr>
          <w:instrText xml:space="preserve"> PAGEREF _Toc9708 \h </w:instrText>
        </w:r>
        <w:r w:rsidR="00387433">
          <w:rPr>
            <w:rFonts w:eastAsia="方正仿宋_GBK"/>
            <w:sz w:val="30"/>
            <w:szCs w:val="30"/>
          </w:rPr>
        </w:r>
        <w:r w:rsidR="00387433">
          <w:rPr>
            <w:rFonts w:eastAsia="方正仿宋_GBK"/>
            <w:sz w:val="30"/>
            <w:szCs w:val="30"/>
          </w:rPr>
          <w:fldChar w:fldCharType="separate"/>
        </w:r>
        <w:r w:rsidR="00387433">
          <w:rPr>
            <w:rFonts w:eastAsia="方正仿宋_GBK"/>
            <w:sz w:val="30"/>
            <w:szCs w:val="30"/>
          </w:rPr>
          <w:t>10</w:t>
        </w:r>
        <w:r w:rsidR="00387433">
          <w:rPr>
            <w:rFonts w:eastAsia="方正仿宋_GBK"/>
            <w:sz w:val="30"/>
            <w:szCs w:val="30"/>
          </w:rPr>
          <w:fldChar w:fldCharType="end"/>
        </w:r>
      </w:hyperlink>
    </w:p>
    <w:p w:rsidR="00FE589B" w:rsidRDefault="00692CCF" w:rsidP="00387433">
      <w:pPr>
        <w:pStyle w:val="2"/>
        <w:tabs>
          <w:tab w:val="clear" w:pos="8834"/>
          <w:tab w:val="right" w:leader="dot" w:pos="8312"/>
        </w:tabs>
        <w:spacing w:line="560" w:lineRule="exact"/>
        <w:ind w:left="420"/>
        <w:rPr>
          <w:rFonts w:eastAsia="方正仿宋_GBK"/>
          <w:sz w:val="30"/>
          <w:szCs w:val="30"/>
        </w:rPr>
      </w:pPr>
      <w:hyperlink w:anchor="_Toc30615" w:history="1">
        <w:r w:rsidR="00387433">
          <w:rPr>
            <w:rFonts w:eastAsia="方正仿宋_GBK"/>
            <w:bCs/>
            <w:sz w:val="30"/>
            <w:szCs w:val="30"/>
          </w:rPr>
          <w:t xml:space="preserve">4.1  </w:t>
        </w:r>
        <w:r w:rsidR="00387433">
          <w:rPr>
            <w:rFonts w:eastAsia="方正仿宋_GBK"/>
            <w:bCs/>
            <w:sz w:val="30"/>
            <w:szCs w:val="30"/>
          </w:rPr>
          <w:t>响应分级</w:t>
        </w:r>
        <w:r w:rsidR="00387433">
          <w:rPr>
            <w:rFonts w:eastAsia="方正仿宋_GBK"/>
            <w:sz w:val="30"/>
            <w:szCs w:val="30"/>
          </w:rPr>
          <w:tab/>
        </w:r>
        <w:r w:rsidR="00387433">
          <w:rPr>
            <w:rFonts w:eastAsia="方正仿宋_GBK"/>
            <w:sz w:val="30"/>
            <w:szCs w:val="30"/>
          </w:rPr>
          <w:fldChar w:fldCharType="begin"/>
        </w:r>
        <w:r w:rsidR="00387433">
          <w:rPr>
            <w:rFonts w:eastAsia="方正仿宋_GBK"/>
            <w:sz w:val="30"/>
            <w:szCs w:val="30"/>
          </w:rPr>
          <w:instrText xml:space="preserve"> PAGEREF _Toc30615 \h </w:instrText>
        </w:r>
        <w:r w:rsidR="00387433">
          <w:rPr>
            <w:rFonts w:eastAsia="方正仿宋_GBK"/>
            <w:sz w:val="30"/>
            <w:szCs w:val="30"/>
          </w:rPr>
        </w:r>
        <w:r w:rsidR="00387433">
          <w:rPr>
            <w:rFonts w:eastAsia="方正仿宋_GBK"/>
            <w:sz w:val="30"/>
            <w:szCs w:val="30"/>
          </w:rPr>
          <w:fldChar w:fldCharType="separate"/>
        </w:r>
        <w:r w:rsidR="00387433">
          <w:rPr>
            <w:rFonts w:eastAsia="方正仿宋_GBK"/>
            <w:sz w:val="30"/>
            <w:szCs w:val="30"/>
          </w:rPr>
          <w:t>10</w:t>
        </w:r>
        <w:r w:rsidR="00387433">
          <w:rPr>
            <w:rFonts w:eastAsia="方正仿宋_GBK"/>
            <w:sz w:val="30"/>
            <w:szCs w:val="30"/>
          </w:rPr>
          <w:fldChar w:fldCharType="end"/>
        </w:r>
      </w:hyperlink>
    </w:p>
    <w:p w:rsidR="00FE589B" w:rsidRDefault="00692CCF" w:rsidP="00387433">
      <w:pPr>
        <w:pStyle w:val="2"/>
        <w:tabs>
          <w:tab w:val="clear" w:pos="8834"/>
          <w:tab w:val="right" w:leader="dot" w:pos="8312"/>
        </w:tabs>
        <w:spacing w:line="560" w:lineRule="exact"/>
        <w:ind w:left="420"/>
        <w:rPr>
          <w:rFonts w:eastAsia="方正仿宋_GBK"/>
          <w:sz w:val="30"/>
          <w:szCs w:val="30"/>
        </w:rPr>
      </w:pPr>
      <w:hyperlink w:anchor="_Toc3491" w:history="1">
        <w:r w:rsidR="00387433">
          <w:rPr>
            <w:rFonts w:eastAsia="方正仿宋_GBK"/>
            <w:bCs/>
            <w:sz w:val="30"/>
            <w:szCs w:val="30"/>
          </w:rPr>
          <w:t xml:space="preserve">4.2  </w:t>
        </w:r>
        <w:r w:rsidR="00387433">
          <w:rPr>
            <w:rFonts w:eastAsia="方正仿宋_GBK"/>
            <w:bCs/>
            <w:sz w:val="30"/>
            <w:szCs w:val="30"/>
          </w:rPr>
          <w:t>响应措施</w:t>
        </w:r>
        <w:r w:rsidR="00387433">
          <w:rPr>
            <w:rFonts w:eastAsia="方正仿宋_GBK"/>
            <w:sz w:val="30"/>
            <w:szCs w:val="30"/>
          </w:rPr>
          <w:tab/>
        </w:r>
        <w:r w:rsidR="00387433">
          <w:rPr>
            <w:rFonts w:eastAsia="方正仿宋_GBK"/>
            <w:sz w:val="30"/>
            <w:szCs w:val="30"/>
          </w:rPr>
          <w:fldChar w:fldCharType="begin"/>
        </w:r>
        <w:r w:rsidR="00387433">
          <w:rPr>
            <w:rFonts w:eastAsia="方正仿宋_GBK"/>
            <w:sz w:val="30"/>
            <w:szCs w:val="30"/>
          </w:rPr>
          <w:instrText xml:space="preserve"> PAGEREF _Toc3491 \h </w:instrText>
        </w:r>
        <w:r w:rsidR="00387433">
          <w:rPr>
            <w:rFonts w:eastAsia="方正仿宋_GBK"/>
            <w:sz w:val="30"/>
            <w:szCs w:val="30"/>
          </w:rPr>
        </w:r>
        <w:r w:rsidR="00387433">
          <w:rPr>
            <w:rFonts w:eastAsia="方正仿宋_GBK"/>
            <w:sz w:val="30"/>
            <w:szCs w:val="30"/>
          </w:rPr>
          <w:fldChar w:fldCharType="separate"/>
        </w:r>
        <w:r w:rsidR="00387433">
          <w:rPr>
            <w:rFonts w:eastAsia="方正仿宋_GBK"/>
            <w:sz w:val="30"/>
            <w:szCs w:val="30"/>
          </w:rPr>
          <w:t>10</w:t>
        </w:r>
        <w:r w:rsidR="00387433">
          <w:rPr>
            <w:rFonts w:eastAsia="方正仿宋_GBK"/>
            <w:sz w:val="30"/>
            <w:szCs w:val="30"/>
          </w:rPr>
          <w:fldChar w:fldCharType="end"/>
        </w:r>
      </w:hyperlink>
    </w:p>
    <w:p w:rsidR="00FE589B" w:rsidRDefault="00692CCF" w:rsidP="00387433">
      <w:pPr>
        <w:pStyle w:val="2"/>
        <w:tabs>
          <w:tab w:val="clear" w:pos="8834"/>
          <w:tab w:val="right" w:leader="dot" w:pos="8312"/>
        </w:tabs>
        <w:spacing w:line="560" w:lineRule="exact"/>
        <w:ind w:left="420"/>
        <w:rPr>
          <w:rFonts w:eastAsia="方正仿宋_GBK"/>
          <w:sz w:val="30"/>
          <w:szCs w:val="30"/>
        </w:rPr>
      </w:pPr>
      <w:hyperlink w:anchor="_Toc3779" w:history="1">
        <w:r w:rsidR="00387433">
          <w:rPr>
            <w:rFonts w:eastAsia="方正仿宋_GBK"/>
            <w:bCs/>
            <w:sz w:val="30"/>
            <w:szCs w:val="30"/>
          </w:rPr>
          <w:t xml:space="preserve">4.3  </w:t>
        </w:r>
        <w:r w:rsidR="00387433">
          <w:rPr>
            <w:rFonts w:eastAsia="方正仿宋_GBK"/>
            <w:bCs/>
            <w:sz w:val="30"/>
            <w:szCs w:val="30"/>
          </w:rPr>
          <w:t>响应终止</w:t>
        </w:r>
        <w:r w:rsidR="00387433">
          <w:rPr>
            <w:rFonts w:eastAsia="方正仿宋_GBK"/>
            <w:sz w:val="30"/>
            <w:szCs w:val="30"/>
          </w:rPr>
          <w:tab/>
        </w:r>
        <w:r w:rsidR="00387433">
          <w:rPr>
            <w:rFonts w:eastAsia="方正仿宋_GBK"/>
            <w:sz w:val="30"/>
            <w:szCs w:val="30"/>
          </w:rPr>
          <w:fldChar w:fldCharType="begin"/>
        </w:r>
        <w:r w:rsidR="00387433">
          <w:rPr>
            <w:rFonts w:eastAsia="方正仿宋_GBK"/>
            <w:sz w:val="30"/>
            <w:szCs w:val="30"/>
          </w:rPr>
          <w:instrText xml:space="preserve"> PAGEREF _Toc3779 \h </w:instrText>
        </w:r>
        <w:r w:rsidR="00387433">
          <w:rPr>
            <w:rFonts w:eastAsia="方正仿宋_GBK"/>
            <w:sz w:val="30"/>
            <w:szCs w:val="30"/>
          </w:rPr>
        </w:r>
        <w:r w:rsidR="00387433">
          <w:rPr>
            <w:rFonts w:eastAsia="方正仿宋_GBK"/>
            <w:sz w:val="30"/>
            <w:szCs w:val="30"/>
          </w:rPr>
          <w:fldChar w:fldCharType="separate"/>
        </w:r>
        <w:r w:rsidR="00387433">
          <w:rPr>
            <w:rFonts w:eastAsia="方正仿宋_GBK"/>
            <w:sz w:val="30"/>
            <w:szCs w:val="30"/>
          </w:rPr>
          <w:t>13</w:t>
        </w:r>
        <w:r w:rsidR="00387433">
          <w:rPr>
            <w:rFonts w:eastAsia="方正仿宋_GBK"/>
            <w:sz w:val="30"/>
            <w:szCs w:val="30"/>
          </w:rPr>
          <w:fldChar w:fldCharType="end"/>
        </w:r>
      </w:hyperlink>
    </w:p>
    <w:p w:rsidR="00FE589B" w:rsidRDefault="00692CCF" w:rsidP="00387433">
      <w:pPr>
        <w:pStyle w:val="2"/>
        <w:tabs>
          <w:tab w:val="clear" w:pos="8834"/>
          <w:tab w:val="right" w:leader="dot" w:pos="8312"/>
        </w:tabs>
        <w:spacing w:line="560" w:lineRule="exact"/>
        <w:ind w:left="420"/>
        <w:rPr>
          <w:rFonts w:eastAsia="方正仿宋_GBK"/>
          <w:sz w:val="30"/>
          <w:szCs w:val="30"/>
        </w:rPr>
      </w:pPr>
      <w:hyperlink w:anchor="_Toc21573" w:history="1">
        <w:r w:rsidR="00387433">
          <w:rPr>
            <w:rFonts w:eastAsia="方正仿宋_GBK"/>
            <w:bCs/>
            <w:sz w:val="30"/>
            <w:szCs w:val="30"/>
          </w:rPr>
          <w:t xml:space="preserve">5  </w:t>
        </w:r>
        <w:r w:rsidR="00387433">
          <w:rPr>
            <w:rFonts w:eastAsia="方正仿宋_GBK"/>
            <w:bCs/>
            <w:sz w:val="30"/>
            <w:szCs w:val="30"/>
          </w:rPr>
          <w:t>后期处置</w:t>
        </w:r>
        <w:r w:rsidR="00387433">
          <w:rPr>
            <w:rFonts w:eastAsia="方正仿宋_GBK"/>
            <w:sz w:val="30"/>
            <w:szCs w:val="30"/>
          </w:rPr>
          <w:tab/>
        </w:r>
        <w:r w:rsidR="00387433">
          <w:rPr>
            <w:rFonts w:eastAsia="方正仿宋_GBK"/>
            <w:sz w:val="30"/>
            <w:szCs w:val="30"/>
          </w:rPr>
          <w:fldChar w:fldCharType="begin"/>
        </w:r>
        <w:r w:rsidR="00387433">
          <w:rPr>
            <w:rFonts w:eastAsia="方正仿宋_GBK"/>
            <w:sz w:val="30"/>
            <w:szCs w:val="30"/>
          </w:rPr>
          <w:instrText xml:space="preserve"> PAGEREF _Toc21573 \h </w:instrText>
        </w:r>
        <w:r w:rsidR="00387433">
          <w:rPr>
            <w:rFonts w:eastAsia="方正仿宋_GBK"/>
            <w:sz w:val="30"/>
            <w:szCs w:val="30"/>
          </w:rPr>
        </w:r>
        <w:r w:rsidR="00387433">
          <w:rPr>
            <w:rFonts w:eastAsia="方正仿宋_GBK"/>
            <w:sz w:val="30"/>
            <w:szCs w:val="30"/>
          </w:rPr>
          <w:fldChar w:fldCharType="separate"/>
        </w:r>
        <w:r w:rsidR="00387433">
          <w:rPr>
            <w:rFonts w:eastAsia="方正仿宋_GBK"/>
            <w:sz w:val="30"/>
            <w:szCs w:val="30"/>
          </w:rPr>
          <w:t>13</w:t>
        </w:r>
        <w:r w:rsidR="00387433">
          <w:rPr>
            <w:rFonts w:eastAsia="方正仿宋_GBK"/>
            <w:sz w:val="30"/>
            <w:szCs w:val="30"/>
          </w:rPr>
          <w:fldChar w:fldCharType="end"/>
        </w:r>
      </w:hyperlink>
    </w:p>
    <w:p w:rsidR="00FE589B" w:rsidRDefault="00692CCF" w:rsidP="00387433">
      <w:pPr>
        <w:pStyle w:val="2"/>
        <w:tabs>
          <w:tab w:val="clear" w:pos="8834"/>
          <w:tab w:val="right" w:leader="dot" w:pos="8312"/>
        </w:tabs>
        <w:spacing w:line="560" w:lineRule="exact"/>
        <w:ind w:left="420"/>
        <w:rPr>
          <w:rFonts w:eastAsia="方正仿宋_GBK"/>
          <w:sz w:val="30"/>
          <w:szCs w:val="30"/>
        </w:rPr>
      </w:pPr>
      <w:hyperlink w:anchor="_Toc12557" w:history="1">
        <w:r w:rsidR="00387433">
          <w:rPr>
            <w:rFonts w:eastAsia="方正仿宋_GBK"/>
            <w:bCs/>
            <w:sz w:val="30"/>
            <w:szCs w:val="30"/>
          </w:rPr>
          <w:t xml:space="preserve">5.1  </w:t>
        </w:r>
        <w:r w:rsidR="00387433">
          <w:rPr>
            <w:rFonts w:eastAsia="方正仿宋_GBK"/>
            <w:bCs/>
            <w:sz w:val="30"/>
            <w:szCs w:val="30"/>
          </w:rPr>
          <w:t>善后处置</w:t>
        </w:r>
        <w:r w:rsidR="00387433">
          <w:rPr>
            <w:rFonts w:eastAsia="方正仿宋_GBK"/>
            <w:sz w:val="30"/>
            <w:szCs w:val="30"/>
          </w:rPr>
          <w:tab/>
        </w:r>
        <w:r w:rsidR="00387433">
          <w:rPr>
            <w:rFonts w:eastAsia="方正仿宋_GBK"/>
            <w:sz w:val="30"/>
            <w:szCs w:val="30"/>
          </w:rPr>
          <w:fldChar w:fldCharType="begin"/>
        </w:r>
        <w:r w:rsidR="00387433">
          <w:rPr>
            <w:rFonts w:eastAsia="方正仿宋_GBK"/>
            <w:sz w:val="30"/>
            <w:szCs w:val="30"/>
          </w:rPr>
          <w:instrText xml:space="preserve"> PAGEREF _Toc12557 \h </w:instrText>
        </w:r>
        <w:r w:rsidR="00387433">
          <w:rPr>
            <w:rFonts w:eastAsia="方正仿宋_GBK"/>
            <w:sz w:val="30"/>
            <w:szCs w:val="30"/>
          </w:rPr>
        </w:r>
        <w:r w:rsidR="00387433">
          <w:rPr>
            <w:rFonts w:eastAsia="方正仿宋_GBK"/>
            <w:sz w:val="30"/>
            <w:szCs w:val="30"/>
          </w:rPr>
          <w:fldChar w:fldCharType="separate"/>
        </w:r>
        <w:r w:rsidR="00387433">
          <w:rPr>
            <w:rFonts w:eastAsia="方正仿宋_GBK"/>
            <w:sz w:val="30"/>
            <w:szCs w:val="30"/>
          </w:rPr>
          <w:t>13</w:t>
        </w:r>
        <w:r w:rsidR="00387433">
          <w:rPr>
            <w:rFonts w:eastAsia="方正仿宋_GBK"/>
            <w:sz w:val="30"/>
            <w:szCs w:val="30"/>
          </w:rPr>
          <w:fldChar w:fldCharType="end"/>
        </w:r>
      </w:hyperlink>
    </w:p>
    <w:p w:rsidR="00FE589B" w:rsidRDefault="00692CCF" w:rsidP="00387433">
      <w:pPr>
        <w:pStyle w:val="2"/>
        <w:tabs>
          <w:tab w:val="clear" w:pos="8834"/>
          <w:tab w:val="right" w:leader="dot" w:pos="8312"/>
        </w:tabs>
        <w:spacing w:line="560" w:lineRule="exact"/>
        <w:ind w:left="420"/>
        <w:rPr>
          <w:rFonts w:eastAsia="方正仿宋_GBK"/>
          <w:sz w:val="30"/>
          <w:szCs w:val="30"/>
        </w:rPr>
      </w:pPr>
      <w:hyperlink w:anchor="_Toc15104" w:history="1">
        <w:r w:rsidR="00387433">
          <w:rPr>
            <w:rFonts w:eastAsia="方正仿宋_GBK"/>
            <w:bCs/>
            <w:sz w:val="30"/>
            <w:szCs w:val="30"/>
          </w:rPr>
          <w:t xml:space="preserve">5.2  </w:t>
        </w:r>
        <w:r w:rsidR="00387433">
          <w:rPr>
            <w:rFonts w:eastAsia="方正仿宋_GBK"/>
            <w:bCs/>
            <w:sz w:val="30"/>
            <w:szCs w:val="30"/>
          </w:rPr>
          <w:t>事故调查</w:t>
        </w:r>
        <w:r w:rsidR="00387433">
          <w:rPr>
            <w:rFonts w:eastAsia="方正仿宋_GBK"/>
            <w:sz w:val="30"/>
            <w:szCs w:val="30"/>
          </w:rPr>
          <w:tab/>
        </w:r>
        <w:r w:rsidR="00387433">
          <w:rPr>
            <w:rFonts w:eastAsia="方正仿宋_GBK"/>
            <w:sz w:val="30"/>
            <w:szCs w:val="30"/>
          </w:rPr>
          <w:fldChar w:fldCharType="begin"/>
        </w:r>
        <w:r w:rsidR="00387433">
          <w:rPr>
            <w:rFonts w:eastAsia="方正仿宋_GBK"/>
            <w:sz w:val="30"/>
            <w:szCs w:val="30"/>
          </w:rPr>
          <w:instrText xml:space="preserve"> PAGEREF _Toc15104 \h </w:instrText>
        </w:r>
        <w:r w:rsidR="00387433">
          <w:rPr>
            <w:rFonts w:eastAsia="方正仿宋_GBK"/>
            <w:sz w:val="30"/>
            <w:szCs w:val="30"/>
          </w:rPr>
        </w:r>
        <w:r w:rsidR="00387433">
          <w:rPr>
            <w:rFonts w:eastAsia="方正仿宋_GBK"/>
            <w:sz w:val="30"/>
            <w:szCs w:val="30"/>
          </w:rPr>
          <w:fldChar w:fldCharType="separate"/>
        </w:r>
        <w:r w:rsidR="00387433">
          <w:rPr>
            <w:rFonts w:eastAsia="方正仿宋_GBK"/>
            <w:sz w:val="30"/>
            <w:szCs w:val="30"/>
          </w:rPr>
          <w:t>13</w:t>
        </w:r>
        <w:r w:rsidR="00387433">
          <w:rPr>
            <w:rFonts w:eastAsia="方正仿宋_GBK"/>
            <w:sz w:val="30"/>
            <w:szCs w:val="30"/>
          </w:rPr>
          <w:fldChar w:fldCharType="end"/>
        </w:r>
      </w:hyperlink>
    </w:p>
    <w:p w:rsidR="00FE589B" w:rsidRDefault="00692CCF" w:rsidP="00387433">
      <w:pPr>
        <w:pStyle w:val="2"/>
        <w:tabs>
          <w:tab w:val="clear" w:pos="8834"/>
          <w:tab w:val="right" w:leader="dot" w:pos="8312"/>
        </w:tabs>
        <w:spacing w:line="560" w:lineRule="exact"/>
        <w:ind w:left="420"/>
        <w:rPr>
          <w:rFonts w:eastAsia="方正仿宋_GBK"/>
          <w:sz w:val="30"/>
          <w:szCs w:val="30"/>
        </w:rPr>
      </w:pPr>
      <w:hyperlink w:anchor="_Toc949" w:history="1">
        <w:r w:rsidR="00387433">
          <w:rPr>
            <w:rFonts w:eastAsia="方正仿宋_GBK"/>
            <w:bCs/>
            <w:sz w:val="30"/>
            <w:szCs w:val="30"/>
          </w:rPr>
          <w:t xml:space="preserve">5.3  </w:t>
        </w:r>
        <w:r w:rsidR="00387433">
          <w:rPr>
            <w:rFonts w:eastAsia="方正仿宋_GBK"/>
            <w:bCs/>
            <w:sz w:val="30"/>
            <w:szCs w:val="30"/>
          </w:rPr>
          <w:t>总结评估</w:t>
        </w:r>
        <w:r w:rsidR="00387433">
          <w:rPr>
            <w:rFonts w:eastAsia="方正仿宋_GBK"/>
            <w:sz w:val="30"/>
            <w:szCs w:val="30"/>
          </w:rPr>
          <w:tab/>
        </w:r>
        <w:r w:rsidR="00387433">
          <w:rPr>
            <w:rFonts w:eastAsia="方正仿宋_GBK"/>
            <w:sz w:val="30"/>
            <w:szCs w:val="30"/>
          </w:rPr>
          <w:fldChar w:fldCharType="begin"/>
        </w:r>
        <w:r w:rsidR="00387433">
          <w:rPr>
            <w:rFonts w:eastAsia="方正仿宋_GBK"/>
            <w:sz w:val="30"/>
            <w:szCs w:val="30"/>
          </w:rPr>
          <w:instrText xml:space="preserve"> PAGEREF _Toc949 \h </w:instrText>
        </w:r>
        <w:r w:rsidR="00387433">
          <w:rPr>
            <w:rFonts w:eastAsia="方正仿宋_GBK"/>
            <w:sz w:val="30"/>
            <w:szCs w:val="30"/>
          </w:rPr>
        </w:r>
        <w:r w:rsidR="00387433">
          <w:rPr>
            <w:rFonts w:eastAsia="方正仿宋_GBK"/>
            <w:sz w:val="30"/>
            <w:szCs w:val="30"/>
          </w:rPr>
          <w:fldChar w:fldCharType="separate"/>
        </w:r>
        <w:r w:rsidR="00387433">
          <w:rPr>
            <w:rFonts w:eastAsia="方正仿宋_GBK"/>
            <w:sz w:val="30"/>
            <w:szCs w:val="30"/>
          </w:rPr>
          <w:t>14</w:t>
        </w:r>
        <w:r w:rsidR="00387433">
          <w:rPr>
            <w:rFonts w:eastAsia="方正仿宋_GBK"/>
            <w:sz w:val="30"/>
            <w:szCs w:val="30"/>
          </w:rPr>
          <w:fldChar w:fldCharType="end"/>
        </w:r>
      </w:hyperlink>
    </w:p>
    <w:p w:rsidR="00FE589B" w:rsidRDefault="00692CCF" w:rsidP="00387433">
      <w:pPr>
        <w:pStyle w:val="2"/>
        <w:tabs>
          <w:tab w:val="clear" w:pos="8834"/>
          <w:tab w:val="right" w:leader="dot" w:pos="8312"/>
        </w:tabs>
        <w:spacing w:line="560" w:lineRule="exact"/>
        <w:ind w:left="420"/>
        <w:rPr>
          <w:rFonts w:eastAsia="方正仿宋_GBK"/>
          <w:sz w:val="30"/>
          <w:szCs w:val="30"/>
        </w:rPr>
      </w:pPr>
      <w:hyperlink w:anchor="_Toc24473" w:history="1">
        <w:r w:rsidR="00387433">
          <w:rPr>
            <w:rFonts w:eastAsia="方正仿宋_GBK"/>
            <w:bCs/>
            <w:sz w:val="30"/>
            <w:szCs w:val="30"/>
          </w:rPr>
          <w:t xml:space="preserve">6  </w:t>
        </w:r>
        <w:r w:rsidR="00387433">
          <w:rPr>
            <w:rFonts w:eastAsia="方正仿宋_GBK"/>
            <w:bCs/>
            <w:sz w:val="30"/>
            <w:szCs w:val="30"/>
          </w:rPr>
          <w:t>应急保障</w:t>
        </w:r>
        <w:r w:rsidR="00387433">
          <w:rPr>
            <w:rFonts w:eastAsia="方正仿宋_GBK"/>
            <w:sz w:val="30"/>
            <w:szCs w:val="30"/>
          </w:rPr>
          <w:tab/>
        </w:r>
        <w:r w:rsidR="00387433">
          <w:rPr>
            <w:rFonts w:eastAsia="方正仿宋_GBK"/>
            <w:sz w:val="30"/>
            <w:szCs w:val="30"/>
          </w:rPr>
          <w:fldChar w:fldCharType="begin"/>
        </w:r>
        <w:r w:rsidR="00387433">
          <w:rPr>
            <w:rFonts w:eastAsia="方正仿宋_GBK"/>
            <w:sz w:val="30"/>
            <w:szCs w:val="30"/>
          </w:rPr>
          <w:instrText xml:space="preserve"> PAGEREF _Toc24473 \h </w:instrText>
        </w:r>
        <w:r w:rsidR="00387433">
          <w:rPr>
            <w:rFonts w:eastAsia="方正仿宋_GBK"/>
            <w:sz w:val="30"/>
            <w:szCs w:val="30"/>
          </w:rPr>
        </w:r>
        <w:r w:rsidR="00387433">
          <w:rPr>
            <w:rFonts w:eastAsia="方正仿宋_GBK"/>
            <w:sz w:val="30"/>
            <w:szCs w:val="30"/>
          </w:rPr>
          <w:fldChar w:fldCharType="separate"/>
        </w:r>
        <w:r w:rsidR="00387433">
          <w:rPr>
            <w:rFonts w:eastAsia="方正仿宋_GBK"/>
            <w:sz w:val="30"/>
            <w:szCs w:val="30"/>
          </w:rPr>
          <w:t>15</w:t>
        </w:r>
        <w:r w:rsidR="00387433">
          <w:rPr>
            <w:rFonts w:eastAsia="方正仿宋_GBK"/>
            <w:sz w:val="30"/>
            <w:szCs w:val="30"/>
          </w:rPr>
          <w:fldChar w:fldCharType="end"/>
        </w:r>
      </w:hyperlink>
    </w:p>
    <w:p w:rsidR="00FE589B" w:rsidRDefault="00692CCF" w:rsidP="00387433">
      <w:pPr>
        <w:pStyle w:val="2"/>
        <w:tabs>
          <w:tab w:val="clear" w:pos="8834"/>
          <w:tab w:val="right" w:leader="dot" w:pos="8312"/>
        </w:tabs>
        <w:spacing w:line="560" w:lineRule="exact"/>
        <w:ind w:left="420"/>
        <w:rPr>
          <w:rFonts w:eastAsia="方正仿宋_GBK"/>
          <w:sz w:val="30"/>
          <w:szCs w:val="30"/>
        </w:rPr>
      </w:pPr>
      <w:hyperlink w:anchor="_Toc11473" w:history="1">
        <w:r w:rsidR="00387433">
          <w:rPr>
            <w:rFonts w:eastAsia="方正仿宋_GBK"/>
            <w:bCs/>
            <w:sz w:val="30"/>
            <w:szCs w:val="30"/>
          </w:rPr>
          <w:t xml:space="preserve">6.1  </w:t>
        </w:r>
        <w:r w:rsidR="00387433">
          <w:rPr>
            <w:rFonts w:eastAsia="方正仿宋_GBK"/>
            <w:bCs/>
            <w:sz w:val="30"/>
            <w:szCs w:val="30"/>
          </w:rPr>
          <w:t>队伍保障</w:t>
        </w:r>
        <w:r w:rsidR="00387433">
          <w:rPr>
            <w:rFonts w:eastAsia="方正仿宋_GBK"/>
            <w:sz w:val="30"/>
            <w:szCs w:val="30"/>
          </w:rPr>
          <w:tab/>
        </w:r>
        <w:r w:rsidR="00387433">
          <w:rPr>
            <w:rFonts w:eastAsia="方正仿宋_GBK"/>
            <w:sz w:val="30"/>
            <w:szCs w:val="30"/>
          </w:rPr>
          <w:fldChar w:fldCharType="begin"/>
        </w:r>
        <w:r w:rsidR="00387433">
          <w:rPr>
            <w:rFonts w:eastAsia="方正仿宋_GBK"/>
            <w:sz w:val="30"/>
            <w:szCs w:val="30"/>
          </w:rPr>
          <w:instrText xml:space="preserve"> PAGEREF _Toc11473 \h </w:instrText>
        </w:r>
        <w:r w:rsidR="00387433">
          <w:rPr>
            <w:rFonts w:eastAsia="方正仿宋_GBK"/>
            <w:sz w:val="30"/>
            <w:szCs w:val="30"/>
          </w:rPr>
        </w:r>
        <w:r w:rsidR="00387433">
          <w:rPr>
            <w:rFonts w:eastAsia="方正仿宋_GBK"/>
            <w:sz w:val="30"/>
            <w:szCs w:val="30"/>
          </w:rPr>
          <w:fldChar w:fldCharType="separate"/>
        </w:r>
        <w:r w:rsidR="00387433">
          <w:rPr>
            <w:rFonts w:eastAsia="方正仿宋_GBK"/>
            <w:sz w:val="30"/>
            <w:szCs w:val="30"/>
          </w:rPr>
          <w:t>15</w:t>
        </w:r>
        <w:r w:rsidR="00387433">
          <w:rPr>
            <w:rFonts w:eastAsia="方正仿宋_GBK"/>
            <w:sz w:val="30"/>
            <w:szCs w:val="30"/>
          </w:rPr>
          <w:fldChar w:fldCharType="end"/>
        </w:r>
      </w:hyperlink>
    </w:p>
    <w:p w:rsidR="00FE589B" w:rsidRDefault="00692CCF" w:rsidP="00387433">
      <w:pPr>
        <w:pStyle w:val="2"/>
        <w:tabs>
          <w:tab w:val="clear" w:pos="8834"/>
          <w:tab w:val="right" w:leader="dot" w:pos="8312"/>
        </w:tabs>
        <w:spacing w:line="560" w:lineRule="exact"/>
        <w:ind w:left="420"/>
        <w:rPr>
          <w:rFonts w:eastAsia="方正仿宋_GBK"/>
          <w:sz w:val="30"/>
          <w:szCs w:val="30"/>
        </w:rPr>
      </w:pPr>
      <w:hyperlink w:anchor="_Toc22957" w:history="1">
        <w:r w:rsidR="00387433">
          <w:rPr>
            <w:rFonts w:eastAsia="方正仿宋_GBK"/>
            <w:bCs/>
            <w:sz w:val="30"/>
            <w:szCs w:val="30"/>
          </w:rPr>
          <w:t xml:space="preserve">6.2  </w:t>
        </w:r>
        <w:r w:rsidR="00387433">
          <w:rPr>
            <w:rFonts w:eastAsia="方正仿宋_GBK"/>
            <w:bCs/>
            <w:sz w:val="30"/>
            <w:szCs w:val="30"/>
          </w:rPr>
          <w:t>物资和装备保障</w:t>
        </w:r>
        <w:r w:rsidR="00387433">
          <w:rPr>
            <w:rFonts w:eastAsia="方正仿宋_GBK"/>
            <w:sz w:val="30"/>
            <w:szCs w:val="30"/>
          </w:rPr>
          <w:tab/>
        </w:r>
        <w:r w:rsidR="00387433">
          <w:rPr>
            <w:rFonts w:eastAsia="方正仿宋_GBK"/>
            <w:sz w:val="30"/>
            <w:szCs w:val="30"/>
          </w:rPr>
          <w:fldChar w:fldCharType="begin"/>
        </w:r>
        <w:r w:rsidR="00387433">
          <w:rPr>
            <w:rFonts w:eastAsia="方正仿宋_GBK"/>
            <w:sz w:val="30"/>
            <w:szCs w:val="30"/>
          </w:rPr>
          <w:instrText xml:space="preserve"> PAGEREF _Toc22957 \h </w:instrText>
        </w:r>
        <w:r w:rsidR="00387433">
          <w:rPr>
            <w:rFonts w:eastAsia="方正仿宋_GBK"/>
            <w:sz w:val="30"/>
            <w:szCs w:val="30"/>
          </w:rPr>
        </w:r>
        <w:r w:rsidR="00387433">
          <w:rPr>
            <w:rFonts w:eastAsia="方正仿宋_GBK"/>
            <w:sz w:val="30"/>
            <w:szCs w:val="30"/>
          </w:rPr>
          <w:fldChar w:fldCharType="separate"/>
        </w:r>
        <w:r w:rsidR="00387433">
          <w:rPr>
            <w:rFonts w:eastAsia="方正仿宋_GBK"/>
            <w:sz w:val="30"/>
            <w:szCs w:val="30"/>
          </w:rPr>
          <w:t>15</w:t>
        </w:r>
        <w:r w:rsidR="00387433">
          <w:rPr>
            <w:rFonts w:eastAsia="方正仿宋_GBK"/>
            <w:sz w:val="30"/>
            <w:szCs w:val="30"/>
          </w:rPr>
          <w:fldChar w:fldCharType="end"/>
        </w:r>
      </w:hyperlink>
    </w:p>
    <w:p w:rsidR="00FE589B" w:rsidRDefault="00692CCF" w:rsidP="00387433">
      <w:pPr>
        <w:pStyle w:val="2"/>
        <w:tabs>
          <w:tab w:val="clear" w:pos="8834"/>
          <w:tab w:val="right" w:leader="dot" w:pos="8312"/>
        </w:tabs>
        <w:spacing w:line="560" w:lineRule="exact"/>
        <w:ind w:left="420"/>
        <w:rPr>
          <w:rFonts w:eastAsia="方正仿宋_GBK"/>
          <w:sz w:val="30"/>
          <w:szCs w:val="30"/>
        </w:rPr>
      </w:pPr>
      <w:hyperlink w:anchor="_Toc12287" w:history="1">
        <w:r w:rsidR="00387433">
          <w:rPr>
            <w:rFonts w:eastAsia="方正仿宋_GBK"/>
            <w:bCs/>
            <w:sz w:val="30"/>
            <w:szCs w:val="30"/>
          </w:rPr>
          <w:t xml:space="preserve">6.3  </w:t>
        </w:r>
        <w:r w:rsidR="00387433">
          <w:rPr>
            <w:rFonts w:eastAsia="方正仿宋_GBK"/>
            <w:bCs/>
            <w:sz w:val="30"/>
            <w:szCs w:val="30"/>
          </w:rPr>
          <w:t>通信保障</w:t>
        </w:r>
        <w:r w:rsidR="00387433">
          <w:rPr>
            <w:rFonts w:eastAsia="方正仿宋_GBK"/>
            <w:sz w:val="30"/>
            <w:szCs w:val="30"/>
          </w:rPr>
          <w:tab/>
        </w:r>
        <w:r w:rsidR="00387433">
          <w:rPr>
            <w:rFonts w:eastAsia="方正仿宋_GBK"/>
            <w:sz w:val="30"/>
            <w:szCs w:val="30"/>
          </w:rPr>
          <w:fldChar w:fldCharType="begin"/>
        </w:r>
        <w:r w:rsidR="00387433">
          <w:rPr>
            <w:rFonts w:eastAsia="方正仿宋_GBK"/>
            <w:sz w:val="30"/>
            <w:szCs w:val="30"/>
          </w:rPr>
          <w:instrText xml:space="preserve"> PAGEREF _Toc12287 \h </w:instrText>
        </w:r>
        <w:r w:rsidR="00387433">
          <w:rPr>
            <w:rFonts w:eastAsia="方正仿宋_GBK"/>
            <w:sz w:val="30"/>
            <w:szCs w:val="30"/>
          </w:rPr>
        </w:r>
        <w:r w:rsidR="00387433">
          <w:rPr>
            <w:rFonts w:eastAsia="方正仿宋_GBK"/>
            <w:sz w:val="30"/>
            <w:szCs w:val="30"/>
          </w:rPr>
          <w:fldChar w:fldCharType="separate"/>
        </w:r>
        <w:r w:rsidR="00387433">
          <w:rPr>
            <w:rFonts w:eastAsia="方正仿宋_GBK"/>
            <w:sz w:val="30"/>
            <w:szCs w:val="30"/>
          </w:rPr>
          <w:t>16</w:t>
        </w:r>
        <w:r w:rsidR="00387433">
          <w:rPr>
            <w:rFonts w:eastAsia="方正仿宋_GBK"/>
            <w:sz w:val="30"/>
            <w:szCs w:val="30"/>
          </w:rPr>
          <w:fldChar w:fldCharType="end"/>
        </w:r>
      </w:hyperlink>
    </w:p>
    <w:p w:rsidR="00FE589B" w:rsidRDefault="00692CCF" w:rsidP="00387433">
      <w:pPr>
        <w:pStyle w:val="2"/>
        <w:tabs>
          <w:tab w:val="clear" w:pos="8834"/>
          <w:tab w:val="right" w:leader="dot" w:pos="8312"/>
        </w:tabs>
        <w:spacing w:line="560" w:lineRule="exact"/>
        <w:ind w:left="420"/>
        <w:rPr>
          <w:rFonts w:eastAsia="方正仿宋_GBK"/>
          <w:sz w:val="30"/>
          <w:szCs w:val="30"/>
        </w:rPr>
      </w:pPr>
      <w:hyperlink w:anchor="_Toc1802" w:history="1">
        <w:r w:rsidR="00387433">
          <w:rPr>
            <w:rFonts w:eastAsia="方正仿宋_GBK"/>
            <w:bCs/>
            <w:sz w:val="30"/>
            <w:szCs w:val="30"/>
          </w:rPr>
          <w:t xml:space="preserve">6.4  </w:t>
        </w:r>
        <w:r w:rsidR="00387433">
          <w:rPr>
            <w:rFonts w:eastAsia="方正仿宋_GBK"/>
            <w:bCs/>
            <w:sz w:val="30"/>
            <w:szCs w:val="30"/>
          </w:rPr>
          <w:t>交通保障</w:t>
        </w:r>
        <w:r w:rsidR="00387433">
          <w:rPr>
            <w:rFonts w:eastAsia="方正仿宋_GBK"/>
            <w:sz w:val="30"/>
            <w:szCs w:val="30"/>
          </w:rPr>
          <w:tab/>
        </w:r>
        <w:r w:rsidR="00387433">
          <w:rPr>
            <w:rFonts w:eastAsia="方正仿宋_GBK"/>
            <w:sz w:val="30"/>
            <w:szCs w:val="30"/>
          </w:rPr>
          <w:fldChar w:fldCharType="begin"/>
        </w:r>
        <w:r w:rsidR="00387433">
          <w:rPr>
            <w:rFonts w:eastAsia="方正仿宋_GBK"/>
            <w:sz w:val="30"/>
            <w:szCs w:val="30"/>
          </w:rPr>
          <w:instrText xml:space="preserve"> PAGEREF _Toc1802 \h </w:instrText>
        </w:r>
        <w:r w:rsidR="00387433">
          <w:rPr>
            <w:rFonts w:eastAsia="方正仿宋_GBK"/>
            <w:sz w:val="30"/>
            <w:szCs w:val="30"/>
          </w:rPr>
        </w:r>
        <w:r w:rsidR="00387433">
          <w:rPr>
            <w:rFonts w:eastAsia="方正仿宋_GBK"/>
            <w:sz w:val="30"/>
            <w:szCs w:val="30"/>
          </w:rPr>
          <w:fldChar w:fldCharType="separate"/>
        </w:r>
        <w:r w:rsidR="00387433">
          <w:rPr>
            <w:rFonts w:eastAsia="方正仿宋_GBK"/>
            <w:sz w:val="30"/>
            <w:szCs w:val="30"/>
          </w:rPr>
          <w:t>16</w:t>
        </w:r>
        <w:r w:rsidR="00387433">
          <w:rPr>
            <w:rFonts w:eastAsia="方正仿宋_GBK"/>
            <w:sz w:val="30"/>
            <w:szCs w:val="30"/>
          </w:rPr>
          <w:fldChar w:fldCharType="end"/>
        </w:r>
      </w:hyperlink>
    </w:p>
    <w:p w:rsidR="00FE589B" w:rsidRDefault="00692CCF" w:rsidP="00387433">
      <w:pPr>
        <w:pStyle w:val="2"/>
        <w:tabs>
          <w:tab w:val="clear" w:pos="8834"/>
          <w:tab w:val="right" w:leader="dot" w:pos="8312"/>
        </w:tabs>
        <w:spacing w:line="560" w:lineRule="exact"/>
        <w:ind w:left="420"/>
        <w:rPr>
          <w:rFonts w:eastAsia="方正仿宋_GBK"/>
          <w:sz w:val="30"/>
          <w:szCs w:val="30"/>
        </w:rPr>
      </w:pPr>
      <w:hyperlink w:anchor="_Toc25042" w:history="1">
        <w:r w:rsidR="00387433">
          <w:rPr>
            <w:rFonts w:eastAsia="方正仿宋_GBK"/>
            <w:bCs/>
            <w:sz w:val="30"/>
            <w:szCs w:val="30"/>
          </w:rPr>
          <w:t xml:space="preserve">6.5  </w:t>
        </w:r>
        <w:r w:rsidR="00387433">
          <w:rPr>
            <w:rFonts w:eastAsia="方正仿宋_GBK"/>
            <w:bCs/>
            <w:sz w:val="30"/>
            <w:szCs w:val="30"/>
          </w:rPr>
          <w:t>技术保障</w:t>
        </w:r>
        <w:r w:rsidR="00387433">
          <w:rPr>
            <w:rFonts w:eastAsia="方正仿宋_GBK"/>
            <w:sz w:val="30"/>
            <w:szCs w:val="30"/>
          </w:rPr>
          <w:tab/>
        </w:r>
        <w:r w:rsidR="00387433">
          <w:rPr>
            <w:rFonts w:eastAsia="方正仿宋_GBK"/>
            <w:sz w:val="30"/>
            <w:szCs w:val="30"/>
          </w:rPr>
          <w:fldChar w:fldCharType="begin"/>
        </w:r>
        <w:r w:rsidR="00387433">
          <w:rPr>
            <w:rFonts w:eastAsia="方正仿宋_GBK"/>
            <w:sz w:val="30"/>
            <w:szCs w:val="30"/>
          </w:rPr>
          <w:instrText xml:space="preserve"> PAGEREF _Toc25042 \h </w:instrText>
        </w:r>
        <w:r w:rsidR="00387433">
          <w:rPr>
            <w:rFonts w:eastAsia="方正仿宋_GBK"/>
            <w:sz w:val="30"/>
            <w:szCs w:val="30"/>
          </w:rPr>
        </w:r>
        <w:r w:rsidR="00387433">
          <w:rPr>
            <w:rFonts w:eastAsia="方正仿宋_GBK"/>
            <w:sz w:val="30"/>
            <w:szCs w:val="30"/>
          </w:rPr>
          <w:fldChar w:fldCharType="separate"/>
        </w:r>
        <w:r w:rsidR="00387433">
          <w:rPr>
            <w:rFonts w:eastAsia="方正仿宋_GBK"/>
            <w:sz w:val="30"/>
            <w:szCs w:val="30"/>
          </w:rPr>
          <w:t>16</w:t>
        </w:r>
        <w:r w:rsidR="00387433">
          <w:rPr>
            <w:rFonts w:eastAsia="方正仿宋_GBK"/>
            <w:sz w:val="30"/>
            <w:szCs w:val="30"/>
          </w:rPr>
          <w:fldChar w:fldCharType="end"/>
        </w:r>
      </w:hyperlink>
    </w:p>
    <w:p w:rsidR="00FE589B" w:rsidRDefault="00692CCF" w:rsidP="00387433">
      <w:pPr>
        <w:pStyle w:val="2"/>
        <w:tabs>
          <w:tab w:val="clear" w:pos="8834"/>
          <w:tab w:val="right" w:leader="dot" w:pos="8312"/>
        </w:tabs>
        <w:spacing w:line="560" w:lineRule="exact"/>
        <w:ind w:left="420"/>
        <w:rPr>
          <w:rFonts w:eastAsia="方正仿宋_GBK"/>
          <w:sz w:val="30"/>
          <w:szCs w:val="30"/>
        </w:rPr>
      </w:pPr>
      <w:hyperlink w:anchor="_Toc10225" w:history="1">
        <w:r w:rsidR="00387433">
          <w:rPr>
            <w:rFonts w:eastAsia="方正仿宋_GBK"/>
            <w:bCs/>
            <w:sz w:val="30"/>
            <w:szCs w:val="30"/>
          </w:rPr>
          <w:t xml:space="preserve">6.6  </w:t>
        </w:r>
        <w:r w:rsidR="00387433">
          <w:rPr>
            <w:rFonts w:eastAsia="方正仿宋_GBK"/>
            <w:bCs/>
            <w:sz w:val="30"/>
            <w:szCs w:val="30"/>
          </w:rPr>
          <w:t>资金保障</w:t>
        </w:r>
        <w:r w:rsidR="00387433">
          <w:rPr>
            <w:rFonts w:eastAsia="方正仿宋_GBK"/>
            <w:sz w:val="30"/>
            <w:szCs w:val="30"/>
          </w:rPr>
          <w:tab/>
        </w:r>
        <w:r w:rsidR="00387433">
          <w:rPr>
            <w:rFonts w:eastAsia="方正仿宋_GBK"/>
            <w:sz w:val="30"/>
            <w:szCs w:val="30"/>
          </w:rPr>
          <w:fldChar w:fldCharType="begin"/>
        </w:r>
        <w:r w:rsidR="00387433">
          <w:rPr>
            <w:rFonts w:eastAsia="方正仿宋_GBK"/>
            <w:sz w:val="30"/>
            <w:szCs w:val="30"/>
          </w:rPr>
          <w:instrText xml:space="preserve"> PAGEREF _Toc10225 \h </w:instrText>
        </w:r>
        <w:r w:rsidR="00387433">
          <w:rPr>
            <w:rFonts w:eastAsia="方正仿宋_GBK"/>
            <w:sz w:val="30"/>
            <w:szCs w:val="30"/>
          </w:rPr>
        </w:r>
        <w:r w:rsidR="00387433">
          <w:rPr>
            <w:rFonts w:eastAsia="方正仿宋_GBK"/>
            <w:sz w:val="30"/>
            <w:szCs w:val="30"/>
          </w:rPr>
          <w:fldChar w:fldCharType="separate"/>
        </w:r>
        <w:r w:rsidR="00387433">
          <w:rPr>
            <w:rFonts w:eastAsia="方正仿宋_GBK"/>
            <w:sz w:val="30"/>
            <w:szCs w:val="30"/>
          </w:rPr>
          <w:t>16</w:t>
        </w:r>
        <w:r w:rsidR="00387433">
          <w:rPr>
            <w:rFonts w:eastAsia="方正仿宋_GBK"/>
            <w:sz w:val="30"/>
            <w:szCs w:val="30"/>
          </w:rPr>
          <w:fldChar w:fldCharType="end"/>
        </w:r>
      </w:hyperlink>
    </w:p>
    <w:p w:rsidR="00FE589B" w:rsidRDefault="00692CCF" w:rsidP="00387433">
      <w:pPr>
        <w:pStyle w:val="2"/>
        <w:tabs>
          <w:tab w:val="clear" w:pos="8834"/>
          <w:tab w:val="right" w:leader="dot" w:pos="8312"/>
        </w:tabs>
        <w:spacing w:line="560" w:lineRule="exact"/>
        <w:ind w:left="420"/>
        <w:rPr>
          <w:rFonts w:eastAsia="方正仿宋_GBK"/>
          <w:sz w:val="30"/>
          <w:szCs w:val="30"/>
        </w:rPr>
      </w:pPr>
      <w:hyperlink w:anchor="_Toc12187" w:history="1">
        <w:r w:rsidR="00387433">
          <w:rPr>
            <w:rFonts w:eastAsia="方正仿宋_GBK"/>
            <w:bCs/>
            <w:sz w:val="30"/>
            <w:szCs w:val="30"/>
          </w:rPr>
          <w:t xml:space="preserve">7  </w:t>
        </w:r>
        <w:r w:rsidR="00387433">
          <w:rPr>
            <w:rFonts w:eastAsia="方正仿宋_GBK"/>
            <w:bCs/>
            <w:sz w:val="30"/>
            <w:szCs w:val="30"/>
          </w:rPr>
          <w:t>宣传培训和演练</w:t>
        </w:r>
        <w:r w:rsidR="00387433">
          <w:rPr>
            <w:rFonts w:eastAsia="方正仿宋_GBK"/>
            <w:sz w:val="30"/>
            <w:szCs w:val="30"/>
          </w:rPr>
          <w:tab/>
        </w:r>
        <w:r w:rsidR="00387433">
          <w:rPr>
            <w:rFonts w:eastAsia="方正仿宋_GBK"/>
            <w:sz w:val="30"/>
            <w:szCs w:val="30"/>
          </w:rPr>
          <w:fldChar w:fldCharType="begin"/>
        </w:r>
        <w:r w:rsidR="00387433">
          <w:rPr>
            <w:rFonts w:eastAsia="方正仿宋_GBK"/>
            <w:sz w:val="30"/>
            <w:szCs w:val="30"/>
          </w:rPr>
          <w:instrText xml:space="preserve"> PAGEREF _Toc12187 \h </w:instrText>
        </w:r>
        <w:r w:rsidR="00387433">
          <w:rPr>
            <w:rFonts w:eastAsia="方正仿宋_GBK"/>
            <w:sz w:val="30"/>
            <w:szCs w:val="30"/>
          </w:rPr>
        </w:r>
        <w:r w:rsidR="00387433">
          <w:rPr>
            <w:rFonts w:eastAsia="方正仿宋_GBK"/>
            <w:sz w:val="30"/>
            <w:szCs w:val="30"/>
          </w:rPr>
          <w:fldChar w:fldCharType="separate"/>
        </w:r>
        <w:r w:rsidR="00387433">
          <w:rPr>
            <w:rFonts w:eastAsia="方正仿宋_GBK"/>
            <w:sz w:val="30"/>
            <w:szCs w:val="30"/>
          </w:rPr>
          <w:t>16</w:t>
        </w:r>
        <w:r w:rsidR="00387433">
          <w:rPr>
            <w:rFonts w:eastAsia="方正仿宋_GBK"/>
            <w:sz w:val="30"/>
            <w:szCs w:val="30"/>
          </w:rPr>
          <w:fldChar w:fldCharType="end"/>
        </w:r>
      </w:hyperlink>
    </w:p>
    <w:p w:rsidR="00FE589B" w:rsidRDefault="00692CCF" w:rsidP="00387433">
      <w:pPr>
        <w:pStyle w:val="2"/>
        <w:tabs>
          <w:tab w:val="clear" w:pos="8834"/>
          <w:tab w:val="right" w:leader="dot" w:pos="8312"/>
        </w:tabs>
        <w:spacing w:line="560" w:lineRule="exact"/>
        <w:ind w:left="420"/>
        <w:rPr>
          <w:rFonts w:eastAsia="方正仿宋_GBK"/>
          <w:sz w:val="30"/>
          <w:szCs w:val="30"/>
        </w:rPr>
      </w:pPr>
      <w:hyperlink w:anchor="_Toc12858" w:history="1">
        <w:r w:rsidR="00387433">
          <w:rPr>
            <w:rFonts w:eastAsia="方正仿宋_GBK"/>
            <w:bCs/>
            <w:sz w:val="30"/>
            <w:szCs w:val="30"/>
          </w:rPr>
          <w:t xml:space="preserve">7.1  </w:t>
        </w:r>
        <w:r w:rsidR="00387433">
          <w:rPr>
            <w:rFonts w:eastAsia="方正仿宋_GBK"/>
            <w:bCs/>
            <w:sz w:val="30"/>
            <w:szCs w:val="30"/>
          </w:rPr>
          <w:t>宣传</w:t>
        </w:r>
        <w:r w:rsidR="00387433">
          <w:rPr>
            <w:rFonts w:eastAsia="方正仿宋_GBK"/>
            <w:sz w:val="30"/>
            <w:szCs w:val="30"/>
          </w:rPr>
          <w:tab/>
        </w:r>
        <w:r w:rsidR="00387433">
          <w:rPr>
            <w:rFonts w:eastAsia="方正仿宋_GBK"/>
            <w:sz w:val="30"/>
            <w:szCs w:val="30"/>
          </w:rPr>
          <w:fldChar w:fldCharType="begin"/>
        </w:r>
        <w:r w:rsidR="00387433">
          <w:rPr>
            <w:rFonts w:eastAsia="方正仿宋_GBK"/>
            <w:sz w:val="30"/>
            <w:szCs w:val="30"/>
          </w:rPr>
          <w:instrText xml:space="preserve"> PAGEREF _Toc12858 \h </w:instrText>
        </w:r>
        <w:r w:rsidR="00387433">
          <w:rPr>
            <w:rFonts w:eastAsia="方正仿宋_GBK"/>
            <w:sz w:val="30"/>
            <w:szCs w:val="30"/>
          </w:rPr>
        </w:r>
        <w:r w:rsidR="00387433">
          <w:rPr>
            <w:rFonts w:eastAsia="方正仿宋_GBK"/>
            <w:sz w:val="30"/>
            <w:szCs w:val="30"/>
          </w:rPr>
          <w:fldChar w:fldCharType="separate"/>
        </w:r>
        <w:r w:rsidR="00387433">
          <w:rPr>
            <w:rFonts w:eastAsia="方正仿宋_GBK"/>
            <w:sz w:val="30"/>
            <w:szCs w:val="30"/>
          </w:rPr>
          <w:t>16</w:t>
        </w:r>
        <w:r w:rsidR="00387433">
          <w:rPr>
            <w:rFonts w:eastAsia="方正仿宋_GBK"/>
            <w:sz w:val="30"/>
            <w:szCs w:val="30"/>
          </w:rPr>
          <w:fldChar w:fldCharType="end"/>
        </w:r>
      </w:hyperlink>
    </w:p>
    <w:p w:rsidR="00FE589B" w:rsidRDefault="00692CCF" w:rsidP="00387433">
      <w:pPr>
        <w:pStyle w:val="2"/>
        <w:tabs>
          <w:tab w:val="clear" w:pos="8834"/>
          <w:tab w:val="right" w:leader="dot" w:pos="8312"/>
        </w:tabs>
        <w:spacing w:line="560" w:lineRule="exact"/>
        <w:ind w:left="420"/>
        <w:rPr>
          <w:rFonts w:eastAsia="方正仿宋_GBK"/>
          <w:sz w:val="30"/>
          <w:szCs w:val="30"/>
        </w:rPr>
      </w:pPr>
      <w:hyperlink w:anchor="_Toc9847" w:history="1">
        <w:r w:rsidR="00387433">
          <w:rPr>
            <w:rFonts w:eastAsia="方正仿宋_GBK"/>
            <w:bCs/>
            <w:sz w:val="30"/>
            <w:szCs w:val="30"/>
          </w:rPr>
          <w:t xml:space="preserve">7.2  </w:t>
        </w:r>
        <w:r w:rsidR="00387433">
          <w:rPr>
            <w:rFonts w:eastAsia="方正仿宋_GBK"/>
            <w:bCs/>
            <w:sz w:val="30"/>
            <w:szCs w:val="30"/>
          </w:rPr>
          <w:t>培训和演练</w:t>
        </w:r>
        <w:r w:rsidR="00387433">
          <w:rPr>
            <w:rFonts w:eastAsia="方正仿宋_GBK"/>
            <w:sz w:val="30"/>
            <w:szCs w:val="30"/>
          </w:rPr>
          <w:tab/>
        </w:r>
        <w:r w:rsidR="00387433">
          <w:rPr>
            <w:rFonts w:eastAsia="方正仿宋_GBK"/>
            <w:sz w:val="30"/>
            <w:szCs w:val="30"/>
          </w:rPr>
          <w:fldChar w:fldCharType="begin"/>
        </w:r>
        <w:r w:rsidR="00387433">
          <w:rPr>
            <w:rFonts w:eastAsia="方正仿宋_GBK"/>
            <w:sz w:val="30"/>
            <w:szCs w:val="30"/>
          </w:rPr>
          <w:instrText xml:space="preserve"> PAGEREF _Toc9847 \h </w:instrText>
        </w:r>
        <w:r w:rsidR="00387433">
          <w:rPr>
            <w:rFonts w:eastAsia="方正仿宋_GBK"/>
            <w:sz w:val="30"/>
            <w:szCs w:val="30"/>
          </w:rPr>
        </w:r>
        <w:r w:rsidR="00387433">
          <w:rPr>
            <w:rFonts w:eastAsia="方正仿宋_GBK"/>
            <w:sz w:val="30"/>
            <w:szCs w:val="30"/>
          </w:rPr>
          <w:fldChar w:fldCharType="separate"/>
        </w:r>
        <w:r w:rsidR="00387433">
          <w:rPr>
            <w:rFonts w:eastAsia="方正仿宋_GBK"/>
            <w:sz w:val="30"/>
            <w:szCs w:val="30"/>
          </w:rPr>
          <w:t>16</w:t>
        </w:r>
        <w:r w:rsidR="00387433">
          <w:rPr>
            <w:rFonts w:eastAsia="方正仿宋_GBK"/>
            <w:sz w:val="30"/>
            <w:szCs w:val="30"/>
          </w:rPr>
          <w:fldChar w:fldCharType="end"/>
        </w:r>
      </w:hyperlink>
    </w:p>
    <w:p w:rsidR="00FE589B" w:rsidRDefault="00692CCF" w:rsidP="00387433">
      <w:pPr>
        <w:pStyle w:val="2"/>
        <w:tabs>
          <w:tab w:val="clear" w:pos="8834"/>
          <w:tab w:val="right" w:leader="dot" w:pos="8312"/>
        </w:tabs>
        <w:spacing w:line="560" w:lineRule="exact"/>
        <w:ind w:left="420"/>
        <w:rPr>
          <w:rFonts w:eastAsia="方正仿宋_GBK"/>
          <w:sz w:val="30"/>
          <w:szCs w:val="30"/>
        </w:rPr>
      </w:pPr>
      <w:hyperlink w:anchor="_Toc15017" w:history="1">
        <w:r w:rsidR="00387433">
          <w:rPr>
            <w:rFonts w:eastAsia="方正仿宋_GBK"/>
            <w:bCs/>
            <w:sz w:val="30"/>
            <w:szCs w:val="30"/>
          </w:rPr>
          <w:t xml:space="preserve">8  </w:t>
        </w:r>
        <w:r w:rsidR="00387433">
          <w:rPr>
            <w:rFonts w:eastAsia="方正仿宋_GBK"/>
            <w:bCs/>
            <w:sz w:val="30"/>
            <w:szCs w:val="30"/>
          </w:rPr>
          <w:t>附则</w:t>
        </w:r>
        <w:r w:rsidR="00387433">
          <w:rPr>
            <w:rFonts w:eastAsia="方正仿宋_GBK"/>
            <w:sz w:val="30"/>
            <w:szCs w:val="30"/>
          </w:rPr>
          <w:tab/>
        </w:r>
        <w:r w:rsidR="00387433">
          <w:rPr>
            <w:rFonts w:eastAsia="方正仿宋_GBK"/>
            <w:sz w:val="30"/>
            <w:szCs w:val="30"/>
          </w:rPr>
          <w:fldChar w:fldCharType="begin"/>
        </w:r>
        <w:r w:rsidR="00387433">
          <w:rPr>
            <w:rFonts w:eastAsia="方正仿宋_GBK"/>
            <w:sz w:val="30"/>
            <w:szCs w:val="30"/>
          </w:rPr>
          <w:instrText xml:space="preserve"> PAGEREF _Toc15017 \h </w:instrText>
        </w:r>
        <w:r w:rsidR="00387433">
          <w:rPr>
            <w:rFonts w:eastAsia="方正仿宋_GBK"/>
            <w:sz w:val="30"/>
            <w:szCs w:val="30"/>
          </w:rPr>
        </w:r>
        <w:r w:rsidR="00387433">
          <w:rPr>
            <w:rFonts w:eastAsia="方正仿宋_GBK"/>
            <w:sz w:val="30"/>
            <w:szCs w:val="30"/>
          </w:rPr>
          <w:fldChar w:fldCharType="separate"/>
        </w:r>
        <w:r w:rsidR="00387433">
          <w:rPr>
            <w:rFonts w:eastAsia="方正仿宋_GBK"/>
            <w:sz w:val="30"/>
            <w:szCs w:val="30"/>
          </w:rPr>
          <w:t>17</w:t>
        </w:r>
        <w:r w:rsidR="00387433">
          <w:rPr>
            <w:rFonts w:eastAsia="方正仿宋_GBK"/>
            <w:sz w:val="30"/>
            <w:szCs w:val="30"/>
          </w:rPr>
          <w:fldChar w:fldCharType="end"/>
        </w:r>
      </w:hyperlink>
    </w:p>
    <w:p w:rsidR="00FE589B" w:rsidRDefault="00692CCF" w:rsidP="00387433">
      <w:pPr>
        <w:pStyle w:val="2"/>
        <w:tabs>
          <w:tab w:val="clear" w:pos="8834"/>
          <w:tab w:val="right" w:leader="dot" w:pos="8312"/>
        </w:tabs>
        <w:spacing w:line="560" w:lineRule="exact"/>
        <w:ind w:left="420"/>
        <w:rPr>
          <w:rFonts w:eastAsia="方正仿宋_GBK"/>
          <w:sz w:val="30"/>
          <w:szCs w:val="30"/>
        </w:rPr>
      </w:pPr>
      <w:hyperlink w:anchor="_Toc15302" w:history="1">
        <w:r w:rsidR="00387433">
          <w:rPr>
            <w:rFonts w:eastAsia="方正仿宋_GBK"/>
            <w:bCs/>
            <w:sz w:val="30"/>
            <w:szCs w:val="30"/>
          </w:rPr>
          <w:t xml:space="preserve">8.1  </w:t>
        </w:r>
        <w:r w:rsidR="00387433">
          <w:rPr>
            <w:rFonts w:eastAsia="方正仿宋_GBK"/>
            <w:bCs/>
            <w:sz w:val="30"/>
            <w:szCs w:val="30"/>
          </w:rPr>
          <w:t>预案管理</w:t>
        </w:r>
        <w:r w:rsidR="00387433">
          <w:rPr>
            <w:rFonts w:eastAsia="方正仿宋_GBK"/>
            <w:sz w:val="30"/>
            <w:szCs w:val="30"/>
          </w:rPr>
          <w:tab/>
        </w:r>
        <w:r w:rsidR="00387433">
          <w:rPr>
            <w:rFonts w:eastAsia="方正仿宋_GBK"/>
            <w:sz w:val="30"/>
            <w:szCs w:val="30"/>
          </w:rPr>
          <w:fldChar w:fldCharType="begin"/>
        </w:r>
        <w:r w:rsidR="00387433">
          <w:rPr>
            <w:rFonts w:eastAsia="方正仿宋_GBK"/>
            <w:sz w:val="30"/>
            <w:szCs w:val="30"/>
          </w:rPr>
          <w:instrText xml:space="preserve"> PAGEREF _Toc15302 \h </w:instrText>
        </w:r>
        <w:r w:rsidR="00387433">
          <w:rPr>
            <w:rFonts w:eastAsia="方正仿宋_GBK"/>
            <w:sz w:val="30"/>
            <w:szCs w:val="30"/>
          </w:rPr>
        </w:r>
        <w:r w:rsidR="00387433">
          <w:rPr>
            <w:rFonts w:eastAsia="方正仿宋_GBK"/>
            <w:sz w:val="30"/>
            <w:szCs w:val="30"/>
          </w:rPr>
          <w:fldChar w:fldCharType="separate"/>
        </w:r>
        <w:r w:rsidR="00387433">
          <w:rPr>
            <w:rFonts w:eastAsia="方正仿宋_GBK"/>
            <w:sz w:val="30"/>
            <w:szCs w:val="30"/>
          </w:rPr>
          <w:t>17</w:t>
        </w:r>
        <w:r w:rsidR="00387433">
          <w:rPr>
            <w:rFonts w:eastAsia="方正仿宋_GBK"/>
            <w:sz w:val="30"/>
            <w:szCs w:val="30"/>
          </w:rPr>
          <w:fldChar w:fldCharType="end"/>
        </w:r>
      </w:hyperlink>
    </w:p>
    <w:p w:rsidR="00FE589B" w:rsidRDefault="00692CCF" w:rsidP="00387433">
      <w:pPr>
        <w:pStyle w:val="2"/>
        <w:tabs>
          <w:tab w:val="clear" w:pos="8834"/>
          <w:tab w:val="right" w:leader="dot" w:pos="8312"/>
        </w:tabs>
        <w:spacing w:line="560" w:lineRule="exact"/>
        <w:ind w:left="420"/>
        <w:rPr>
          <w:rFonts w:eastAsia="方正仿宋_GBK"/>
          <w:sz w:val="30"/>
          <w:szCs w:val="30"/>
        </w:rPr>
      </w:pPr>
      <w:hyperlink w:anchor="_Toc3586" w:history="1">
        <w:r w:rsidR="00387433">
          <w:rPr>
            <w:rFonts w:eastAsia="方正仿宋_GBK"/>
            <w:bCs/>
            <w:sz w:val="30"/>
            <w:szCs w:val="30"/>
          </w:rPr>
          <w:t xml:space="preserve">8.2  </w:t>
        </w:r>
        <w:r w:rsidR="00387433">
          <w:rPr>
            <w:rFonts w:eastAsia="方正仿宋_GBK"/>
            <w:bCs/>
            <w:sz w:val="30"/>
            <w:szCs w:val="30"/>
          </w:rPr>
          <w:t>预案解释</w:t>
        </w:r>
        <w:r w:rsidR="00387433">
          <w:rPr>
            <w:rFonts w:eastAsia="方正仿宋_GBK"/>
            <w:sz w:val="30"/>
            <w:szCs w:val="30"/>
          </w:rPr>
          <w:tab/>
        </w:r>
        <w:r w:rsidR="00387433">
          <w:rPr>
            <w:rFonts w:eastAsia="方正仿宋_GBK"/>
            <w:sz w:val="30"/>
            <w:szCs w:val="30"/>
          </w:rPr>
          <w:fldChar w:fldCharType="begin"/>
        </w:r>
        <w:r w:rsidR="00387433">
          <w:rPr>
            <w:rFonts w:eastAsia="方正仿宋_GBK"/>
            <w:sz w:val="30"/>
            <w:szCs w:val="30"/>
          </w:rPr>
          <w:instrText xml:space="preserve"> PAGEREF _Toc3586 \h </w:instrText>
        </w:r>
        <w:r w:rsidR="00387433">
          <w:rPr>
            <w:rFonts w:eastAsia="方正仿宋_GBK"/>
            <w:sz w:val="30"/>
            <w:szCs w:val="30"/>
          </w:rPr>
        </w:r>
        <w:r w:rsidR="00387433">
          <w:rPr>
            <w:rFonts w:eastAsia="方正仿宋_GBK"/>
            <w:sz w:val="30"/>
            <w:szCs w:val="30"/>
          </w:rPr>
          <w:fldChar w:fldCharType="separate"/>
        </w:r>
        <w:r w:rsidR="00387433">
          <w:rPr>
            <w:rFonts w:eastAsia="方正仿宋_GBK"/>
            <w:sz w:val="30"/>
            <w:szCs w:val="30"/>
          </w:rPr>
          <w:t>17</w:t>
        </w:r>
        <w:r w:rsidR="00387433">
          <w:rPr>
            <w:rFonts w:eastAsia="方正仿宋_GBK"/>
            <w:sz w:val="30"/>
            <w:szCs w:val="30"/>
          </w:rPr>
          <w:fldChar w:fldCharType="end"/>
        </w:r>
      </w:hyperlink>
    </w:p>
    <w:p w:rsidR="00FE589B" w:rsidRDefault="00692CCF" w:rsidP="00387433">
      <w:pPr>
        <w:pStyle w:val="2"/>
        <w:tabs>
          <w:tab w:val="clear" w:pos="8834"/>
          <w:tab w:val="right" w:leader="dot" w:pos="8312"/>
        </w:tabs>
        <w:spacing w:line="560" w:lineRule="exact"/>
        <w:ind w:left="420"/>
        <w:rPr>
          <w:rFonts w:eastAsia="方正仿宋_GBK"/>
          <w:sz w:val="30"/>
          <w:szCs w:val="30"/>
        </w:rPr>
      </w:pPr>
      <w:hyperlink w:anchor="_Toc10882" w:history="1">
        <w:r w:rsidR="00387433">
          <w:rPr>
            <w:rFonts w:eastAsia="方正仿宋_GBK"/>
            <w:bCs/>
            <w:sz w:val="30"/>
            <w:szCs w:val="30"/>
          </w:rPr>
          <w:t xml:space="preserve">8.3  </w:t>
        </w:r>
        <w:r w:rsidR="00387433">
          <w:rPr>
            <w:rFonts w:eastAsia="方正仿宋_GBK"/>
            <w:bCs/>
            <w:sz w:val="30"/>
            <w:szCs w:val="30"/>
          </w:rPr>
          <w:t>预案实施</w:t>
        </w:r>
        <w:r w:rsidR="00387433">
          <w:rPr>
            <w:rFonts w:eastAsia="方正仿宋_GBK"/>
            <w:sz w:val="30"/>
            <w:szCs w:val="30"/>
          </w:rPr>
          <w:tab/>
        </w:r>
        <w:r w:rsidR="00387433">
          <w:rPr>
            <w:rFonts w:eastAsia="方正仿宋_GBK"/>
            <w:sz w:val="30"/>
            <w:szCs w:val="30"/>
          </w:rPr>
          <w:fldChar w:fldCharType="begin"/>
        </w:r>
        <w:r w:rsidR="00387433">
          <w:rPr>
            <w:rFonts w:eastAsia="方正仿宋_GBK"/>
            <w:sz w:val="30"/>
            <w:szCs w:val="30"/>
          </w:rPr>
          <w:instrText xml:space="preserve"> PAGEREF _Toc10882 \h </w:instrText>
        </w:r>
        <w:r w:rsidR="00387433">
          <w:rPr>
            <w:rFonts w:eastAsia="方正仿宋_GBK"/>
            <w:sz w:val="30"/>
            <w:szCs w:val="30"/>
          </w:rPr>
        </w:r>
        <w:r w:rsidR="00387433">
          <w:rPr>
            <w:rFonts w:eastAsia="方正仿宋_GBK"/>
            <w:sz w:val="30"/>
            <w:szCs w:val="30"/>
          </w:rPr>
          <w:fldChar w:fldCharType="separate"/>
        </w:r>
        <w:r w:rsidR="00387433">
          <w:rPr>
            <w:rFonts w:eastAsia="方正仿宋_GBK"/>
            <w:sz w:val="30"/>
            <w:szCs w:val="30"/>
          </w:rPr>
          <w:t>17</w:t>
        </w:r>
        <w:r w:rsidR="00387433">
          <w:rPr>
            <w:rFonts w:eastAsia="方正仿宋_GBK"/>
            <w:sz w:val="30"/>
            <w:szCs w:val="30"/>
          </w:rPr>
          <w:fldChar w:fldCharType="end"/>
        </w:r>
      </w:hyperlink>
    </w:p>
    <w:p w:rsidR="00FE589B" w:rsidRDefault="00692CCF" w:rsidP="00387433">
      <w:pPr>
        <w:pStyle w:val="2"/>
        <w:tabs>
          <w:tab w:val="clear" w:pos="8834"/>
          <w:tab w:val="right" w:leader="dot" w:pos="8312"/>
        </w:tabs>
        <w:spacing w:line="560" w:lineRule="exact"/>
        <w:ind w:left="420"/>
        <w:rPr>
          <w:rFonts w:ascii="方正仿宋_GBK" w:eastAsia="方正仿宋_GBK" w:hAnsi="方正仿宋_GBK" w:cs="方正仿宋_GBK"/>
          <w:sz w:val="30"/>
          <w:szCs w:val="30"/>
        </w:rPr>
      </w:pPr>
      <w:hyperlink w:anchor="_Toc8088" w:history="1">
        <w:r w:rsidR="00387433">
          <w:rPr>
            <w:rFonts w:eastAsia="方正仿宋_GBK"/>
            <w:bCs/>
            <w:sz w:val="30"/>
            <w:szCs w:val="30"/>
          </w:rPr>
          <w:t xml:space="preserve">9  </w:t>
        </w:r>
        <w:r w:rsidR="00387433">
          <w:rPr>
            <w:rFonts w:eastAsia="方正仿宋_GBK"/>
            <w:bCs/>
            <w:sz w:val="30"/>
            <w:szCs w:val="30"/>
          </w:rPr>
          <w:t>附件</w:t>
        </w:r>
        <w:r w:rsidR="00387433">
          <w:rPr>
            <w:rFonts w:eastAsia="方正仿宋_GBK"/>
            <w:sz w:val="30"/>
            <w:szCs w:val="30"/>
          </w:rPr>
          <w:tab/>
        </w:r>
        <w:r w:rsidR="00387433">
          <w:rPr>
            <w:rFonts w:eastAsia="方正仿宋_GBK"/>
            <w:sz w:val="30"/>
            <w:szCs w:val="30"/>
          </w:rPr>
          <w:fldChar w:fldCharType="begin"/>
        </w:r>
        <w:r w:rsidR="00387433">
          <w:rPr>
            <w:rFonts w:eastAsia="方正仿宋_GBK"/>
            <w:sz w:val="30"/>
            <w:szCs w:val="30"/>
          </w:rPr>
          <w:instrText xml:space="preserve"> PAGEREF _Toc8088 \h </w:instrText>
        </w:r>
        <w:r w:rsidR="00387433">
          <w:rPr>
            <w:rFonts w:eastAsia="方正仿宋_GBK"/>
            <w:sz w:val="30"/>
            <w:szCs w:val="30"/>
          </w:rPr>
        </w:r>
        <w:r w:rsidR="00387433">
          <w:rPr>
            <w:rFonts w:eastAsia="方正仿宋_GBK"/>
            <w:sz w:val="30"/>
            <w:szCs w:val="30"/>
          </w:rPr>
          <w:fldChar w:fldCharType="separate"/>
        </w:r>
        <w:r w:rsidR="00387433">
          <w:rPr>
            <w:rFonts w:eastAsia="方正仿宋_GBK"/>
            <w:sz w:val="30"/>
            <w:szCs w:val="30"/>
          </w:rPr>
          <w:t>18</w:t>
        </w:r>
        <w:r w:rsidR="00387433">
          <w:rPr>
            <w:rFonts w:eastAsia="方正仿宋_GBK"/>
            <w:sz w:val="30"/>
            <w:szCs w:val="30"/>
          </w:rPr>
          <w:fldChar w:fldCharType="end"/>
        </w:r>
      </w:hyperlink>
    </w:p>
    <w:p w:rsidR="00FE589B" w:rsidRDefault="00387433">
      <w:pPr>
        <w:tabs>
          <w:tab w:val="right" w:leader="dot" w:pos="8847"/>
        </w:tabs>
        <w:spacing w:line="560" w:lineRule="exact"/>
        <w:jc w:val="center"/>
        <w:rPr>
          <w:rFonts w:eastAsia="方正仿宋_GBK"/>
          <w:sz w:val="32"/>
          <w:szCs w:val="28"/>
        </w:rPr>
      </w:pPr>
      <w:r>
        <w:rPr>
          <w:rFonts w:ascii="方正仿宋_GBK" w:eastAsia="方正仿宋_GBK" w:hAnsi="方正仿宋_GBK" w:cs="方正仿宋_GBK" w:hint="eastAsia"/>
          <w:sz w:val="30"/>
          <w:szCs w:val="30"/>
        </w:rPr>
        <w:fldChar w:fldCharType="end"/>
      </w:r>
    </w:p>
    <w:p w:rsidR="00FE589B" w:rsidRDefault="00FE589B">
      <w:pPr>
        <w:tabs>
          <w:tab w:val="right" w:leader="dot" w:pos="8847"/>
        </w:tabs>
        <w:spacing w:beforeLines="50" w:before="217" w:afterLines="50" w:after="217" w:line="560" w:lineRule="exact"/>
        <w:jc w:val="center"/>
        <w:rPr>
          <w:rFonts w:eastAsia="方正仿宋_GBK"/>
          <w:sz w:val="32"/>
          <w:szCs w:val="28"/>
        </w:rPr>
      </w:pPr>
    </w:p>
    <w:p w:rsidR="00FE589B" w:rsidRDefault="00FE589B">
      <w:pPr>
        <w:tabs>
          <w:tab w:val="right" w:leader="dot" w:pos="8847"/>
        </w:tabs>
        <w:spacing w:beforeLines="50" w:before="217" w:afterLines="50" w:after="217" w:line="560" w:lineRule="exact"/>
        <w:jc w:val="center"/>
        <w:rPr>
          <w:rFonts w:eastAsia="方正仿宋_GBK"/>
          <w:sz w:val="32"/>
          <w:szCs w:val="28"/>
        </w:rPr>
      </w:pPr>
    </w:p>
    <w:p w:rsidR="00FE589B" w:rsidRDefault="00FE589B">
      <w:pPr>
        <w:tabs>
          <w:tab w:val="right" w:leader="dot" w:pos="8847"/>
        </w:tabs>
        <w:spacing w:beforeLines="50" w:before="217" w:afterLines="50" w:after="217" w:line="560" w:lineRule="exact"/>
        <w:jc w:val="center"/>
        <w:rPr>
          <w:rFonts w:eastAsia="方正仿宋_GBK"/>
          <w:sz w:val="32"/>
          <w:szCs w:val="28"/>
        </w:rPr>
      </w:pPr>
    </w:p>
    <w:p w:rsidR="00FE589B" w:rsidRDefault="00FE589B">
      <w:pPr>
        <w:spacing w:line="579" w:lineRule="exact"/>
        <w:ind w:firstLineChars="200" w:firstLine="640"/>
        <w:rPr>
          <w:rFonts w:eastAsia="方正仿宋_GBK"/>
          <w:sz w:val="32"/>
          <w:szCs w:val="30"/>
        </w:rPr>
        <w:sectPr w:rsidR="00FE589B">
          <w:headerReference w:type="default" r:id="rId9"/>
          <w:footerReference w:type="default" r:id="rId10"/>
          <w:pgSz w:w="11906" w:h="16838"/>
          <w:pgMar w:top="1440" w:right="1797" w:bottom="1440" w:left="1797" w:header="851" w:footer="851" w:gutter="0"/>
          <w:pgNumType w:fmt="upperRoman" w:start="1"/>
          <w:cols w:space="720"/>
          <w:docGrid w:type="lines" w:linePitch="435"/>
        </w:sectPr>
      </w:pPr>
      <w:bookmarkStart w:id="1" w:name="_Toc463031207"/>
      <w:bookmarkStart w:id="2" w:name="_Toc474934493"/>
    </w:p>
    <w:p w:rsidR="00FE589B" w:rsidRDefault="00387433">
      <w:pPr>
        <w:keepNext/>
        <w:keepLines/>
        <w:adjustRightInd w:val="0"/>
        <w:snapToGrid w:val="0"/>
        <w:spacing w:line="560" w:lineRule="exact"/>
        <w:ind w:firstLineChars="200" w:firstLine="640"/>
        <w:outlineLvl w:val="1"/>
        <w:rPr>
          <w:rFonts w:eastAsia="方正楷体_GBK"/>
          <w:bCs/>
          <w:sz w:val="32"/>
          <w:szCs w:val="32"/>
        </w:rPr>
      </w:pPr>
      <w:bookmarkStart w:id="3" w:name="_Toc19419"/>
      <w:bookmarkStart w:id="4" w:name="_Toc15678"/>
      <w:bookmarkStart w:id="5" w:name="_Toc31818"/>
      <w:bookmarkStart w:id="6" w:name="_Toc17147"/>
      <w:bookmarkStart w:id="7" w:name="_Toc28968"/>
      <w:r>
        <w:rPr>
          <w:rFonts w:eastAsia="方正楷体_GBK"/>
          <w:bCs/>
          <w:sz w:val="32"/>
          <w:szCs w:val="32"/>
        </w:rPr>
        <w:lastRenderedPageBreak/>
        <w:t>1</w:t>
      </w:r>
      <w:r>
        <w:rPr>
          <w:rFonts w:eastAsia="方正楷体_GBK" w:hint="eastAsia"/>
          <w:bCs/>
          <w:sz w:val="32"/>
          <w:szCs w:val="32"/>
        </w:rPr>
        <w:t xml:space="preserve">  </w:t>
      </w:r>
      <w:r>
        <w:rPr>
          <w:rFonts w:eastAsia="方正楷体_GBK"/>
          <w:bCs/>
          <w:sz w:val="32"/>
          <w:szCs w:val="32"/>
        </w:rPr>
        <w:t>总则</w:t>
      </w:r>
      <w:bookmarkEnd w:id="1"/>
      <w:bookmarkEnd w:id="2"/>
      <w:bookmarkEnd w:id="3"/>
      <w:bookmarkEnd w:id="4"/>
      <w:bookmarkEnd w:id="5"/>
      <w:bookmarkEnd w:id="6"/>
      <w:bookmarkEnd w:id="7"/>
    </w:p>
    <w:p w:rsidR="00FE589B" w:rsidRDefault="00387433">
      <w:pPr>
        <w:keepNext/>
        <w:keepLines/>
        <w:adjustRightInd w:val="0"/>
        <w:snapToGrid w:val="0"/>
        <w:spacing w:line="560" w:lineRule="exact"/>
        <w:ind w:firstLineChars="200" w:firstLine="640"/>
        <w:outlineLvl w:val="1"/>
        <w:rPr>
          <w:rFonts w:eastAsia="方正楷体_GBK"/>
          <w:bCs/>
          <w:sz w:val="32"/>
          <w:szCs w:val="32"/>
        </w:rPr>
      </w:pPr>
      <w:bookmarkStart w:id="8" w:name="_Toc15243"/>
      <w:bookmarkStart w:id="9" w:name="_Toc14500"/>
      <w:bookmarkStart w:id="10" w:name="_Toc474934494"/>
      <w:bookmarkStart w:id="11" w:name="_Toc5788"/>
      <w:bookmarkStart w:id="12" w:name="_Toc463031208"/>
      <w:bookmarkStart w:id="13" w:name="_Toc15875"/>
      <w:bookmarkStart w:id="14" w:name="_Toc25872"/>
      <w:r>
        <w:rPr>
          <w:rFonts w:eastAsia="方正楷体_GBK"/>
          <w:bCs/>
          <w:sz w:val="32"/>
          <w:szCs w:val="32"/>
        </w:rPr>
        <w:t xml:space="preserve">1.1 </w:t>
      </w:r>
      <w:r>
        <w:rPr>
          <w:rFonts w:eastAsia="方正楷体_GBK" w:hint="eastAsia"/>
          <w:bCs/>
          <w:sz w:val="32"/>
          <w:szCs w:val="32"/>
        </w:rPr>
        <w:t xml:space="preserve"> </w:t>
      </w:r>
      <w:r>
        <w:rPr>
          <w:rFonts w:eastAsia="方正楷体_GBK"/>
          <w:bCs/>
          <w:sz w:val="32"/>
          <w:szCs w:val="32"/>
        </w:rPr>
        <w:t>编制目的</w:t>
      </w:r>
      <w:bookmarkEnd w:id="8"/>
      <w:bookmarkEnd w:id="9"/>
      <w:bookmarkEnd w:id="10"/>
      <w:bookmarkEnd w:id="11"/>
      <w:bookmarkEnd w:id="12"/>
      <w:bookmarkEnd w:id="13"/>
      <w:bookmarkEnd w:id="14"/>
    </w:p>
    <w:p w:rsidR="00FE589B" w:rsidRDefault="00387433">
      <w:pPr>
        <w:adjustRightInd w:val="0"/>
        <w:snapToGrid w:val="0"/>
        <w:spacing w:line="560" w:lineRule="exact"/>
        <w:ind w:firstLineChars="200" w:firstLine="640"/>
        <w:rPr>
          <w:rFonts w:eastAsia="方正仿宋_GBK"/>
          <w:sz w:val="32"/>
          <w:szCs w:val="30"/>
        </w:rPr>
      </w:pPr>
      <w:r>
        <w:rPr>
          <w:rFonts w:eastAsia="方正仿宋_GBK" w:cs="方正仿宋_GBK" w:hint="eastAsia"/>
          <w:snapToGrid w:val="0"/>
          <w:sz w:val="32"/>
          <w:szCs w:val="32"/>
        </w:rPr>
        <w:t>有效预防和应对辐射事故</w:t>
      </w:r>
      <w:r>
        <w:rPr>
          <w:rFonts w:eastAsia="方正仿宋_GBK"/>
          <w:sz w:val="32"/>
          <w:szCs w:val="30"/>
        </w:rPr>
        <w:t>，扎实构建</w:t>
      </w:r>
      <w:proofErr w:type="gramStart"/>
      <w:r>
        <w:rPr>
          <w:rFonts w:eastAsia="方正仿宋_GBK" w:hint="eastAsia"/>
          <w:sz w:val="32"/>
          <w:szCs w:val="30"/>
        </w:rPr>
        <w:t>两江新区</w:t>
      </w:r>
      <w:proofErr w:type="gramEnd"/>
      <w:r>
        <w:rPr>
          <w:rFonts w:eastAsia="方正仿宋_GBK" w:hint="eastAsia"/>
          <w:sz w:val="32"/>
          <w:szCs w:val="30"/>
        </w:rPr>
        <w:t>直管区</w:t>
      </w:r>
      <w:r>
        <w:rPr>
          <w:rFonts w:eastAsia="方正仿宋_GBK"/>
          <w:sz w:val="32"/>
          <w:szCs w:val="30"/>
        </w:rPr>
        <w:t>辐射安全防控体系，提高预防、预警和应急处置能力，</w:t>
      </w:r>
      <w:r>
        <w:rPr>
          <w:rFonts w:eastAsia="方正仿宋_GBK" w:hint="eastAsia"/>
          <w:sz w:val="32"/>
          <w:szCs w:val="30"/>
        </w:rPr>
        <w:t>最大程度</w:t>
      </w:r>
      <w:r>
        <w:rPr>
          <w:rFonts w:eastAsia="方正仿宋_GBK"/>
          <w:sz w:val="32"/>
          <w:szCs w:val="30"/>
        </w:rPr>
        <w:t>控制、减轻和消除辐射事故的风险和危害，</w:t>
      </w:r>
      <w:r>
        <w:rPr>
          <w:rFonts w:eastAsia="方正仿宋_GBK" w:hint="eastAsia"/>
          <w:sz w:val="32"/>
          <w:szCs w:val="30"/>
        </w:rPr>
        <w:t>保障人民群众生命财产安全和生态环境安全</w:t>
      </w:r>
      <w:r>
        <w:rPr>
          <w:rFonts w:eastAsia="方正仿宋_GBK"/>
          <w:sz w:val="32"/>
          <w:szCs w:val="30"/>
        </w:rPr>
        <w:t>。</w:t>
      </w:r>
    </w:p>
    <w:p w:rsidR="00FE589B" w:rsidRDefault="00387433">
      <w:pPr>
        <w:keepNext/>
        <w:keepLines/>
        <w:adjustRightInd w:val="0"/>
        <w:snapToGrid w:val="0"/>
        <w:spacing w:line="560" w:lineRule="exact"/>
        <w:ind w:firstLineChars="200" w:firstLine="640"/>
        <w:outlineLvl w:val="1"/>
        <w:rPr>
          <w:rFonts w:ascii="方正楷体_GBK" w:eastAsia="方正楷体_GBK" w:hAnsi="方正楷体_GBK" w:cs="方正楷体_GBK"/>
          <w:sz w:val="32"/>
          <w:szCs w:val="30"/>
        </w:rPr>
      </w:pPr>
      <w:bookmarkStart w:id="15" w:name="_Toc17727"/>
      <w:bookmarkStart w:id="16" w:name="_Toc474934495"/>
      <w:bookmarkStart w:id="17" w:name="_Toc5720"/>
      <w:bookmarkStart w:id="18" w:name="_Toc4776"/>
      <w:bookmarkStart w:id="19" w:name="_Toc463031209"/>
      <w:bookmarkStart w:id="20" w:name="_Toc16917"/>
      <w:bookmarkStart w:id="21" w:name="_Toc5445"/>
      <w:r>
        <w:rPr>
          <w:rFonts w:ascii="方正楷体_GBK" w:eastAsia="方正楷体_GBK" w:hAnsi="方正楷体_GBK" w:cs="方正楷体_GBK" w:hint="eastAsia"/>
          <w:sz w:val="32"/>
          <w:szCs w:val="30"/>
        </w:rPr>
        <w:t>1.2  编制依据</w:t>
      </w:r>
      <w:bookmarkEnd w:id="15"/>
      <w:bookmarkEnd w:id="16"/>
      <w:bookmarkEnd w:id="17"/>
      <w:bookmarkEnd w:id="18"/>
      <w:bookmarkEnd w:id="19"/>
      <w:bookmarkEnd w:id="20"/>
      <w:bookmarkEnd w:id="21"/>
    </w:p>
    <w:p w:rsidR="00FE589B" w:rsidRDefault="00387433">
      <w:pPr>
        <w:adjustRightInd w:val="0"/>
        <w:snapToGrid w:val="0"/>
        <w:spacing w:line="560" w:lineRule="exact"/>
        <w:ind w:firstLine="680"/>
        <w:rPr>
          <w:rFonts w:eastAsia="方正仿宋_GBK" w:cs="方正仿宋_GBK"/>
          <w:snapToGrid w:val="0"/>
          <w:sz w:val="32"/>
          <w:szCs w:val="32"/>
        </w:rPr>
      </w:pPr>
      <w:r>
        <w:rPr>
          <w:rFonts w:eastAsia="方正仿宋_GBK" w:cs="方正仿宋_GBK" w:hint="eastAsia"/>
          <w:snapToGrid w:val="0"/>
          <w:sz w:val="32"/>
          <w:szCs w:val="32"/>
        </w:rPr>
        <w:t>依据《中华人民共和国环境保护法》《中华人民共和国放射性污染防治法》《中华人民共和国核安全法》《中华人民共和国突发事件应对法》《中华人民共和国安全生产法》《放射性同位素与射线装置安全和防护条例》《放射性废物安全管理条例》《放射性物品运输安全管理条例》《放射性同位素与射线装置安全和防护管理办法》《突发环境事件信息报告办法》《突发环境事件应急管理办法》《放射性物品道路运输管理规定》《突发事件应急预案管理办法》《国家突发环境事件应急预案》《生态环境部（国家核安全局）辐射事故应急预案》《电离辐射防护与辐射源安全基本标准》《重庆市环境保护条例》《重庆市安全生产条例》《重庆市突发事件应对条例》《重庆市辐射污染防治办法》《重庆市突发事件预警信息发布管理办法》《重庆市突发公共事件总体应急预案》《重庆市突发环境事件应急预案》《重庆市辐射事故应急预案》《重庆市生态环境局辐射事故应急预案》《重庆两江新区突发环境事件应急预案》</w:t>
      </w:r>
      <w:r>
        <w:rPr>
          <w:rFonts w:eastAsia="方正仿宋_GBK"/>
          <w:sz w:val="32"/>
          <w:szCs w:val="30"/>
        </w:rPr>
        <w:t>《重庆两江新区管理办法》</w:t>
      </w:r>
      <w:r>
        <w:rPr>
          <w:rFonts w:eastAsia="方正仿宋_GBK" w:cs="方正仿宋_GBK" w:hint="eastAsia"/>
          <w:snapToGrid w:val="0"/>
          <w:sz w:val="32"/>
          <w:szCs w:val="32"/>
        </w:rPr>
        <w:t>等相关法律法规及有关规定，制定本预案。</w:t>
      </w:r>
    </w:p>
    <w:p w:rsidR="00FE589B" w:rsidRDefault="00387433">
      <w:pPr>
        <w:keepNext/>
        <w:keepLines/>
        <w:adjustRightInd w:val="0"/>
        <w:snapToGrid w:val="0"/>
        <w:spacing w:line="560" w:lineRule="exact"/>
        <w:ind w:firstLineChars="200" w:firstLine="640"/>
        <w:outlineLvl w:val="1"/>
        <w:rPr>
          <w:rFonts w:eastAsia="方正楷体_GBK"/>
          <w:bCs/>
          <w:sz w:val="32"/>
          <w:szCs w:val="32"/>
        </w:rPr>
      </w:pPr>
      <w:bookmarkStart w:id="22" w:name="_Toc474934496"/>
      <w:bookmarkStart w:id="23" w:name="_Toc19336"/>
      <w:bookmarkStart w:id="24" w:name="_Toc27994"/>
      <w:bookmarkStart w:id="25" w:name="_Toc27342"/>
      <w:bookmarkStart w:id="26" w:name="_Toc22587"/>
      <w:bookmarkStart w:id="27" w:name="_Toc10660"/>
      <w:r>
        <w:rPr>
          <w:rFonts w:eastAsia="方正楷体_GBK"/>
          <w:bCs/>
          <w:sz w:val="32"/>
          <w:szCs w:val="32"/>
        </w:rPr>
        <w:lastRenderedPageBreak/>
        <w:t xml:space="preserve">1.3 </w:t>
      </w:r>
      <w:r>
        <w:rPr>
          <w:rFonts w:eastAsia="方正楷体_GBK" w:hint="eastAsia"/>
          <w:bCs/>
          <w:sz w:val="32"/>
          <w:szCs w:val="32"/>
        </w:rPr>
        <w:t xml:space="preserve"> </w:t>
      </w:r>
      <w:r>
        <w:rPr>
          <w:rFonts w:eastAsia="方正楷体_GBK" w:hint="eastAsia"/>
          <w:bCs/>
          <w:sz w:val="32"/>
          <w:szCs w:val="32"/>
        </w:rPr>
        <w:t>应急</w:t>
      </w:r>
      <w:r>
        <w:rPr>
          <w:rFonts w:eastAsia="方正楷体_GBK"/>
          <w:bCs/>
          <w:sz w:val="32"/>
          <w:szCs w:val="32"/>
        </w:rPr>
        <w:t>原则</w:t>
      </w:r>
      <w:bookmarkEnd w:id="22"/>
      <w:bookmarkEnd w:id="23"/>
      <w:bookmarkEnd w:id="24"/>
      <w:bookmarkEnd w:id="25"/>
      <w:bookmarkEnd w:id="26"/>
      <w:bookmarkEnd w:id="27"/>
    </w:p>
    <w:p w:rsidR="00FE589B" w:rsidRDefault="00387433">
      <w:pPr>
        <w:adjustRightInd w:val="0"/>
        <w:snapToGrid w:val="0"/>
        <w:spacing w:line="560" w:lineRule="exact"/>
        <w:ind w:firstLineChars="200" w:firstLine="640"/>
        <w:rPr>
          <w:rFonts w:eastAsia="方正仿宋_GBK"/>
          <w:sz w:val="32"/>
          <w:szCs w:val="30"/>
        </w:rPr>
      </w:pPr>
      <w:r>
        <w:rPr>
          <w:rFonts w:eastAsia="方正仿宋_GBK"/>
          <w:sz w:val="32"/>
          <w:szCs w:val="30"/>
        </w:rPr>
        <w:t>以人为本</w:t>
      </w:r>
      <w:r>
        <w:rPr>
          <w:rFonts w:eastAsia="方正仿宋_GBK" w:hint="eastAsia"/>
          <w:sz w:val="32"/>
          <w:szCs w:val="30"/>
        </w:rPr>
        <w:t>、预防为主，统一领导、分级响应，属地为主、协调联动，高效预警、快速反应，统筹资源、科学处置</w:t>
      </w:r>
      <w:r>
        <w:rPr>
          <w:rFonts w:eastAsia="方正仿宋_GBK"/>
          <w:sz w:val="32"/>
          <w:szCs w:val="30"/>
        </w:rPr>
        <w:t>。</w:t>
      </w:r>
    </w:p>
    <w:p w:rsidR="00FE589B" w:rsidRDefault="00387433">
      <w:pPr>
        <w:keepNext/>
        <w:keepLines/>
        <w:adjustRightInd w:val="0"/>
        <w:snapToGrid w:val="0"/>
        <w:spacing w:line="560" w:lineRule="exact"/>
        <w:ind w:firstLineChars="200" w:firstLine="640"/>
        <w:outlineLvl w:val="1"/>
        <w:rPr>
          <w:rFonts w:eastAsia="方正楷体_GBK"/>
          <w:bCs/>
          <w:sz w:val="32"/>
          <w:szCs w:val="32"/>
        </w:rPr>
      </w:pPr>
      <w:bookmarkStart w:id="28" w:name="_Toc16573"/>
      <w:bookmarkStart w:id="29" w:name="_Toc463031211"/>
      <w:bookmarkStart w:id="30" w:name="_Toc1839"/>
      <w:bookmarkStart w:id="31" w:name="_Toc474934497"/>
      <w:bookmarkStart w:id="32" w:name="_Toc17467"/>
      <w:bookmarkStart w:id="33" w:name="_Toc18990"/>
      <w:bookmarkStart w:id="34" w:name="_Toc27024"/>
      <w:r>
        <w:rPr>
          <w:rFonts w:eastAsia="方正楷体_GBK"/>
          <w:bCs/>
          <w:sz w:val="32"/>
          <w:szCs w:val="32"/>
        </w:rPr>
        <w:t xml:space="preserve">1.4 </w:t>
      </w:r>
      <w:r>
        <w:rPr>
          <w:rFonts w:eastAsia="方正楷体_GBK" w:hint="eastAsia"/>
          <w:bCs/>
          <w:sz w:val="32"/>
          <w:szCs w:val="32"/>
        </w:rPr>
        <w:t xml:space="preserve"> </w:t>
      </w:r>
      <w:r>
        <w:rPr>
          <w:rFonts w:eastAsia="方正楷体_GBK"/>
          <w:bCs/>
          <w:sz w:val="32"/>
          <w:szCs w:val="32"/>
        </w:rPr>
        <w:t>适用范围</w:t>
      </w:r>
      <w:bookmarkEnd w:id="28"/>
      <w:bookmarkEnd w:id="29"/>
      <w:bookmarkEnd w:id="30"/>
      <w:bookmarkEnd w:id="31"/>
      <w:bookmarkEnd w:id="32"/>
      <w:bookmarkEnd w:id="33"/>
      <w:bookmarkEnd w:id="34"/>
    </w:p>
    <w:p w:rsidR="00FE589B" w:rsidRDefault="00387433">
      <w:pPr>
        <w:adjustRightInd w:val="0"/>
        <w:snapToGrid w:val="0"/>
        <w:spacing w:line="560" w:lineRule="exact"/>
        <w:ind w:firstLineChars="200" w:firstLine="640"/>
        <w:rPr>
          <w:rFonts w:eastAsia="方正仿宋_GBK"/>
          <w:sz w:val="32"/>
          <w:szCs w:val="33"/>
        </w:rPr>
      </w:pPr>
      <w:r>
        <w:rPr>
          <w:rFonts w:eastAsia="方正仿宋_GBK"/>
          <w:sz w:val="32"/>
          <w:szCs w:val="33"/>
        </w:rPr>
        <w:t>本预案适用于</w:t>
      </w:r>
      <w:r>
        <w:rPr>
          <w:rFonts w:eastAsia="方正仿宋_GBK" w:hint="eastAsia"/>
          <w:sz w:val="32"/>
          <w:szCs w:val="33"/>
        </w:rPr>
        <w:t>在</w:t>
      </w:r>
      <w:proofErr w:type="gramStart"/>
      <w:r>
        <w:rPr>
          <w:rFonts w:eastAsia="方正仿宋_GBK"/>
          <w:sz w:val="32"/>
          <w:szCs w:val="33"/>
        </w:rPr>
        <w:t>两江新区</w:t>
      </w:r>
      <w:proofErr w:type="gramEnd"/>
      <w:r>
        <w:rPr>
          <w:rFonts w:eastAsia="方正仿宋_GBK"/>
          <w:sz w:val="32"/>
          <w:szCs w:val="33"/>
        </w:rPr>
        <w:t>直管区</w:t>
      </w:r>
      <w:r>
        <w:rPr>
          <w:rFonts w:eastAsia="方正仿宋_GBK"/>
          <w:sz w:val="32"/>
          <w:szCs w:val="33"/>
        </w:rPr>
        <w:t>8</w:t>
      </w:r>
      <w:r>
        <w:rPr>
          <w:rFonts w:eastAsia="方正仿宋_GBK"/>
          <w:sz w:val="32"/>
          <w:szCs w:val="33"/>
        </w:rPr>
        <w:t>个街道内（鸳鸯、人和、天宫殿、翠云、大竹林、礼嘉、金山、康美</w:t>
      </w:r>
      <w:r>
        <w:rPr>
          <w:rFonts w:eastAsia="方正仿宋_GBK"/>
          <w:sz w:val="32"/>
          <w:szCs w:val="33"/>
        </w:rPr>
        <w:t>8</w:t>
      </w:r>
      <w:r>
        <w:rPr>
          <w:rFonts w:eastAsia="方正仿宋_GBK"/>
          <w:sz w:val="32"/>
          <w:szCs w:val="33"/>
        </w:rPr>
        <w:t>个街道共计</w:t>
      </w:r>
      <w:r>
        <w:rPr>
          <w:rFonts w:eastAsia="方正仿宋_GBK"/>
          <w:sz w:val="32"/>
          <w:szCs w:val="33"/>
        </w:rPr>
        <w:t>130</w:t>
      </w:r>
      <w:r>
        <w:rPr>
          <w:rFonts w:eastAsia="方正仿宋_GBK"/>
          <w:sz w:val="32"/>
          <w:szCs w:val="33"/>
        </w:rPr>
        <w:t>平方公里）发生辐射事故的应对工作</w:t>
      </w:r>
      <w:r>
        <w:rPr>
          <w:rFonts w:eastAsia="方正仿宋_GBK" w:hint="eastAsia"/>
          <w:sz w:val="32"/>
          <w:szCs w:val="33"/>
        </w:rPr>
        <w:t>。</w:t>
      </w:r>
    </w:p>
    <w:p w:rsidR="00FE589B" w:rsidRDefault="00387433">
      <w:pPr>
        <w:adjustRightInd w:val="0"/>
        <w:snapToGrid w:val="0"/>
        <w:spacing w:line="560" w:lineRule="exact"/>
        <w:ind w:firstLineChars="200" w:firstLine="640"/>
        <w:rPr>
          <w:rFonts w:eastAsia="方正仿宋_GBK"/>
          <w:sz w:val="32"/>
          <w:szCs w:val="33"/>
        </w:rPr>
      </w:pPr>
      <w:r>
        <w:rPr>
          <w:rFonts w:eastAsia="方正仿宋_GBK"/>
          <w:sz w:val="32"/>
          <w:szCs w:val="33"/>
        </w:rPr>
        <w:t>本预案适用于按照与江北、北碚</w:t>
      </w:r>
      <w:r>
        <w:rPr>
          <w:rFonts w:eastAsia="方正仿宋_GBK" w:hint="eastAsia"/>
          <w:sz w:val="32"/>
          <w:szCs w:val="33"/>
        </w:rPr>
        <w:t>、</w:t>
      </w:r>
      <w:r>
        <w:rPr>
          <w:rFonts w:eastAsia="方正仿宋_GBK"/>
          <w:sz w:val="32"/>
          <w:szCs w:val="33"/>
        </w:rPr>
        <w:t>渝北</w:t>
      </w:r>
      <w:r>
        <w:rPr>
          <w:rFonts w:eastAsia="方正仿宋_GBK" w:hint="eastAsia"/>
          <w:sz w:val="32"/>
          <w:szCs w:val="33"/>
        </w:rPr>
        <w:t>区</w:t>
      </w:r>
      <w:r>
        <w:rPr>
          <w:rFonts w:eastAsia="方正仿宋_GBK"/>
          <w:sz w:val="32"/>
          <w:szCs w:val="33"/>
        </w:rPr>
        <w:t>（以下简称</w:t>
      </w:r>
      <w:r>
        <w:rPr>
          <w:rFonts w:eastAsia="方正仿宋_GBK"/>
          <w:sz w:val="32"/>
          <w:szCs w:val="33"/>
        </w:rPr>
        <w:t>“</w:t>
      </w:r>
      <w:r>
        <w:rPr>
          <w:rFonts w:eastAsia="方正仿宋_GBK"/>
          <w:sz w:val="32"/>
          <w:szCs w:val="33"/>
        </w:rPr>
        <w:t>三北</w:t>
      </w:r>
      <w:r>
        <w:rPr>
          <w:rFonts w:eastAsia="方正仿宋_GBK"/>
          <w:sz w:val="32"/>
          <w:szCs w:val="33"/>
        </w:rPr>
        <w:t>”</w:t>
      </w:r>
      <w:r>
        <w:rPr>
          <w:rFonts w:eastAsia="方正仿宋_GBK"/>
          <w:sz w:val="32"/>
          <w:szCs w:val="33"/>
        </w:rPr>
        <w:t>区）的</w:t>
      </w:r>
      <w:r>
        <w:rPr>
          <w:rFonts w:eastAsia="方正仿宋_GBK"/>
          <w:sz w:val="32"/>
          <w:szCs w:val="33"/>
        </w:rPr>
        <w:t>“</w:t>
      </w:r>
      <w:r>
        <w:rPr>
          <w:rFonts w:eastAsia="方正仿宋_GBK"/>
          <w:sz w:val="32"/>
          <w:szCs w:val="33"/>
        </w:rPr>
        <w:t>事权划分</w:t>
      </w:r>
      <w:r>
        <w:rPr>
          <w:rFonts w:eastAsia="方正仿宋_GBK"/>
          <w:sz w:val="32"/>
          <w:szCs w:val="33"/>
        </w:rPr>
        <w:t>”</w:t>
      </w:r>
      <w:r>
        <w:rPr>
          <w:rFonts w:eastAsia="方正仿宋_GBK" w:hint="eastAsia"/>
          <w:sz w:val="32"/>
          <w:szCs w:val="33"/>
        </w:rPr>
        <w:t>，开展</w:t>
      </w:r>
      <w:r>
        <w:rPr>
          <w:rFonts w:eastAsia="方正仿宋_GBK"/>
          <w:sz w:val="32"/>
          <w:szCs w:val="32"/>
        </w:rPr>
        <w:t>鱼嘴镇、复盛镇、郭家沱街道、龙兴镇、石船镇、水土</w:t>
      </w:r>
      <w:r>
        <w:rPr>
          <w:rFonts w:eastAsia="方正仿宋_GBK" w:hint="eastAsia"/>
          <w:sz w:val="32"/>
          <w:szCs w:val="32"/>
        </w:rPr>
        <w:t>街道</w:t>
      </w:r>
      <w:r>
        <w:rPr>
          <w:rFonts w:eastAsia="方正仿宋_GBK"/>
          <w:sz w:val="32"/>
          <w:szCs w:val="32"/>
        </w:rPr>
        <w:t>、复兴</w:t>
      </w:r>
      <w:r>
        <w:rPr>
          <w:rFonts w:eastAsia="方正仿宋_GBK" w:hint="eastAsia"/>
          <w:sz w:val="32"/>
          <w:szCs w:val="32"/>
        </w:rPr>
        <w:t>街道</w:t>
      </w:r>
      <w:r>
        <w:rPr>
          <w:rFonts w:eastAsia="方正仿宋_GBK"/>
          <w:sz w:val="32"/>
          <w:szCs w:val="32"/>
        </w:rPr>
        <w:t>等</w:t>
      </w:r>
      <w:r>
        <w:rPr>
          <w:rFonts w:eastAsia="方正仿宋_GBK"/>
          <w:sz w:val="32"/>
          <w:szCs w:val="32"/>
        </w:rPr>
        <w:t>7</w:t>
      </w:r>
      <w:r>
        <w:rPr>
          <w:rFonts w:eastAsia="方正仿宋_GBK"/>
          <w:sz w:val="32"/>
          <w:szCs w:val="32"/>
        </w:rPr>
        <w:t>个建制街镇以及保税港区集团、</w:t>
      </w:r>
      <w:proofErr w:type="gramStart"/>
      <w:r>
        <w:rPr>
          <w:rFonts w:eastAsia="方正仿宋_GBK"/>
          <w:sz w:val="32"/>
          <w:szCs w:val="32"/>
        </w:rPr>
        <w:t>江北嘴投资</w:t>
      </w:r>
      <w:proofErr w:type="gramEnd"/>
      <w:r>
        <w:rPr>
          <w:rFonts w:eastAsia="方正仿宋_GBK"/>
          <w:sz w:val="32"/>
          <w:szCs w:val="32"/>
        </w:rPr>
        <w:t>集团、悦来投资集团在</w:t>
      </w:r>
      <w:proofErr w:type="gramStart"/>
      <w:r>
        <w:rPr>
          <w:rFonts w:eastAsia="方正仿宋_GBK"/>
          <w:sz w:val="32"/>
          <w:szCs w:val="32"/>
        </w:rPr>
        <w:t>两江新区</w:t>
      </w:r>
      <w:proofErr w:type="gramEnd"/>
      <w:r>
        <w:rPr>
          <w:rFonts w:eastAsia="方正仿宋_GBK"/>
          <w:sz w:val="32"/>
          <w:szCs w:val="32"/>
        </w:rPr>
        <w:t>范围内的开发管理区域发生</w:t>
      </w:r>
      <w:r>
        <w:rPr>
          <w:rFonts w:eastAsia="方正仿宋_GBK"/>
          <w:sz w:val="32"/>
          <w:szCs w:val="33"/>
        </w:rPr>
        <w:t>的辐射</w:t>
      </w:r>
      <w:r>
        <w:rPr>
          <w:rFonts w:eastAsia="方正仿宋_GBK" w:hint="eastAsia"/>
          <w:sz w:val="32"/>
          <w:szCs w:val="33"/>
        </w:rPr>
        <w:t>事故</w:t>
      </w:r>
      <w:r>
        <w:rPr>
          <w:rFonts w:eastAsia="方正仿宋_GBK"/>
          <w:sz w:val="32"/>
          <w:szCs w:val="33"/>
        </w:rPr>
        <w:t>应对工作。</w:t>
      </w:r>
    </w:p>
    <w:p w:rsidR="00FE589B" w:rsidRDefault="00387433">
      <w:pPr>
        <w:adjustRightInd w:val="0"/>
        <w:snapToGrid w:val="0"/>
        <w:spacing w:line="560" w:lineRule="exact"/>
        <w:ind w:firstLineChars="200" w:firstLine="640"/>
        <w:rPr>
          <w:rFonts w:eastAsia="方正仿宋_GBK" w:cs="方正仿宋_GBK"/>
          <w:snapToGrid w:val="0"/>
          <w:sz w:val="32"/>
          <w:szCs w:val="32"/>
        </w:rPr>
      </w:pPr>
      <w:r>
        <w:rPr>
          <w:rFonts w:eastAsia="方正仿宋_GBK" w:cs="方正仿宋_GBK" w:hint="eastAsia"/>
          <w:snapToGrid w:val="0"/>
          <w:sz w:val="32"/>
          <w:szCs w:val="32"/>
        </w:rPr>
        <w:t>本预案中辐射事故主要指下列设施或活动的放射源丢失、被盗、失控，放射性同位素或射线装置失控导致人员受到意外的异常照射，或者造成环境放射性污染的事件。</w:t>
      </w:r>
    </w:p>
    <w:p w:rsidR="00FE589B" w:rsidRDefault="00387433">
      <w:pPr>
        <w:adjustRightInd w:val="0"/>
        <w:snapToGrid w:val="0"/>
        <w:spacing w:line="560" w:lineRule="exact"/>
        <w:ind w:firstLineChars="200" w:firstLine="640"/>
        <w:rPr>
          <w:rFonts w:eastAsia="方正仿宋_GBK" w:cs="方正仿宋_GBK"/>
          <w:snapToGrid w:val="0"/>
          <w:sz w:val="32"/>
          <w:szCs w:val="32"/>
        </w:rPr>
      </w:pPr>
      <w:r>
        <w:rPr>
          <w:rFonts w:eastAsia="方正仿宋_GBK" w:cs="方正仿宋_GBK" w:hint="eastAsia"/>
          <w:snapToGrid w:val="0"/>
          <w:sz w:val="32"/>
          <w:szCs w:val="32"/>
        </w:rPr>
        <w:t>（</w:t>
      </w:r>
      <w:r>
        <w:rPr>
          <w:rFonts w:eastAsia="方正仿宋_GBK" w:cs="方正仿宋_GBK" w:hint="eastAsia"/>
          <w:snapToGrid w:val="0"/>
          <w:sz w:val="32"/>
          <w:szCs w:val="32"/>
        </w:rPr>
        <w:t>1</w:t>
      </w:r>
      <w:r>
        <w:rPr>
          <w:rFonts w:eastAsia="方正仿宋_GBK" w:cs="方正仿宋_GBK" w:hint="eastAsia"/>
          <w:snapToGrid w:val="0"/>
          <w:sz w:val="32"/>
          <w:szCs w:val="32"/>
        </w:rPr>
        <w:t>）核技术利用；</w:t>
      </w:r>
    </w:p>
    <w:p w:rsidR="00FE589B" w:rsidRDefault="00387433">
      <w:pPr>
        <w:adjustRightInd w:val="0"/>
        <w:snapToGrid w:val="0"/>
        <w:spacing w:line="560" w:lineRule="exact"/>
        <w:ind w:firstLineChars="200" w:firstLine="640"/>
        <w:rPr>
          <w:rFonts w:eastAsia="方正仿宋_GBK" w:cs="方正仿宋_GBK"/>
          <w:snapToGrid w:val="0"/>
          <w:sz w:val="32"/>
          <w:szCs w:val="32"/>
        </w:rPr>
      </w:pPr>
      <w:r>
        <w:rPr>
          <w:rFonts w:eastAsia="方正仿宋_GBK" w:cs="方正仿宋_GBK" w:hint="eastAsia"/>
          <w:snapToGrid w:val="0"/>
          <w:sz w:val="32"/>
          <w:szCs w:val="32"/>
        </w:rPr>
        <w:t>（</w:t>
      </w:r>
      <w:r>
        <w:rPr>
          <w:rFonts w:eastAsia="方正仿宋_GBK" w:cs="方正仿宋_GBK" w:hint="eastAsia"/>
          <w:snapToGrid w:val="0"/>
          <w:sz w:val="32"/>
          <w:szCs w:val="32"/>
        </w:rPr>
        <w:t>2</w:t>
      </w:r>
      <w:r>
        <w:rPr>
          <w:rFonts w:eastAsia="方正仿宋_GBK" w:cs="方正仿宋_GBK" w:hint="eastAsia"/>
          <w:snapToGrid w:val="0"/>
          <w:sz w:val="32"/>
          <w:szCs w:val="32"/>
        </w:rPr>
        <w:t>）放射性物品运输；</w:t>
      </w:r>
    </w:p>
    <w:p w:rsidR="00FE589B" w:rsidRDefault="00387433">
      <w:pPr>
        <w:adjustRightInd w:val="0"/>
        <w:snapToGrid w:val="0"/>
        <w:spacing w:line="560" w:lineRule="exact"/>
        <w:ind w:firstLineChars="200" w:firstLine="640"/>
        <w:rPr>
          <w:rFonts w:eastAsia="方正仿宋_GBK" w:cs="方正仿宋_GBK"/>
          <w:snapToGrid w:val="0"/>
          <w:sz w:val="32"/>
          <w:szCs w:val="32"/>
        </w:rPr>
      </w:pPr>
      <w:r>
        <w:rPr>
          <w:rFonts w:eastAsia="方正仿宋_GBK" w:cs="方正仿宋_GBK" w:hint="eastAsia"/>
          <w:snapToGrid w:val="0"/>
          <w:sz w:val="32"/>
          <w:szCs w:val="32"/>
        </w:rPr>
        <w:t>（</w:t>
      </w:r>
      <w:r>
        <w:rPr>
          <w:rFonts w:eastAsia="方正仿宋_GBK" w:cs="方正仿宋_GBK" w:hint="eastAsia"/>
          <w:snapToGrid w:val="0"/>
          <w:sz w:val="32"/>
          <w:szCs w:val="32"/>
        </w:rPr>
        <w:t>3</w:t>
      </w:r>
      <w:r>
        <w:rPr>
          <w:rFonts w:eastAsia="方正仿宋_GBK" w:cs="方正仿宋_GBK" w:hint="eastAsia"/>
          <w:snapToGrid w:val="0"/>
          <w:sz w:val="32"/>
          <w:szCs w:val="32"/>
        </w:rPr>
        <w:t>）国内外航天器在</w:t>
      </w:r>
      <w:proofErr w:type="gramStart"/>
      <w:r>
        <w:rPr>
          <w:rFonts w:eastAsia="方正仿宋_GBK" w:hint="eastAsia"/>
          <w:sz w:val="32"/>
          <w:szCs w:val="30"/>
        </w:rPr>
        <w:t>两江新区</w:t>
      </w:r>
      <w:proofErr w:type="gramEnd"/>
      <w:r>
        <w:rPr>
          <w:rFonts w:eastAsia="方正仿宋_GBK" w:hint="eastAsia"/>
          <w:sz w:val="32"/>
          <w:szCs w:val="30"/>
        </w:rPr>
        <w:t>直管区</w:t>
      </w:r>
      <w:r>
        <w:rPr>
          <w:rFonts w:eastAsia="方正仿宋_GBK"/>
          <w:sz w:val="32"/>
          <w:szCs w:val="30"/>
        </w:rPr>
        <w:t>范围</w:t>
      </w:r>
      <w:r>
        <w:rPr>
          <w:rFonts w:eastAsia="方正仿宋_GBK" w:cs="方正仿宋_GBK" w:hint="eastAsia"/>
          <w:snapToGrid w:val="0"/>
          <w:sz w:val="32"/>
          <w:szCs w:val="32"/>
        </w:rPr>
        <w:t>内坠落；</w:t>
      </w:r>
    </w:p>
    <w:p w:rsidR="00FE589B" w:rsidRDefault="00387433">
      <w:pPr>
        <w:adjustRightInd w:val="0"/>
        <w:snapToGrid w:val="0"/>
        <w:spacing w:line="560" w:lineRule="exact"/>
        <w:ind w:firstLineChars="200" w:firstLine="640"/>
        <w:rPr>
          <w:rFonts w:eastAsia="方正仿宋_GBK" w:cs="方正仿宋_GBK"/>
          <w:snapToGrid w:val="0"/>
          <w:sz w:val="32"/>
          <w:szCs w:val="32"/>
        </w:rPr>
      </w:pPr>
      <w:r>
        <w:rPr>
          <w:rFonts w:eastAsia="方正仿宋_GBK" w:cs="方正仿宋_GBK" w:hint="eastAsia"/>
          <w:snapToGrid w:val="0"/>
          <w:sz w:val="32"/>
          <w:szCs w:val="32"/>
        </w:rPr>
        <w:t>（</w:t>
      </w:r>
      <w:r>
        <w:rPr>
          <w:rFonts w:eastAsia="方正仿宋_GBK" w:cs="方正仿宋_GBK" w:hint="eastAsia"/>
          <w:snapToGrid w:val="0"/>
          <w:sz w:val="32"/>
          <w:szCs w:val="32"/>
        </w:rPr>
        <w:t>4</w:t>
      </w:r>
      <w:r>
        <w:rPr>
          <w:rFonts w:eastAsia="方正仿宋_GBK" w:cs="方正仿宋_GBK" w:hint="eastAsia"/>
          <w:snapToGrid w:val="0"/>
          <w:sz w:val="32"/>
          <w:szCs w:val="32"/>
        </w:rPr>
        <w:t>）各种重大自然灾害引发的次生辐射事故。</w:t>
      </w:r>
    </w:p>
    <w:p w:rsidR="00FE589B" w:rsidRDefault="00387433">
      <w:pPr>
        <w:adjustRightInd w:val="0"/>
        <w:snapToGrid w:val="0"/>
        <w:spacing w:line="560" w:lineRule="exact"/>
        <w:ind w:firstLine="680"/>
        <w:rPr>
          <w:rFonts w:eastAsia="方正仿宋_GBK"/>
          <w:sz w:val="32"/>
          <w:szCs w:val="30"/>
        </w:rPr>
      </w:pPr>
      <w:r>
        <w:rPr>
          <w:rFonts w:eastAsia="方正仿宋_GBK" w:cs="方正仿宋_GBK" w:hint="eastAsia"/>
          <w:snapToGrid w:val="0"/>
          <w:sz w:val="32"/>
          <w:szCs w:val="32"/>
        </w:rPr>
        <w:t>可能对</w:t>
      </w:r>
      <w:proofErr w:type="gramStart"/>
      <w:r>
        <w:rPr>
          <w:rFonts w:eastAsia="方正仿宋_GBK" w:cs="方正仿宋_GBK" w:hint="eastAsia"/>
          <w:snapToGrid w:val="0"/>
          <w:sz w:val="32"/>
          <w:szCs w:val="32"/>
        </w:rPr>
        <w:t>两江新区</w:t>
      </w:r>
      <w:proofErr w:type="gramEnd"/>
      <w:r>
        <w:rPr>
          <w:rFonts w:eastAsia="方正仿宋_GBK" w:cs="方正仿宋_GBK" w:hint="eastAsia"/>
          <w:snapToGrid w:val="0"/>
          <w:sz w:val="32"/>
          <w:szCs w:val="32"/>
        </w:rPr>
        <w:t>直管区环境造成辐射影响的境内外核试验、核事故及辐射事故，参考本预案执行。</w:t>
      </w:r>
    </w:p>
    <w:p w:rsidR="00FE589B" w:rsidRDefault="00387433">
      <w:pPr>
        <w:keepNext/>
        <w:keepLines/>
        <w:adjustRightInd w:val="0"/>
        <w:snapToGrid w:val="0"/>
        <w:spacing w:line="560" w:lineRule="exact"/>
        <w:ind w:firstLineChars="200" w:firstLine="640"/>
        <w:outlineLvl w:val="1"/>
        <w:rPr>
          <w:rFonts w:eastAsia="方正楷体_GBK"/>
          <w:bCs/>
          <w:sz w:val="32"/>
          <w:szCs w:val="32"/>
        </w:rPr>
      </w:pPr>
      <w:bookmarkStart w:id="35" w:name="_Toc474934498"/>
      <w:bookmarkStart w:id="36" w:name="_Toc17500"/>
      <w:bookmarkStart w:id="37" w:name="_Toc463031212"/>
      <w:bookmarkStart w:id="38" w:name="_Toc17602"/>
      <w:bookmarkStart w:id="39" w:name="_Toc19871"/>
      <w:bookmarkStart w:id="40" w:name="_Toc20337"/>
      <w:bookmarkStart w:id="41" w:name="_Toc19712"/>
      <w:bookmarkStart w:id="42" w:name="_Toc463031210"/>
      <w:r>
        <w:rPr>
          <w:rFonts w:eastAsia="方正楷体_GBK"/>
          <w:bCs/>
          <w:sz w:val="32"/>
          <w:szCs w:val="32"/>
        </w:rPr>
        <w:t>1.5</w:t>
      </w:r>
      <w:r>
        <w:rPr>
          <w:rFonts w:eastAsia="方正楷体_GBK" w:hint="eastAsia"/>
          <w:bCs/>
          <w:sz w:val="32"/>
          <w:szCs w:val="32"/>
        </w:rPr>
        <w:t xml:space="preserve">  </w:t>
      </w:r>
      <w:r>
        <w:rPr>
          <w:rFonts w:eastAsia="方正楷体_GBK"/>
          <w:bCs/>
          <w:sz w:val="32"/>
          <w:szCs w:val="32"/>
        </w:rPr>
        <w:t>事故分级</w:t>
      </w:r>
      <w:bookmarkEnd w:id="35"/>
      <w:bookmarkEnd w:id="36"/>
      <w:bookmarkEnd w:id="37"/>
      <w:bookmarkEnd w:id="38"/>
      <w:bookmarkEnd w:id="39"/>
      <w:bookmarkEnd w:id="40"/>
      <w:bookmarkEnd w:id="41"/>
    </w:p>
    <w:p w:rsidR="00FE589B" w:rsidRDefault="00387433">
      <w:pPr>
        <w:adjustRightInd w:val="0"/>
        <w:snapToGrid w:val="0"/>
        <w:spacing w:line="560" w:lineRule="exact"/>
        <w:ind w:firstLineChars="200" w:firstLine="640"/>
        <w:rPr>
          <w:rFonts w:eastAsia="方正仿宋_GBK"/>
          <w:sz w:val="32"/>
          <w:szCs w:val="30"/>
        </w:rPr>
      </w:pPr>
      <w:r>
        <w:rPr>
          <w:rFonts w:eastAsia="方正仿宋_GBK"/>
          <w:sz w:val="32"/>
          <w:szCs w:val="30"/>
        </w:rPr>
        <w:t>根据辐射事故</w:t>
      </w:r>
      <w:r>
        <w:rPr>
          <w:rFonts w:eastAsia="方正仿宋_GBK" w:hint="eastAsia"/>
          <w:sz w:val="32"/>
          <w:szCs w:val="30"/>
        </w:rPr>
        <w:t>的</w:t>
      </w:r>
      <w:r>
        <w:rPr>
          <w:rFonts w:eastAsia="方正仿宋_GBK"/>
          <w:sz w:val="32"/>
          <w:szCs w:val="30"/>
        </w:rPr>
        <w:t>性质、严重程度、可控性和影响范围等因素，将辐射事故</w:t>
      </w:r>
      <w:r>
        <w:rPr>
          <w:rFonts w:eastAsia="方正仿宋_GBK" w:hint="eastAsia"/>
          <w:sz w:val="32"/>
          <w:szCs w:val="30"/>
        </w:rPr>
        <w:t>由重到</w:t>
      </w:r>
      <w:proofErr w:type="gramStart"/>
      <w:r>
        <w:rPr>
          <w:rFonts w:eastAsia="方正仿宋_GBK" w:hint="eastAsia"/>
          <w:sz w:val="32"/>
          <w:szCs w:val="30"/>
        </w:rPr>
        <w:t>轻</w:t>
      </w:r>
      <w:r>
        <w:rPr>
          <w:rFonts w:eastAsia="方正仿宋_GBK"/>
          <w:sz w:val="32"/>
          <w:szCs w:val="30"/>
        </w:rPr>
        <w:t>分为</w:t>
      </w:r>
      <w:proofErr w:type="gramEnd"/>
      <w:r>
        <w:rPr>
          <w:rFonts w:eastAsia="方正仿宋_GBK"/>
          <w:sz w:val="32"/>
          <w:szCs w:val="30"/>
        </w:rPr>
        <w:t>特别重大辐射事故（</w:t>
      </w:r>
      <w:r>
        <w:rPr>
          <w:rFonts w:eastAsia="方正仿宋_GBK"/>
          <w:sz w:val="32"/>
          <w:szCs w:val="30"/>
        </w:rPr>
        <w:fldChar w:fldCharType="begin"/>
      </w:r>
      <w:r>
        <w:rPr>
          <w:rFonts w:eastAsia="方正仿宋_GBK"/>
          <w:sz w:val="32"/>
          <w:szCs w:val="30"/>
        </w:rPr>
        <w:instrText xml:space="preserve"> = 1 \* ROMAN </w:instrText>
      </w:r>
      <w:r>
        <w:rPr>
          <w:rFonts w:eastAsia="方正仿宋_GBK"/>
          <w:sz w:val="32"/>
          <w:szCs w:val="30"/>
        </w:rPr>
        <w:fldChar w:fldCharType="separate"/>
      </w:r>
      <w:r>
        <w:rPr>
          <w:rFonts w:eastAsia="方正仿宋_GBK"/>
          <w:sz w:val="32"/>
          <w:szCs w:val="30"/>
        </w:rPr>
        <w:t>I</w:t>
      </w:r>
      <w:r>
        <w:rPr>
          <w:rFonts w:eastAsia="方正仿宋_GBK"/>
          <w:sz w:val="32"/>
          <w:szCs w:val="30"/>
        </w:rPr>
        <w:fldChar w:fldCharType="end"/>
      </w:r>
      <w:r>
        <w:rPr>
          <w:rFonts w:eastAsia="方正仿宋_GBK"/>
          <w:sz w:val="32"/>
          <w:szCs w:val="30"/>
        </w:rPr>
        <w:t>级）、</w:t>
      </w:r>
      <w:r>
        <w:rPr>
          <w:rFonts w:eastAsia="方正仿宋_GBK"/>
          <w:sz w:val="32"/>
          <w:szCs w:val="30"/>
        </w:rPr>
        <w:lastRenderedPageBreak/>
        <w:t>重大辐射事故（</w:t>
      </w:r>
      <w:r>
        <w:rPr>
          <w:rFonts w:eastAsia="方正仿宋_GBK"/>
          <w:sz w:val="32"/>
          <w:szCs w:val="30"/>
        </w:rPr>
        <w:fldChar w:fldCharType="begin"/>
      </w:r>
      <w:r>
        <w:rPr>
          <w:rFonts w:eastAsia="方正仿宋_GBK"/>
          <w:sz w:val="32"/>
          <w:szCs w:val="30"/>
        </w:rPr>
        <w:instrText xml:space="preserve"> = 2 \* ROMAN </w:instrText>
      </w:r>
      <w:r>
        <w:rPr>
          <w:rFonts w:eastAsia="方正仿宋_GBK"/>
          <w:sz w:val="32"/>
          <w:szCs w:val="30"/>
        </w:rPr>
        <w:fldChar w:fldCharType="separate"/>
      </w:r>
      <w:r>
        <w:rPr>
          <w:rFonts w:eastAsia="方正仿宋_GBK"/>
          <w:sz w:val="32"/>
          <w:szCs w:val="30"/>
        </w:rPr>
        <w:t>II</w:t>
      </w:r>
      <w:r>
        <w:rPr>
          <w:rFonts w:eastAsia="方正仿宋_GBK"/>
          <w:sz w:val="32"/>
          <w:szCs w:val="30"/>
        </w:rPr>
        <w:fldChar w:fldCharType="end"/>
      </w:r>
      <w:r>
        <w:rPr>
          <w:rFonts w:eastAsia="方正仿宋_GBK"/>
          <w:sz w:val="32"/>
          <w:szCs w:val="30"/>
        </w:rPr>
        <w:t>级）、较大辐射事故（</w:t>
      </w:r>
      <w:r>
        <w:rPr>
          <w:rFonts w:eastAsia="方正仿宋_GBK"/>
          <w:sz w:val="32"/>
          <w:szCs w:val="30"/>
        </w:rPr>
        <w:fldChar w:fldCharType="begin"/>
      </w:r>
      <w:r>
        <w:rPr>
          <w:rFonts w:eastAsia="方正仿宋_GBK"/>
          <w:sz w:val="32"/>
          <w:szCs w:val="30"/>
        </w:rPr>
        <w:instrText xml:space="preserve"> = 3 \* ROMAN </w:instrText>
      </w:r>
      <w:r>
        <w:rPr>
          <w:rFonts w:eastAsia="方正仿宋_GBK"/>
          <w:sz w:val="32"/>
          <w:szCs w:val="30"/>
        </w:rPr>
        <w:fldChar w:fldCharType="separate"/>
      </w:r>
      <w:r>
        <w:rPr>
          <w:rFonts w:eastAsia="方正仿宋_GBK"/>
          <w:sz w:val="32"/>
          <w:szCs w:val="30"/>
        </w:rPr>
        <w:t>III</w:t>
      </w:r>
      <w:r>
        <w:rPr>
          <w:rFonts w:eastAsia="方正仿宋_GBK"/>
          <w:sz w:val="32"/>
          <w:szCs w:val="30"/>
        </w:rPr>
        <w:fldChar w:fldCharType="end"/>
      </w:r>
      <w:r>
        <w:rPr>
          <w:rFonts w:eastAsia="方正仿宋_GBK"/>
          <w:sz w:val="32"/>
          <w:szCs w:val="30"/>
        </w:rPr>
        <w:t>级）和一般辐射事故（</w:t>
      </w:r>
      <w:r>
        <w:rPr>
          <w:rFonts w:eastAsia="方正仿宋_GBK"/>
          <w:sz w:val="32"/>
          <w:szCs w:val="30"/>
        </w:rPr>
        <w:fldChar w:fldCharType="begin"/>
      </w:r>
      <w:r>
        <w:rPr>
          <w:rFonts w:eastAsia="方正仿宋_GBK"/>
          <w:sz w:val="32"/>
          <w:szCs w:val="30"/>
        </w:rPr>
        <w:instrText xml:space="preserve"> = 4 \* ROMAN </w:instrText>
      </w:r>
      <w:r>
        <w:rPr>
          <w:rFonts w:eastAsia="方正仿宋_GBK"/>
          <w:sz w:val="32"/>
          <w:szCs w:val="30"/>
        </w:rPr>
        <w:fldChar w:fldCharType="separate"/>
      </w:r>
      <w:r>
        <w:rPr>
          <w:rFonts w:eastAsia="方正仿宋_GBK"/>
          <w:sz w:val="32"/>
          <w:szCs w:val="30"/>
        </w:rPr>
        <w:t>IV</w:t>
      </w:r>
      <w:r>
        <w:rPr>
          <w:rFonts w:eastAsia="方正仿宋_GBK"/>
          <w:sz w:val="32"/>
          <w:szCs w:val="30"/>
        </w:rPr>
        <w:fldChar w:fldCharType="end"/>
      </w:r>
      <w:r>
        <w:rPr>
          <w:rFonts w:eastAsia="方正仿宋_GBK"/>
          <w:sz w:val="32"/>
          <w:szCs w:val="30"/>
        </w:rPr>
        <w:t>级）四个等级。</w:t>
      </w:r>
    </w:p>
    <w:p w:rsidR="00FE589B" w:rsidRDefault="00387433">
      <w:pPr>
        <w:adjustRightInd w:val="0"/>
        <w:snapToGrid w:val="0"/>
        <w:spacing w:line="560" w:lineRule="exact"/>
        <w:ind w:firstLineChars="200" w:firstLine="640"/>
        <w:rPr>
          <w:rFonts w:eastAsia="方正仿宋_GBK"/>
          <w:sz w:val="32"/>
          <w:szCs w:val="30"/>
        </w:rPr>
      </w:pPr>
      <w:bookmarkStart w:id="43" w:name="_Toc468277546"/>
      <w:bookmarkStart w:id="44" w:name="_Toc473985170"/>
      <w:bookmarkStart w:id="45" w:name="_Toc466017023"/>
      <w:bookmarkStart w:id="46" w:name="_Toc474934499"/>
      <w:bookmarkStart w:id="47" w:name="_Toc464846527"/>
      <w:r>
        <w:rPr>
          <w:rFonts w:eastAsia="方正仿宋_GBK"/>
          <w:sz w:val="32"/>
          <w:szCs w:val="30"/>
        </w:rPr>
        <w:t xml:space="preserve">1.5.1 </w:t>
      </w:r>
      <w:r>
        <w:rPr>
          <w:rFonts w:eastAsia="方正仿宋_GBK" w:hint="eastAsia"/>
          <w:sz w:val="32"/>
          <w:szCs w:val="30"/>
        </w:rPr>
        <w:t xml:space="preserve"> </w:t>
      </w:r>
      <w:r>
        <w:rPr>
          <w:rFonts w:eastAsia="方正仿宋_GBK"/>
          <w:sz w:val="32"/>
          <w:szCs w:val="30"/>
        </w:rPr>
        <w:t>特别重大辐射事故</w:t>
      </w:r>
      <w:bookmarkEnd w:id="43"/>
      <w:bookmarkEnd w:id="44"/>
      <w:bookmarkEnd w:id="45"/>
      <w:bookmarkEnd w:id="46"/>
      <w:bookmarkEnd w:id="47"/>
    </w:p>
    <w:p w:rsidR="00FE589B" w:rsidRDefault="00387433">
      <w:pPr>
        <w:adjustRightInd w:val="0"/>
        <w:snapToGrid w:val="0"/>
        <w:spacing w:line="560" w:lineRule="exact"/>
        <w:ind w:firstLineChars="200" w:firstLine="640"/>
        <w:rPr>
          <w:rFonts w:eastAsia="方正仿宋_GBK"/>
          <w:sz w:val="32"/>
          <w:szCs w:val="30"/>
        </w:rPr>
      </w:pPr>
      <w:r>
        <w:rPr>
          <w:rFonts w:eastAsia="方正仿宋_GBK"/>
          <w:sz w:val="32"/>
          <w:szCs w:val="30"/>
        </w:rPr>
        <w:t>凡符合下列情形之一的，为特别重大辐射事故：</w:t>
      </w:r>
    </w:p>
    <w:p w:rsidR="00FE589B" w:rsidRDefault="00387433">
      <w:pPr>
        <w:adjustRightInd w:val="0"/>
        <w:snapToGrid w:val="0"/>
        <w:spacing w:line="560" w:lineRule="exact"/>
        <w:ind w:firstLineChars="200" w:firstLine="640"/>
        <w:rPr>
          <w:rFonts w:eastAsia="方正仿宋_GBK"/>
          <w:sz w:val="32"/>
          <w:szCs w:val="30"/>
        </w:rPr>
      </w:pPr>
      <w:r>
        <w:rPr>
          <w:rFonts w:eastAsia="方正仿宋_GBK" w:hint="eastAsia"/>
          <w:sz w:val="32"/>
          <w:szCs w:val="30"/>
        </w:rPr>
        <w:t>（</w:t>
      </w:r>
      <w:r>
        <w:rPr>
          <w:rFonts w:eastAsia="方正仿宋_GBK" w:hint="eastAsia"/>
          <w:sz w:val="32"/>
          <w:szCs w:val="30"/>
        </w:rPr>
        <w:t>1</w:t>
      </w:r>
      <w:r>
        <w:rPr>
          <w:rFonts w:eastAsia="方正仿宋_GBK" w:hint="eastAsia"/>
          <w:sz w:val="32"/>
          <w:szCs w:val="30"/>
        </w:rPr>
        <w:t>）</w:t>
      </w:r>
      <w:r>
        <w:rPr>
          <w:rFonts w:eastAsia="方正仿宋_GBK" w:hint="eastAsia"/>
          <w:sz w:val="32"/>
          <w:szCs w:val="30"/>
        </w:rPr>
        <w:t>I</w:t>
      </w:r>
      <w:r>
        <w:rPr>
          <w:rFonts w:eastAsia="方正仿宋_GBK" w:hint="eastAsia"/>
          <w:sz w:val="32"/>
          <w:szCs w:val="30"/>
        </w:rPr>
        <w:t>、</w:t>
      </w:r>
      <w:r>
        <w:rPr>
          <w:rFonts w:eastAsia="方正仿宋_GBK" w:hint="eastAsia"/>
          <w:sz w:val="32"/>
          <w:szCs w:val="30"/>
        </w:rPr>
        <w:t>II</w:t>
      </w:r>
      <w:r>
        <w:rPr>
          <w:rFonts w:eastAsia="方正仿宋_GBK" w:hint="eastAsia"/>
          <w:sz w:val="32"/>
          <w:szCs w:val="30"/>
        </w:rPr>
        <w:t>类放射源丢失、被盗、失控造成大范围严重辐射污染后果；</w:t>
      </w:r>
    </w:p>
    <w:p w:rsidR="00FE589B" w:rsidRDefault="00387433">
      <w:pPr>
        <w:adjustRightInd w:val="0"/>
        <w:snapToGrid w:val="0"/>
        <w:spacing w:line="560" w:lineRule="exact"/>
        <w:ind w:firstLineChars="200" w:firstLine="640"/>
        <w:rPr>
          <w:rFonts w:eastAsia="方正仿宋_GBK"/>
          <w:sz w:val="32"/>
          <w:szCs w:val="30"/>
        </w:rPr>
      </w:pPr>
      <w:r>
        <w:rPr>
          <w:rFonts w:eastAsia="方正仿宋_GBK" w:hint="eastAsia"/>
          <w:sz w:val="32"/>
          <w:szCs w:val="30"/>
        </w:rPr>
        <w:t>（</w:t>
      </w:r>
      <w:r>
        <w:rPr>
          <w:rFonts w:eastAsia="方正仿宋_GBK" w:hint="eastAsia"/>
          <w:sz w:val="32"/>
          <w:szCs w:val="30"/>
        </w:rPr>
        <w:t>2</w:t>
      </w:r>
      <w:r>
        <w:rPr>
          <w:rFonts w:eastAsia="方正仿宋_GBK" w:hint="eastAsia"/>
          <w:sz w:val="32"/>
          <w:szCs w:val="30"/>
        </w:rPr>
        <w:t>）放射性同位素和射线装置失控导致</w:t>
      </w:r>
      <w:r>
        <w:rPr>
          <w:rFonts w:eastAsia="方正仿宋_GBK" w:hint="eastAsia"/>
          <w:sz w:val="32"/>
          <w:szCs w:val="30"/>
        </w:rPr>
        <w:t>3</w:t>
      </w:r>
      <w:r>
        <w:rPr>
          <w:rFonts w:eastAsia="方正仿宋_GBK" w:hint="eastAsia"/>
          <w:sz w:val="32"/>
          <w:szCs w:val="30"/>
        </w:rPr>
        <w:t>人以上（含</w:t>
      </w:r>
      <w:r>
        <w:rPr>
          <w:rFonts w:eastAsia="方正仿宋_GBK" w:hint="eastAsia"/>
          <w:sz w:val="32"/>
          <w:szCs w:val="30"/>
        </w:rPr>
        <w:t>3</w:t>
      </w:r>
      <w:r>
        <w:rPr>
          <w:rFonts w:eastAsia="方正仿宋_GBK" w:hint="eastAsia"/>
          <w:sz w:val="32"/>
          <w:szCs w:val="30"/>
        </w:rPr>
        <w:t>人）急性死亡；</w:t>
      </w:r>
    </w:p>
    <w:p w:rsidR="00FE589B" w:rsidRDefault="00387433">
      <w:pPr>
        <w:adjustRightInd w:val="0"/>
        <w:snapToGrid w:val="0"/>
        <w:spacing w:line="560" w:lineRule="exact"/>
        <w:ind w:firstLineChars="200" w:firstLine="640"/>
        <w:rPr>
          <w:rFonts w:eastAsia="方正仿宋_GBK"/>
          <w:sz w:val="32"/>
          <w:szCs w:val="30"/>
        </w:rPr>
      </w:pPr>
      <w:r>
        <w:rPr>
          <w:rFonts w:eastAsia="方正仿宋_GBK" w:hint="eastAsia"/>
          <w:sz w:val="32"/>
          <w:szCs w:val="30"/>
        </w:rPr>
        <w:t>（</w:t>
      </w:r>
      <w:r>
        <w:rPr>
          <w:rFonts w:eastAsia="方正仿宋_GBK" w:hint="eastAsia"/>
          <w:sz w:val="32"/>
          <w:szCs w:val="30"/>
        </w:rPr>
        <w:t>3</w:t>
      </w:r>
      <w:r>
        <w:rPr>
          <w:rFonts w:eastAsia="方正仿宋_GBK" w:hint="eastAsia"/>
          <w:sz w:val="32"/>
          <w:szCs w:val="30"/>
        </w:rPr>
        <w:t>）放射性物质泄漏，造成大范围辐射污染后果；</w:t>
      </w:r>
    </w:p>
    <w:p w:rsidR="00FE589B" w:rsidRDefault="00387433">
      <w:pPr>
        <w:adjustRightInd w:val="0"/>
        <w:snapToGrid w:val="0"/>
        <w:spacing w:line="560" w:lineRule="exact"/>
        <w:ind w:firstLineChars="200" w:firstLine="640"/>
        <w:rPr>
          <w:rFonts w:eastAsia="方正仿宋_GBK"/>
          <w:sz w:val="32"/>
          <w:szCs w:val="30"/>
        </w:rPr>
      </w:pPr>
      <w:r>
        <w:rPr>
          <w:rFonts w:eastAsia="方正仿宋_GBK" w:hint="eastAsia"/>
          <w:sz w:val="32"/>
          <w:szCs w:val="30"/>
        </w:rPr>
        <w:t>（</w:t>
      </w:r>
      <w:r>
        <w:rPr>
          <w:rFonts w:eastAsia="方正仿宋_GBK" w:hint="eastAsia"/>
          <w:sz w:val="32"/>
          <w:szCs w:val="30"/>
        </w:rPr>
        <w:t>4</w:t>
      </w:r>
      <w:r>
        <w:rPr>
          <w:rFonts w:eastAsia="方正仿宋_GBK" w:hint="eastAsia"/>
          <w:sz w:val="32"/>
          <w:szCs w:val="30"/>
        </w:rPr>
        <w:t>）对</w:t>
      </w:r>
      <w:proofErr w:type="gramStart"/>
      <w:r>
        <w:rPr>
          <w:rFonts w:eastAsia="方正仿宋_GBK" w:hint="eastAsia"/>
          <w:sz w:val="32"/>
          <w:szCs w:val="30"/>
        </w:rPr>
        <w:t>两江新区</w:t>
      </w:r>
      <w:proofErr w:type="gramEnd"/>
      <w:r>
        <w:rPr>
          <w:rFonts w:eastAsia="方正仿宋_GBK" w:hint="eastAsia"/>
          <w:sz w:val="32"/>
          <w:szCs w:val="30"/>
        </w:rPr>
        <w:t>直管区</w:t>
      </w:r>
      <w:r>
        <w:rPr>
          <w:rFonts w:eastAsia="方正仿宋_GBK"/>
          <w:sz w:val="32"/>
          <w:szCs w:val="30"/>
        </w:rPr>
        <w:t>范围内</w:t>
      </w:r>
      <w:r>
        <w:rPr>
          <w:rFonts w:eastAsia="方正仿宋_GBK" w:hint="eastAsia"/>
          <w:sz w:val="32"/>
          <w:szCs w:val="30"/>
        </w:rPr>
        <w:t>可能或已经造成较大范围辐射环境影响的航天器坠落事件</w:t>
      </w:r>
      <w:r>
        <w:rPr>
          <w:rFonts w:eastAsia="方正仿宋_GBK"/>
          <w:sz w:val="32"/>
          <w:szCs w:val="30"/>
        </w:rPr>
        <w:t>。</w:t>
      </w:r>
    </w:p>
    <w:p w:rsidR="00FE589B" w:rsidRDefault="00387433">
      <w:pPr>
        <w:tabs>
          <w:tab w:val="center" w:pos="4476"/>
        </w:tabs>
        <w:adjustRightInd w:val="0"/>
        <w:snapToGrid w:val="0"/>
        <w:spacing w:line="560" w:lineRule="exact"/>
        <w:ind w:firstLineChars="200" w:firstLine="640"/>
        <w:rPr>
          <w:rFonts w:eastAsia="方正仿宋_GBK"/>
          <w:sz w:val="32"/>
          <w:szCs w:val="30"/>
        </w:rPr>
      </w:pPr>
      <w:bookmarkStart w:id="48" w:name="_Toc474934500"/>
      <w:bookmarkStart w:id="49" w:name="_Toc464846528"/>
      <w:bookmarkStart w:id="50" w:name="_Toc473985171"/>
      <w:bookmarkStart w:id="51" w:name="_Toc466017024"/>
      <w:bookmarkStart w:id="52" w:name="_Toc468277547"/>
      <w:r>
        <w:rPr>
          <w:rFonts w:eastAsia="方正仿宋_GBK"/>
          <w:sz w:val="32"/>
          <w:szCs w:val="30"/>
        </w:rPr>
        <w:t xml:space="preserve">1.5.2 </w:t>
      </w:r>
      <w:r>
        <w:rPr>
          <w:rFonts w:eastAsia="方正仿宋_GBK" w:hint="eastAsia"/>
          <w:sz w:val="32"/>
          <w:szCs w:val="30"/>
        </w:rPr>
        <w:t xml:space="preserve"> </w:t>
      </w:r>
      <w:r>
        <w:rPr>
          <w:rFonts w:eastAsia="方正仿宋_GBK"/>
          <w:sz w:val="32"/>
          <w:szCs w:val="30"/>
        </w:rPr>
        <w:t>重大辐射事故</w:t>
      </w:r>
      <w:bookmarkEnd w:id="48"/>
      <w:bookmarkEnd w:id="49"/>
      <w:bookmarkEnd w:id="50"/>
      <w:bookmarkEnd w:id="51"/>
      <w:bookmarkEnd w:id="52"/>
      <w:r>
        <w:rPr>
          <w:rFonts w:eastAsia="方正仿宋_GBK"/>
          <w:sz w:val="32"/>
          <w:szCs w:val="30"/>
        </w:rPr>
        <w:tab/>
      </w:r>
    </w:p>
    <w:p w:rsidR="00FE589B" w:rsidRDefault="00387433">
      <w:pPr>
        <w:adjustRightInd w:val="0"/>
        <w:snapToGrid w:val="0"/>
        <w:spacing w:line="560" w:lineRule="exact"/>
        <w:ind w:firstLineChars="200" w:firstLine="640"/>
        <w:rPr>
          <w:rFonts w:eastAsia="方正仿宋_GBK"/>
          <w:sz w:val="32"/>
          <w:szCs w:val="30"/>
        </w:rPr>
      </w:pPr>
      <w:r>
        <w:rPr>
          <w:rFonts w:eastAsia="方正仿宋_GBK"/>
          <w:sz w:val="32"/>
          <w:szCs w:val="30"/>
        </w:rPr>
        <w:t>凡符合下列情形之一的，为重大辐射事故：</w:t>
      </w:r>
    </w:p>
    <w:p w:rsidR="00FE589B" w:rsidRDefault="00387433">
      <w:pPr>
        <w:adjustRightInd w:val="0"/>
        <w:snapToGrid w:val="0"/>
        <w:spacing w:line="560" w:lineRule="exact"/>
        <w:ind w:firstLineChars="200" w:firstLine="640"/>
        <w:rPr>
          <w:rFonts w:eastAsia="方正仿宋_GBK"/>
          <w:sz w:val="32"/>
          <w:szCs w:val="30"/>
        </w:rPr>
      </w:pPr>
      <w:r>
        <w:rPr>
          <w:rFonts w:eastAsia="方正仿宋_GBK" w:hint="eastAsia"/>
          <w:sz w:val="32"/>
          <w:szCs w:val="30"/>
        </w:rPr>
        <w:t>（</w:t>
      </w:r>
      <w:r>
        <w:rPr>
          <w:rFonts w:eastAsia="方正仿宋_GBK" w:hint="eastAsia"/>
          <w:sz w:val="32"/>
          <w:szCs w:val="30"/>
        </w:rPr>
        <w:t>1</w:t>
      </w:r>
      <w:r>
        <w:rPr>
          <w:rFonts w:eastAsia="方正仿宋_GBK" w:hint="eastAsia"/>
          <w:sz w:val="32"/>
          <w:szCs w:val="30"/>
        </w:rPr>
        <w:t>）</w:t>
      </w:r>
      <w:r>
        <w:rPr>
          <w:rFonts w:eastAsia="方正仿宋_GBK" w:hint="eastAsia"/>
          <w:sz w:val="32"/>
          <w:szCs w:val="30"/>
        </w:rPr>
        <w:t>I</w:t>
      </w:r>
      <w:r>
        <w:rPr>
          <w:rFonts w:eastAsia="方正仿宋_GBK" w:hint="eastAsia"/>
          <w:sz w:val="32"/>
          <w:szCs w:val="30"/>
        </w:rPr>
        <w:t>、</w:t>
      </w:r>
      <w:r>
        <w:rPr>
          <w:rFonts w:eastAsia="方正仿宋_GBK" w:hint="eastAsia"/>
          <w:sz w:val="32"/>
          <w:szCs w:val="30"/>
        </w:rPr>
        <w:t>II</w:t>
      </w:r>
      <w:r>
        <w:rPr>
          <w:rFonts w:eastAsia="方正仿宋_GBK" w:hint="eastAsia"/>
          <w:sz w:val="32"/>
          <w:szCs w:val="30"/>
        </w:rPr>
        <w:t>类放射源丢失、被盗、失控；</w:t>
      </w:r>
    </w:p>
    <w:p w:rsidR="00FE589B" w:rsidRDefault="00387433">
      <w:pPr>
        <w:adjustRightInd w:val="0"/>
        <w:snapToGrid w:val="0"/>
        <w:spacing w:line="560" w:lineRule="exact"/>
        <w:ind w:firstLineChars="200" w:firstLine="640"/>
        <w:rPr>
          <w:rFonts w:eastAsia="方正仿宋_GBK"/>
          <w:sz w:val="32"/>
          <w:szCs w:val="30"/>
        </w:rPr>
      </w:pPr>
      <w:r>
        <w:rPr>
          <w:rFonts w:eastAsia="方正仿宋_GBK" w:hint="eastAsia"/>
          <w:sz w:val="32"/>
          <w:szCs w:val="30"/>
        </w:rPr>
        <w:t>（</w:t>
      </w:r>
      <w:r>
        <w:rPr>
          <w:rFonts w:eastAsia="方正仿宋_GBK" w:hint="eastAsia"/>
          <w:sz w:val="32"/>
          <w:szCs w:val="30"/>
        </w:rPr>
        <w:t>2</w:t>
      </w:r>
      <w:r>
        <w:rPr>
          <w:rFonts w:eastAsia="方正仿宋_GBK" w:hint="eastAsia"/>
          <w:sz w:val="32"/>
          <w:szCs w:val="30"/>
        </w:rPr>
        <w:t>）放射性同位素和射线装置失控导致</w:t>
      </w:r>
      <w:r>
        <w:rPr>
          <w:rFonts w:eastAsia="方正仿宋_GBK" w:hint="eastAsia"/>
          <w:sz w:val="32"/>
          <w:szCs w:val="30"/>
        </w:rPr>
        <w:t>2</w:t>
      </w:r>
      <w:r>
        <w:rPr>
          <w:rFonts w:eastAsia="方正仿宋_GBK" w:hint="eastAsia"/>
          <w:sz w:val="32"/>
          <w:szCs w:val="30"/>
        </w:rPr>
        <w:t>人以下（含</w:t>
      </w:r>
      <w:r>
        <w:rPr>
          <w:rFonts w:eastAsia="方正仿宋_GBK" w:hint="eastAsia"/>
          <w:sz w:val="32"/>
          <w:szCs w:val="30"/>
        </w:rPr>
        <w:t>2</w:t>
      </w:r>
      <w:r>
        <w:rPr>
          <w:rFonts w:eastAsia="方正仿宋_GBK" w:hint="eastAsia"/>
          <w:sz w:val="32"/>
          <w:szCs w:val="30"/>
        </w:rPr>
        <w:t>人）急性死亡或者</w:t>
      </w:r>
      <w:r>
        <w:rPr>
          <w:rFonts w:eastAsia="方正仿宋_GBK" w:hint="eastAsia"/>
          <w:sz w:val="32"/>
          <w:szCs w:val="30"/>
        </w:rPr>
        <w:t>10</w:t>
      </w:r>
      <w:r>
        <w:rPr>
          <w:rFonts w:eastAsia="方正仿宋_GBK" w:hint="eastAsia"/>
          <w:sz w:val="32"/>
          <w:szCs w:val="30"/>
        </w:rPr>
        <w:t>人以上（含</w:t>
      </w:r>
      <w:r>
        <w:rPr>
          <w:rFonts w:eastAsia="方正仿宋_GBK" w:hint="eastAsia"/>
          <w:sz w:val="32"/>
          <w:szCs w:val="30"/>
        </w:rPr>
        <w:t>10</w:t>
      </w:r>
      <w:r>
        <w:rPr>
          <w:rFonts w:eastAsia="方正仿宋_GBK" w:hint="eastAsia"/>
          <w:sz w:val="32"/>
          <w:szCs w:val="30"/>
        </w:rPr>
        <w:t>人）急性重度放射病、局部器官残疾；</w:t>
      </w:r>
    </w:p>
    <w:p w:rsidR="00FE589B" w:rsidRDefault="00387433">
      <w:pPr>
        <w:adjustRightInd w:val="0"/>
        <w:snapToGrid w:val="0"/>
        <w:spacing w:line="560" w:lineRule="exact"/>
        <w:ind w:firstLineChars="200" w:firstLine="640"/>
        <w:rPr>
          <w:rFonts w:eastAsia="方正仿宋_GBK"/>
          <w:sz w:val="32"/>
          <w:szCs w:val="30"/>
        </w:rPr>
      </w:pPr>
      <w:r>
        <w:rPr>
          <w:rFonts w:eastAsia="方正仿宋_GBK" w:hint="eastAsia"/>
          <w:sz w:val="32"/>
          <w:szCs w:val="30"/>
        </w:rPr>
        <w:t>（</w:t>
      </w:r>
      <w:r>
        <w:rPr>
          <w:rFonts w:eastAsia="方正仿宋_GBK" w:hint="eastAsia"/>
          <w:sz w:val="32"/>
          <w:szCs w:val="30"/>
        </w:rPr>
        <w:t>3</w:t>
      </w:r>
      <w:r>
        <w:rPr>
          <w:rFonts w:eastAsia="方正仿宋_GBK" w:hint="eastAsia"/>
          <w:sz w:val="32"/>
          <w:szCs w:val="30"/>
        </w:rPr>
        <w:t>）放射性物质泄漏，造成较大范围辐射污染后果。</w:t>
      </w:r>
    </w:p>
    <w:p w:rsidR="00FE589B" w:rsidRDefault="00387433">
      <w:pPr>
        <w:adjustRightInd w:val="0"/>
        <w:snapToGrid w:val="0"/>
        <w:spacing w:line="560" w:lineRule="exact"/>
        <w:ind w:firstLineChars="200" w:firstLine="640"/>
        <w:rPr>
          <w:rFonts w:eastAsia="方正仿宋_GBK"/>
          <w:sz w:val="32"/>
          <w:szCs w:val="30"/>
        </w:rPr>
      </w:pPr>
      <w:bookmarkStart w:id="53" w:name="_Toc468277548"/>
      <w:bookmarkStart w:id="54" w:name="_Toc473985172"/>
      <w:bookmarkStart w:id="55" w:name="_Toc466017025"/>
      <w:bookmarkStart w:id="56" w:name="_Toc464846529"/>
      <w:bookmarkStart w:id="57" w:name="_Toc474934501"/>
      <w:r>
        <w:rPr>
          <w:rFonts w:eastAsia="方正仿宋_GBK"/>
          <w:sz w:val="32"/>
          <w:szCs w:val="30"/>
        </w:rPr>
        <w:t xml:space="preserve">1.5.3 </w:t>
      </w:r>
      <w:r>
        <w:rPr>
          <w:rFonts w:eastAsia="方正仿宋_GBK" w:hint="eastAsia"/>
          <w:sz w:val="32"/>
          <w:szCs w:val="30"/>
        </w:rPr>
        <w:t xml:space="preserve"> </w:t>
      </w:r>
      <w:r>
        <w:rPr>
          <w:rFonts w:eastAsia="方正仿宋_GBK"/>
          <w:sz w:val="32"/>
          <w:szCs w:val="30"/>
        </w:rPr>
        <w:t>较大辐射事故</w:t>
      </w:r>
      <w:bookmarkEnd w:id="53"/>
      <w:bookmarkEnd w:id="54"/>
      <w:bookmarkEnd w:id="55"/>
      <w:bookmarkEnd w:id="56"/>
      <w:bookmarkEnd w:id="57"/>
    </w:p>
    <w:p w:rsidR="00FE589B" w:rsidRDefault="00387433">
      <w:pPr>
        <w:adjustRightInd w:val="0"/>
        <w:snapToGrid w:val="0"/>
        <w:spacing w:line="560" w:lineRule="exact"/>
        <w:ind w:firstLineChars="200" w:firstLine="640"/>
        <w:rPr>
          <w:rFonts w:eastAsia="方正仿宋_GBK"/>
          <w:sz w:val="32"/>
          <w:szCs w:val="30"/>
        </w:rPr>
      </w:pPr>
      <w:r>
        <w:rPr>
          <w:rFonts w:eastAsia="方正仿宋_GBK"/>
          <w:sz w:val="32"/>
          <w:szCs w:val="30"/>
        </w:rPr>
        <w:t>凡符合下列情形之一的，为较大辐射事故：</w:t>
      </w:r>
    </w:p>
    <w:p w:rsidR="00FE589B" w:rsidRDefault="00387433">
      <w:pPr>
        <w:adjustRightInd w:val="0"/>
        <w:snapToGrid w:val="0"/>
        <w:spacing w:line="560" w:lineRule="exact"/>
        <w:ind w:firstLineChars="200" w:firstLine="640"/>
        <w:rPr>
          <w:rFonts w:eastAsia="方正仿宋_GBK"/>
          <w:sz w:val="32"/>
          <w:szCs w:val="30"/>
        </w:rPr>
      </w:pPr>
      <w:r>
        <w:rPr>
          <w:rFonts w:eastAsia="方正仿宋_GBK" w:hint="eastAsia"/>
          <w:sz w:val="32"/>
          <w:szCs w:val="30"/>
        </w:rPr>
        <w:t>（</w:t>
      </w:r>
      <w:r>
        <w:rPr>
          <w:rFonts w:eastAsia="方正仿宋_GBK" w:hint="eastAsia"/>
          <w:sz w:val="32"/>
          <w:szCs w:val="30"/>
        </w:rPr>
        <w:t>1</w:t>
      </w:r>
      <w:r>
        <w:rPr>
          <w:rFonts w:eastAsia="方正仿宋_GBK" w:hint="eastAsia"/>
          <w:sz w:val="32"/>
          <w:szCs w:val="30"/>
        </w:rPr>
        <w:t>）</w:t>
      </w:r>
      <w:r>
        <w:rPr>
          <w:rFonts w:eastAsia="方正仿宋_GBK" w:hint="eastAsia"/>
          <w:sz w:val="32"/>
          <w:szCs w:val="30"/>
        </w:rPr>
        <w:t>III</w:t>
      </w:r>
      <w:r>
        <w:rPr>
          <w:rFonts w:eastAsia="方正仿宋_GBK" w:hint="eastAsia"/>
          <w:sz w:val="32"/>
          <w:szCs w:val="30"/>
        </w:rPr>
        <w:t>类放射源丢失、被盗、失控；</w:t>
      </w:r>
    </w:p>
    <w:p w:rsidR="00FE589B" w:rsidRDefault="00387433">
      <w:pPr>
        <w:adjustRightInd w:val="0"/>
        <w:snapToGrid w:val="0"/>
        <w:spacing w:line="560" w:lineRule="exact"/>
        <w:ind w:firstLineChars="200" w:firstLine="640"/>
        <w:rPr>
          <w:rFonts w:eastAsia="方正仿宋_GBK"/>
          <w:sz w:val="32"/>
          <w:szCs w:val="30"/>
        </w:rPr>
      </w:pPr>
      <w:r>
        <w:rPr>
          <w:rFonts w:eastAsia="方正仿宋_GBK" w:hint="eastAsia"/>
          <w:sz w:val="32"/>
          <w:szCs w:val="30"/>
        </w:rPr>
        <w:t>（</w:t>
      </w:r>
      <w:r>
        <w:rPr>
          <w:rFonts w:eastAsia="方正仿宋_GBK" w:hint="eastAsia"/>
          <w:sz w:val="32"/>
          <w:szCs w:val="30"/>
        </w:rPr>
        <w:t>2</w:t>
      </w:r>
      <w:r>
        <w:rPr>
          <w:rFonts w:eastAsia="方正仿宋_GBK" w:hint="eastAsia"/>
          <w:sz w:val="32"/>
          <w:szCs w:val="30"/>
        </w:rPr>
        <w:t>）放射性同位素和射线装置失控导致</w:t>
      </w:r>
      <w:r>
        <w:rPr>
          <w:rFonts w:eastAsia="方正仿宋_GBK" w:hint="eastAsia"/>
          <w:sz w:val="32"/>
          <w:szCs w:val="30"/>
        </w:rPr>
        <w:t>9</w:t>
      </w:r>
      <w:r>
        <w:rPr>
          <w:rFonts w:eastAsia="方正仿宋_GBK" w:hint="eastAsia"/>
          <w:sz w:val="32"/>
          <w:szCs w:val="30"/>
        </w:rPr>
        <w:t>人以下（含</w:t>
      </w:r>
      <w:r>
        <w:rPr>
          <w:rFonts w:eastAsia="方正仿宋_GBK" w:hint="eastAsia"/>
          <w:sz w:val="32"/>
          <w:szCs w:val="30"/>
        </w:rPr>
        <w:t>9</w:t>
      </w:r>
      <w:r>
        <w:rPr>
          <w:rFonts w:eastAsia="方正仿宋_GBK" w:hint="eastAsia"/>
          <w:sz w:val="32"/>
          <w:szCs w:val="30"/>
        </w:rPr>
        <w:t>人）急性重度放射病、局部器官残疾；</w:t>
      </w:r>
    </w:p>
    <w:p w:rsidR="00FE589B" w:rsidRDefault="00387433">
      <w:pPr>
        <w:adjustRightInd w:val="0"/>
        <w:snapToGrid w:val="0"/>
        <w:spacing w:line="560" w:lineRule="exact"/>
        <w:ind w:firstLineChars="200" w:firstLine="640"/>
        <w:rPr>
          <w:rFonts w:eastAsia="方正仿宋_GBK"/>
          <w:sz w:val="32"/>
          <w:szCs w:val="30"/>
        </w:rPr>
      </w:pPr>
      <w:r>
        <w:rPr>
          <w:rFonts w:eastAsia="方正仿宋_GBK" w:hint="eastAsia"/>
          <w:sz w:val="32"/>
          <w:szCs w:val="30"/>
        </w:rPr>
        <w:t>（</w:t>
      </w:r>
      <w:r>
        <w:rPr>
          <w:rFonts w:eastAsia="方正仿宋_GBK" w:hint="eastAsia"/>
          <w:sz w:val="32"/>
          <w:szCs w:val="30"/>
        </w:rPr>
        <w:t>3</w:t>
      </w:r>
      <w:r>
        <w:rPr>
          <w:rFonts w:eastAsia="方正仿宋_GBK" w:hint="eastAsia"/>
          <w:sz w:val="32"/>
          <w:szCs w:val="30"/>
        </w:rPr>
        <w:t>）放射性物质泄漏，造成小范围辐射污染后果。</w:t>
      </w:r>
    </w:p>
    <w:p w:rsidR="00FE589B" w:rsidRDefault="00387433">
      <w:pPr>
        <w:adjustRightInd w:val="0"/>
        <w:snapToGrid w:val="0"/>
        <w:spacing w:line="560" w:lineRule="exact"/>
        <w:ind w:firstLineChars="200" w:firstLine="640"/>
        <w:rPr>
          <w:rFonts w:eastAsia="方正仿宋_GBK"/>
          <w:sz w:val="32"/>
          <w:szCs w:val="30"/>
        </w:rPr>
      </w:pPr>
      <w:bookmarkStart w:id="58" w:name="_Toc464846530"/>
      <w:bookmarkStart w:id="59" w:name="_Toc473985173"/>
      <w:bookmarkStart w:id="60" w:name="_Toc468277549"/>
      <w:bookmarkStart w:id="61" w:name="_Toc474934502"/>
      <w:bookmarkStart w:id="62" w:name="_Toc466017026"/>
      <w:r>
        <w:rPr>
          <w:rFonts w:eastAsia="方正仿宋_GBK"/>
          <w:sz w:val="32"/>
          <w:szCs w:val="30"/>
        </w:rPr>
        <w:lastRenderedPageBreak/>
        <w:t xml:space="preserve">1.5.4 </w:t>
      </w:r>
      <w:r>
        <w:rPr>
          <w:rFonts w:eastAsia="方正仿宋_GBK" w:hint="eastAsia"/>
          <w:sz w:val="32"/>
          <w:szCs w:val="30"/>
        </w:rPr>
        <w:t xml:space="preserve"> </w:t>
      </w:r>
      <w:r>
        <w:rPr>
          <w:rFonts w:eastAsia="方正仿宋_GBK"/>
          <w:sz w:val="32"/>
          <w:szCs w:val="30"/>
        </w:rPr>
        <w:t>一般辐射事故</w:t>
      </w:r>
      <w:bookmarkEnd w:id="58"/>
      <w:bookmarkEnd w:id="59"/>
      <w:bookmarkEnd w:id="60"/>
      <w:bookmarkEnd w:id="61"/>
      <w:bookmarkEnd w:id="62"/>
    </w:p>
    <w:p w:rsidR="00FE589B" w:rsidRDefault="00387433">
      <w:pPr>
        <w:adjustRightInd w:val="0"/>
        <w:snapToGrid w:val="0"/>
        <w:spacing w:line="560" w:lineRule="exact"/>
        <w:ind w:firstLineChars="200" w:firstLine="640"/>
        <w:rPr>
          <w:rFonts w:eastAsia="方正仿宋_GBK"/>
          <w:sz w:val="32"/>
          <w:szCs w:val="30"/>
        </w:rPr>
      </w:pPr>
      <w:r>
        <w:rPr>
          <w:rFonts w:eastAsia="方正仿宋_GBK"/>
          <w:sz w:val="32"/>
          <w:szCs w:val="30"/>
        </w:rPr>
        <w:t>凡符合下列情形之一的，为一般辐射事故。</w:t>
      </w:r>
    </w:p>
    <w:p w:rsidR="00FE589B" w:rsidRDefault="00387433">
      <w:pPr>
        <w:adjustRightInd w:val="0"/>
        <w:snapToGrid w:val="0"/>
        <w:spacing w:line="560" w:lineRule="exact"/>
        <w:ind w:firstLineChars="200" w:firstLine="640"/>
        <w:rPr>
          <w:rFonts w:eastAsia="方正仿宋_GBK"/>
          <w:sz w:val="32"/>
          <w:szCs w:val="30"/>
        </w:rPr>
      </w:pPr>
      <w:r>
        <w:rPr>
          <w:rFonts w:eastAsia="方正仿宋_GBK" w:hint="eastAsia"/>
          <w:sz w:val="32"/>
          <w:szCs w:val="30"/>
        </w:rPr>
        <w:t>（</w:t>
      </w:r>
      <w:r>
        <w:rPr>
          <w:rFonts w:eastAsia="方正仿宋_GBK" w:hint="eastAsia"/>
          <w:sz w:val="32"/>
          <w:szCs w:val="30"/>
        </w:rPr>
        <w:t>1</w:t>
      </w:r>
      <w:r>
        <w:rPr>
          <w:rFonts w:eastAsia="方正仿宋_GBK" w:hint="eastAsia"/>
          <w:sz w:val="32"/>
          <w:szCs w:val="30"/>
        </w:rPr>
        <w:t>）</w:t>
      </w:r>
      <w:r>
        <w:rPr>
          <w:rFonts w:eastAsia="方正仿宋_GBK" w:hint="eastAsia"/>
          <w:sz w:val="32"/>
          <w:szCs w:val="30"/>
        </w:rPr>
        <w:t>IV</w:t>
      </w:r>
      <w:r>
        <w:rPr>
          <w:rFonts w:eastAsia="方正仿宋_GBK" w:hint="eastAsia"/>
          <w:sz w:val="32"/>
          <w:szCs w:val="30"/>
        </w:rPr>
        <w:t>、</w:t>
      </w:r>
      <w:r>
        <w:rPr>
          <w:rFonts w:eastAsia="方正仿宋_GBK" w:hint="eastAsia"/>
          <w:sz w:val="32"/>
          <w:szCs w:val="30"/>
        </w:rPr>
        <w:t>V</w:t>
      </w:r>
      <w:r>
        <w:rPr>
          <w:rFonts w:eastAsia="方正仿宋_GBK" w:hint="eastAsia"/>
          <w:sz w:val="32"/>
          <w:szCs w:val="30"/>
        </w:rPr>
        <w:t>类放射源丢失、被盗、失控；</w:t>
      </w:r>
    </w:p>
    <w:p w:rsidR="00FE589B" w:rsidRDefault="00387433">
      <w:pPr>
        <w:adjustRightInd w:val="0"/>
        <w:snapToGrid w:val="0"/>
        <w:spacing w:line="560" w:lineRule="exact"/>
        <w:ind w:firstLineChars="200" w:firstLine="640"/>
        <w:rPr>
          <w:rFonts w:eastAsia="方正仿宋_GBK"/>
          <w:sz w:val="32"/>
          <w:szCs w:val="30"/>
        </w:rPr>
      </w:pPr>
      <w:r>
        <w:rPr>
          <w:rFonts w:eastAsia="方正仿宋_GBK" w:hint="eastAsia"/>
          <w:sz w:val="32"/>
          <w:szCs w:val="30"/>
        </w:rPr>
        <w:t>（</w:t>
      </w:r>
      <w:r>
        <w:rPr>
          <w:rFonts w:eastAsia="方正仿宋_GBK" w:hint="eastAsia"/>
          <w:sz w:val="32"/>
          <w:szCs w:val="30"/>
        </w:rPr>
        <w:t>2</w:t>
      </w:r>
      <w:r>
        <w:rPr>
          <w:rFonts w:eastAsia="方正仿宋_GBK" w:hint="eastAsia"/>
          <w:sz w:val="32"/>
          <w:szCs w:val="30"/>
        </w:rPr>
        <w:t>）放射性同位素和射线装置失控导致人员受到超过年剂量限值的照射；</w:t>
      </w:r>
    </w:p>
    <w:p w:rsidR="00FE589B" w:rsidRDefault="00387433">
      <w:pPr>
        <w:adjustRightInd w:val="0"/>
        <w:snapToGrid w:val="0"/>
        <w:spacing w:line="560" w:lineRule="exact"/>
        <w:ind w:firstLineChars="200" w:firstLine="640"/>
        <w:rPr>
          <w:rFonts w:eastAsia="方正仿宋_GBK"/>
          <w:sz w:val="32"/>
          <w:szCs w:val="30"/>
        </w:rPr>
      </w:pPr>
      <w:r>
        <w:rPr>
          <w:rFonts w:eastAsia="方正仿宋_GBK" w:hint="eastAsia"/>
          <w:sz w:val="32"/>
          <w:szCs w:val="30"/>
        </w:rPr>
        <w:t>（</w:t>
      </w:r>
      <w:r>
        <w:rPr>
          <w:rFonts w:eastAsia="方正仿宋_GBK" w:hint="eastAsia"/>
          <w:sz w:val="32"/>
          <w:szCs w:val="30"/>
        </w:rPr>
        <w:t>3</w:t>
      </w:r>
      <w:r>
        <w:rPr>
          <w:rFonts w:eastAsia="方正仿宋_GBK" w:hint="eastAsia"/>
          <w:sz w:val="32"/>
          <w:szCs w:val="30"/>
        </w:rPr>
        <w:t>）放射性物质泄漏，造成局部辐射污染后果；</w:t>
      </w:r>
    </w:p>
    <w:p w:rsidR="00FE589B" w:rsidRDefault="00387433">
      <w:pPr>
        <w:adjustRightInd w:val="0"/>
        <w:snapToGrid w:val="0"/>
        <w:spacing w:line="560" w:lineRule="exact"/>
        <w:ind w:firstLineChars="200" w:firstLine="640"/>
        <w:rPr>
          <w:rFonts w:eastAsia="方正仿宋_GBK"/>
          <w:sz w:val="32"/>
          <w:szCs w:val="30"/>
        </w:rPr>
      </w:pPr>
      <w:r>
        <w:rPr>
          <w:rFonts w:eastAsia="方正仿宋_GBK" w:hint="eastAsia"/>
          <w:sz w:val="32"/>
          <w:szCs w:val="30"/>
        </w:rPr>
        <w:t>（</w:t>
      </w:r>
      <w:r>
        <w:rPr>
          <w:rFonts w:eastAsia="方正仿宋_GBK" w:hint="eastAsia"/>
          <w:sz w:val="32"/>
          <w:szCs w:val="30"/>
        </w:rPr>
        <w:t>4</w:t>
      </w:r>
      <w:r>
        <w:rPr>
          <w:rFonts w:eastAsia="方正仿宋_GBK" w:hint="eastAsia"/>
          <w:sz w:val="32"/>
          <w:szCs w:val="30"/>
        </w:rPr>
        <w:t>）测井用放射源落井，打捞不成功进行封井处理。</w:t>
      </w:r>
    </w:p>
    <w:p w:rsidR="00FE589B" w:rsidRDefault="00387433">
      <w:pPr>
        <w:adjustRightInd w:val="0"/>
        <w:snapToGrid w:val="0"/>
        <w:spacing w:line="560" w:lineRule="exact"/>
        <w:ind w:firstLineChars="200" w:firstLine="640"/>
        <w:rPr>
          <w:rFonts w:eastAsia="方正仿宋_GBK"/>
          <w:sz w:val="32"/>
          <w:szCs w:val="30"/>
        </w:rPr>
      </w:pPr>
      <w:r>
        <w:rPr>
          <w:rFonts w:eastAsia="方正仿宋_GBK" w:hint="eastAsia"/>
          <w:sz w:val="32"/>
          <w:szCs w:val="30"/>
        </w:rPr>
        <w:t>辐射事故的量化指标见表</w:t>
      </w:r>
      <w:proofErr w:type="gramStart"/>
      <w:r>
        <w:rPr>
          <w:rFonts w:eastAsia="方正仿宋_GBK" w:hint="eastAsia"/>
          <w:sz w:val="32"/>
          <w:szCs w:val="30"/>
        </w:rPr>
        <w:t>一</w:t>
      </w:r>
      <w:proofErr w:type="gramEnd"/>
      <w:r>
        <w:rPr>
          <w:rFonts w:eastAsia="方正仿宋_GBK" w:hint="eastAsia"/>
          <w:sz w:val="32"/>
          <w:szCs w:val="30"/>
        </w:rPr>
        <w:t>。</w:t>
      </w:r>
    </w:p>
    <w:p w:rsidR="00FE589B" w:rsidRDefault="00387433">
      <w:pPr>
        <w:spacing w:line="579" w:lineRule="exact"/>
        <w:jc w:val="center"/>
        <w:rPr>
          <w:rFonts w:ascii="方正小标宋_GBK" w:eastAsia="方正小标宋_GBK"/>
          <w:sz w:val="28"/>
          <w:szCs w:val="28"/>
        </w:rPr>
      </w:pPr>
      <w:r>
        <w:rPr>
          <w:rFonts w:ascii="方正小标宋_GBK" w:eastAsia="方正小标宋_GBK" w:hint="eastAsia"/>
          <w:sz w:val="28"/>
          <w:szCs w:val="28"/>
        </w:rPr>
        <w:t>表</w:t>
      </w:r>
      <w:proofErr w:type="gramStart"/>
      <w:r>
        <w:rPr>
          <w:rFonts w:ascii="方正小标宋_GBK" w:eastAsia="方正小标宋_GBK" w:hint="eastAsia"/>
          <w:sz w:val="28"/>
          <w:szCs w:val="28"/>
        </w:rPr>
        <w:t>一</w:t>
      </w:r>
      <w:proofErr w:type="gramEnd"/>
      <w:r>
        <w:rPr>
          <w:rFonts w:ascii="方正小标宋_GBK" w:eastAsia="方正小标宋_GBK" w:hint="eastAsia"/>
          <w:sz w:val="28"/>
          <w:szCs w:val="28"/>
        </w:rPr>
        <w:t xml:space="preserve">  辐射事故分级的量化指标</w:t>
      </w:r>
    </w:p>
    <w:tbl>
      <w:tblPr>
        <w:tblW w:w="8924" w:type="dxa"/>
        <w:jc w:val="center"/>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Layout w:type="fixed"/>
        <w:tblCellMar>
          <w:top w:w="28" w:type="dxa"/>
          <w:left w:w="79" w:type="dxa"/>
          <w:bottom w:w="28" w:type="dxa"/>
          <w:right w:w="79" w:type="dxa"/>
        </w:tblCellMar>
        <w:tblLook w:val="04A0" w:firstRow="1" w:lastRow="0" w:firstColumn="1" w:lastColumn="0" w:noHBand="0" w:noVBand="1"/>
      </w:tblPr>
      <w:tblGrid>
        <w:gridCol w:w="789"/>
        <w:gridCol w:w="1572"/>
        <w:gridCol w:w="2343"/>
        <w:gridCol w:w="1432"/>
        <w:gridCol w:w="1575"/>
        <w:gridCol w:w="1213"/>
      </w:tblGrid>
      <w:tr w:rsidR="00FE589B">
        <w:trPr>
          <w:trHeight w:val="454"/>
          <w:jc w:val="center"/>
        </w:trPr>
        <w:tc>
          <w:tcPr>
            <w:tcW w:w="789" w:type="dxa"/>
            <w:tcMar>
              <w:left w:w="57" w:type="dxa"/>
              <w:right w:w="57" w:type="dxa"/>
            </w:tcMar>
            <w:vAlign w:val="center"/>
          </w:tcPr>
          <w:p w:rsidR="00FE589B" w:rsidRDefault="00387433">
            <w:pPr>
              <w:adjustRightInd w:val="0"/>
              <w:snapToGrid w:val="0"/>
              <w:jc w:val="center"/>
              <w:rPr>
                <w:rFonts w:eastAsia="方正黑体_GBK" w:cs="方正黑体_GBK"/>
                <w:sz w:val="24"/>
              </w:rPr>
            </w:pPr>
            <w:r>
              <w:rPr>
                <w:rFonts w:eastAsia="方正黑体_GBK" w:cs="方正黑体_GBK" w:hint="eastAsia"/>
                <w:sz w:val="24"/>
              </w:rPr>
              <w:t>辐射事故量化指标</w:t>
            </w:r>
          </w:p>
        </w:tc>
        <w:tc>
          <w:tcPr>
            <w:tcW w:w="1572" w:type="dxa"/>
            <w:tcMar>
              <w:left w:w="57" w:type="dxa"/>
              <w:right w:w="57" w:type="dxa"/>
            </w:tcMar>
            <w:vAlign w:val="center"/>
          </w:tcPr>
          <w:p w:rsidR="00FE589B" w:rsidRDefault="00387433">
            <w:pPr>
              <w:adjustRightInd w:val="0"/>
              <w:snapToGrid w:val="0"/>
              <w:jc w:val="center"/>
              <w:rPr>
                <w:rFonts w:eastAsia="方正黑体_GBK" w:cs="方正黑体_GBK"/>
                <w:sz w:val="24"/>
              </w:rPr>
            </w:pPr>
            <w:r>
              <w:rPr>
                <w:rFonts w:eastAsia="方正黑体_GBK" w:cs="方正黑体_GBK" w:hint="eastAsia"/>
                <w:sz w:val="24"/>
              </w:rPr>
              <w:t>气态放射性物质</w:t>
            </w:r>
            <w:r>
              <w:rPr>
                <w:rFonts w:eastAsia="方正黑体_GBK" w:cs="方正黑体_GBK" w:hint="eastAsia"/>
                <w:sz w:val="24"/>
              </w:rPr>
              <w:t>I-131</w:t>
            </w:r>
            <w:r>
              <w:rPr>
                <w:rFonts w:eastAsia="方正黑体_GBK" w:cs="方正黑体_GBK" w:hint="eastAsia"/>
                <w:sz w:val="24"/>
              </w:rPr>
              <w:t>当量</w:t>
            </w:r>
          </w:p>
        </w:tc>
        <w:tc>
          <w:tcPr>
            <w:tcW w:w="2343" w:type="dxa"/>
            <w:tcMar>
              <w:top w:w="0" w:type="dxa"/>
              <w:left w:w="57" w:type="dxa"/>
              <w:bottom w:w="0" w:type="dxa"/>
              <w:right w:w="57" w:type="dxa"/>
            </w:tcMar>
            <w:vAlign w:val="center"/>
          </w:tcPr>
          <w:p w:rsidR="00FE589B" w:rsidRDefault="00387433">
            <w:pPr>
              <w:adjustRightInd w:val="0"/>
              <w:snapToGrid w:val="0"/>
              <w:jc w:val="center"/>
              <w:rPr>
                <w:rFonts w:eastAsia="方正黑体_GBK" w:cs="方正黑体_GBK"/>
                <w:sz w:val="24"/>
              </w:rPr>
            </w:pPr>
            <w:r>
              <w:rPr>
                <w:rFonts w:eastAsia="方正黑体_GBK" w:cs="方正黑体_GBK" w:hint="eastAsia"/>
                <w:spacing w:val="-11"/>
                <w:sz w:val="24"/>
              </w:rPr>
              <w:t>环境剂量率≥</w:t>
            </w:r>
            <w:r>
              <w:rPr>
                <w:rFonts w:eastAsia="方正黑体_GBK" w:cs="方正黑体_GBK" w:hint="eastAsia"/>
                <w:spacing w:val="-11"/>
                <w:sz w:val="24"/>
              </w:rPr>
              <w:t>0.1mSv/h</w:t>
            </w:r>
            <w:r>
              <w:rPr>
                <w:rFonts w:eastAsia="方正黑体_GBK" w:cs="方正黑体_GBK" w:hint="eastAsia"/>
                <w:sz w:val="24"/>
              </w:rPr>
              <w:t>的面积，或β</w:t>
            </w:r>
            <w:r>
              <w:rPr>
                <w:rFonts w:eastAsia="方正黑体_GBK" w:cs="方正黑体_GBK" w:hint="eastAsia"/>
                <w:sz w:val="24"/>
              </w:rPr>
              <w:t>/</w:t>
            </w:r>
            <w:r>
              <w:rPr>
                <w:rFonts w:eastAsia="方正黑体_GBK" w:cs="方正黑体_GBK" w:hint="eastAsia"/>
                <w:sz w:val="24"/>
              </w:rPr>
              <w:t>γ沉积水平≥</w:t>
            </w:r>
            <w:r>
              <w:rPr>
                <w:rFonts w:eastAsia="方正黑体_GBK" w:cs="方正黑体_GBK" w:hint="eastAsia"/>
                <w:sz w:val="24"/>
              </w:rPr>
              <w:t>1000Bq/cm</w:t>
            </w:r>
            <w:r>
              <w:rPr>
                <w:rFonts w:eastAsia="方正黑体_GBK" w:cs="方正黑体_GBK" w:hint="eastAsia"/>
                <w:sz w:val="24"/>
                <w:vertAlign w:val="superscript"/>
              </w:rPr>
              <w:t>2</w:t>
            </w:r>
            <w:r>
              <w:rPr>
                <w:rFonts w:eastAsia="方正黑体_GBK" w:cs="方正黑体_GBK" w:hint="eastAsia"/>
                <w:sz w:val="24"/>
              </w:rPr>
              <w:t>，</w:t>
            </w:r>
            <w:r>
              <w:rPr>
                <w:rFonts w:eastAsia="方正黑体_GBK" w:cs="方正黑体_GBK" w:hint="eastAsia"/>
                <w:spacing w:val="-11"/>
                <w:sz w:val="24"/>
              </w:rPr>
              <w:t>或</w:t>
            </w:r>
            <w:r>
              <w:rPr>
                <w:rFonts w:eastAsia="方正黑体_GBK" w:cs="方正黑体_GBK" w:hint="eastAsia"/>
                <w:spacing w:val="-17"/>
                <w:sz w:val="24"/>
              </w:rPr>
              <w:t>α沉积活度≥</w:t>
            </w:r>
            <w:r>
              <w:rPr>
                <w:rFonts w:eastAsia="方正黑体_GBK" w:cs="方正黑体_GBK" w:hint="eastAsia"/>
                <w:spacing w:val="-17"/>
                <w:sz w:val="24"/>
              </w:rPr>
              <w:t>1</w:t>
            </w:r>
            <w:r>
              <w:rPr>
                <w:rFonts w:eastAsia="方正黑体_GBK" w:cs="方正黑体_GBK" w:hint="eastAsia"/>
                <w:spacing w:val="-6"/>
                <w:sz w:val="24"/>
              </w:rPr>
              <w:t>00Bq</w:t>
            </w:r>
            <w:r>
              <w:rPr>
                <w:rFonts w:eastAsia="方正黑体_GBK" w:cs="方正黑体_GBK" w:hint="eastAsia"/>
                <w:spacing w:val="-11"/>
                <w:sz w:val="24"/>
              </w:rPr>
              <w:t>/</w:t>
            </w:r>
            <w:r>
              <w:rPr>
                <w:rFonts w:eastAsia="方正黑体_GBK" w:cs="方正黑体_GBK" w:hint="eastAsia"/>
                <w:spacing w:val="-6"/>
                <w:sz w:val="24"/>
              </w:rPr>
              <w:t>cm</w:t>
            </w:r>
            <w:r>
              <w:rPr>
                <w:rFonts w:eastAsia="方正黑体_GBK" w:cs="方正黑体_GBK" w:hint="eastAsia"/>
                <w:spacing w:val="-17"/>
                <w:sz w:val="24"/>
                <w:vertAlign w:val="superscript"/>
              </w:rPr>
              <w:t>2</w:t>
            </w:r>
          </w:p>
        </w:tc>
        <w:tc>
          <w:tcPr>
            <w:tcW w:w="1432" w:type="dxa"/>
            <w:tcMar>
              <w:left w:w="57" w:type="dxa"/>
              <w:right w:w="57" w:type="dxa"/>
            </w:tcMar>
            <w:vAlign w:val="center"/>
          </w:tcPr>
          <w:p w:rsidR="00FE589B" w:rsidRDefault="00387433">
            <w:pPr>
              <w:adjustRightInd w:val="0"/>
              <w:snapToGrid w:val="0"/>
              <w:jc w:val="center"/>
              <w:rPr>
                <w:rFonts w:eastAsia="方正黑体_GBK" w:cs="方正黑体_GBK"/>
                <w:sz w:val="24"/>
              </w:rPr>
            </w:pPr>
            <w:r>
              <w:rPr>
                <w:rFonts w:eastAsia="方正黑体_GBK" w:cs="方正黑体_GBK" w:hint="eastAsia"/>
                <w:sz w:val="24"/>
              </w:rPr>
              <w:t>水环境液态放射性物质的释放量的</w:t>
            </w:r>
            <w:r>
              <w:rPr>
                <w:rFonts w:eastAsia="方正黑体_GBK" w:cs="方正黑体_GBK" w:hint="eastAsia"/>
                <w:sz w:val="24"/>
              </w:rPr>
              <w:t>Sr-90</w:t>
            </w:r>
            <w:r>
              <w:rPr>
                <w:rFonts w:eastAsia="方正黑体_GBK" w:cs="方正黑体_GBK" w:hint="eastAsia"/>
                <w:sz w:val="24"/>
              </w:rPr>
              <w:t>当量</w:t>
            </w:r>
          </w:p>
        </w:tc>
        <w:tc>
          <w:tcPr>
            <w:tcW w:w="1575" w:type="dxa"/>
            <w:tcMar>
              <w:left w:w="57" w:type="dxa"/>
              <w:right w:w="57" w:type="dxa"/>
            </w:tcMar>
            <w:vAlign w:val="center"/>
          </w:tcPr>
          <w:p w:rsidR="00FE589B" w:rsidRDefault="00387433">
            <w:pPr>
              <w:adjustRightInd w:val="0"/>
              <w:snapToGrid w:val="0"/>
              <w:jc w:val="center"/>
              <w:rPr>
                <w:rFonts w:eastAsia="方正黑体_GBK" w:cs="方正黑体_GBK"/>
                <w:sz w:val="24"/>
              </w:rPr>
            </w:pPr>
            <w:r>
              <w:rPr>
                <w:rFonts w:eastAsia="方正黑体_GBK" w:cs="方正黑体_GBK" w:hint="eastAsia"/>
                <w:sz w:val="24"/>
              </w:rPr>
              <w:t>地表、土壤污染液态放射性物质的释放量的</w:t>
            </w:r>
            <w:r>
              <w:rPr>
                <w:rFonts w:eastAsia="方正黑体_GBK" w:cs="方正黑体_GBK" w:hint="eastAsia"/>
                <w:sz w:val="24"/>
              </w:rPr>
              <w:t>Sr-90</w:t>
            </w:r>
            <w:r>
              <w:rPr>
                <w:rFonts w:eastAsia="方正黑体_GBK" w:cs="方正黑体_GBK" w:hint="eastAsia"/>
                <w:sz w:val="24"/>
              </w:rPr>
              <w:t>当量</w:t>
            </w:r>
          </w:p>
        </w:tc>
        <w:tc>
          <w:tcPr>
            <w:tcW w:w="1213" w:type="dxa"/>
            <w:tcMar>
              <w:left w:w="57" w:type="dxa"/>
              <w:right w:w="57" w:type="dxa"/>
            </w:tcMar>
            <w:vAlign w:val="center"/>
          </w:tcPr>
          <w:p w:rsidR="00FE589B" w:rsidRDefault="00387433">
            <w:pPr>
              <w:adjustRightInd w:val="0"/>
              <w:snapToGrid w:val="0"/>
              <w:jc w:val="center"/>
              <w:rPr>
                <w:rFonts w:eastAsia="方正黑体_GBK" w:cs="方正黑体_GBK"/>
                <w:sz w:val="24"/>
              </w:rPr>
            </w:pPr>
            <w:r>
              <w:rPr>
                <w:rFonts w:eastAsia="方正黑体_GBK" w:cs="方正黑体_GBK" w:hint="eastAsia"/>
                <w:sz w:val="24"/>
              </w:rPr>
              <w:t>运输时放射性同位素释放</w:t>
            </w:r>
          </w:p>
        </w:tc>
      </w:tr>
      <w:tr w:rsidR="00FE589B">
        <w:trPr>
          <w:trHeight w:val="454"/>
          <w:jc w:val="center"/>
        </w:trPr>
        <w:tc>
          <w:tcPr>
            <w:tcW w:w="789" w:type="dxa"/>
            <w:tcMar>
              <w:left w:w="57" w:type="dxa"/>
              <w:right w:w="57" w:type="dxa"/>
            </w:tcMar>
            <w:vAlign w:val="center"/>
          </w:tcPr>
          <w:p w:rsidR="00FE589B" w:rsidRDefault="00387433">
            <w:pPr>
              <w:adjustRightInd w:val="0"/>
              <w:snapToGrid w:val="0"/>
              <w:jc w:val="center"/>
              <w:rPr>
                <w:rFonts w:eastAsia="方正书宋_GBK" w:cs="方正书宋_GBK"/>
                <w:sz w:val="24"/>
              </w:rPr>
            </w:pPr>
            <w:r>
              <w:rPr>
                <w:rFonts w:eastAsia="方正书宋_GBK" w:cs="方正书宋_GBK" w:hint="eastAsia"/>
                <w:sz w:val="24"/>
              </w:rPr>
              <w:t>特别</w:t>
            </w:r>
          </w:p>
          <w:p w:rsidR="00FE589B" w:rsidRDefault="00387433">
            <w:pPr>
              <w:adjustRightInd w:val="0"/>
              <w:snapToGrid w:val="0"/>
              <w:jc w:val="center"/>
              <w:rPr>
                <w:rFonts w:eastAsia="方正书宋_GBK" w:cs="方正书宋_GBK"/>
                <w:sz w:val="24"/>
              </w:rPr>
            </w:pPr>
            <w:r>
              <w:rPr>
                <w:rFonts w:eastAsia="方正书宋_GBK" w:cs="方正书宋_GBK" w:hint="eastAsia"/>
                <w:sz w:val="24"/>
              </w:rPr>
              <w:t>重大</w:t>
            </w:r>
          </w:p>
        </w:tc>
        <w:tc>
          <w:tcPr>
            <w:tcW w:w="1572" w:type="dxa"/>
            <w:tcMar>
              <w:left w:w="57" w:type="dxa"/>
              <w:right w:w="57" w:type="dxa"/>
            </w:tcMar>
            <w:vAlign w:val="center"/>
          </w:tcPr>
          <w:p w:rsidR="00FE589B" w:rsidRDefault="00387433">
            <w:pPr>
              <w:adjustRightInd w:val="0"/>
              <w:snapToGrid w:val="0"/>
              <w:jc w:val="center"/>
              <w:rPr>
                <w:rFonts w:eastAsia="方正书宋_GBK" w:cs="方正书宋_GBK"/>
                <w:sz w:val="24"/>
              </w:rPr>
            </w:pPr>
            <w:r>
              <w:rPr>
                <w:rFonts w:eastAsia="方正书宋_GBK" w:cs="方正书宋_GBK" w:hint="eastAsia"/>
                <w:sz w:val="24"/>
              </w:rPr>
              <w:t>≥</w:t>
            </w:r>
            <w:r>
              <w:rPr>
                <w:rFonts w:eastAsia="方正书宋_GBK" w:cs="方正书宋_GBK" w:hint="eastAsia"/>
                <w:sz w:val="24"/>
              </w:rPr>
              <w:t>5.0E+15Bq</w:t>
            </w:r>
          </w:p>
        </w:tc>
        <w:tc>
          <w:tcPr>
            <w:tcW w:w="2343" w:type="dxa"/>
            <w:tcMar>
              <w:left w:w="57" w:type="dxa"/>
              <w:right w:w="57" w:type="dxa"/>
            </w:tcMar>
            <w:vAlign w:val="center"/>
          </w:tcPr>
          <w:p w:rsidR="00FE589B" w:rsidRDefault="00387433">
            <w:pPr>
              <w:adjustRightInd w:val="0"/>
              <w:snapToGrid w:val="0"/>
              <w:jc w:val="center"/>
              <w:rPr>
                <w:rFonts w:eastAsia="方正书宋_GBK" w:cs="方正书宋_GBK"/>
                <w:sz w:val="24"/>
              </w:rPr>
            </w:pPr>
            <w:r>
              <w:rPr>
                <w:rFonts w:eastAsia="方正书宋_GBK" w:cs="方正书宋_GBK" w:hint="eastAsia"/>
                <w:sz w:val="24"/>
              </w:rPr>
              <w:t>≥</w:t>
            </w:r>
            <w:r>
              <w:rPr>
                <w:rFonts w:eastAsia="方正书宋_GBK" w:cs="方正书宋_GBK" w:hint="eastAsia"/>
                <w:sz w:val="24"/>
              </w:rPr>
              <w:t>3km</w:t>
            </w:r>
            <w:r>
              <w:rPr>
                <w:rFonts w:eastAsia="方正书宋_GBK" w:cs="方正书宋_GBK" w:hint="eastAsia"/>
                <w:sz w:val="24"/>
                <w:vertAlign w:val="superscript"/>
              </w:rPr>
              <w:t>2</w:t>
            </w:r>
          </w:p>
        </w:tc>
        <w:tc>
          <w:tcPr>
            <w:tcW w:w="1432" w:type="dxa"/>
            <w:tcMar>
              <w:left w:w="57" w:type="dxa"/>
              <w:right w:w="57" w:type="dxa"/>
            </w:tcMar>
            <w:vAlign w:val="center"/>
          </w:tcPr>
          <w:p w:rsidR="00FE589B" w:rsidRDefault="00387433">
            <w:pPr>
              <w:adjustRightInd w:val="0"/>
              <w:snapToGrid w:val="0"/>
              <w:jc w:val="center"/>
              <w:rPr>
                <w:rFonts w:eastAsia="方正书宋_GBK" w:cs="方正书宋_GBK"/>
                <w:spacing w:val="-6"/>
                <w:sz w:val="24"/>
              </w:rPr>
            </w:pPr>
            <w:r>
              <w:rPr>
                <w:rFonts w:eastAsia="方正书宋_GBK" w:cs="方正书宋_GBK" w:hint="eastAsia"/>
                <w:spacing w:val="-6"/>
                <w:sz w:val="24"/>
              </w:rPr>
              <w:t>≥</w:t>
            </w:r>
            <w:r>
              <w:rPr>
                <w:rFonts w:eastAsia="方正书宋_GBK" w:cs="方正书宋_GBK" w:hint="eastAsia"/>
                <w:spacing w:val="-6"/>
                <w:sz w:val="24"/>
              </w:rPr>
              <w:t>1.0E+13Bq</w:t>
            </w:r>
          </w:p>
        </w:tc>
        <w:tc>
          <w:tcPr>
            <w:tcW w:w="1575" w:type="dxa"/>
            <w:tcMar>
              <w:left w:w="57" w:type="dxa"/>
              <w:right w:w="57" w:type="dxa"/>
            </w:tcMar>
            <w:vAlign w:val="center"/>
          </w:tcPr>
          <w:p w:rsidR="00FE589B" w:rsidRDefault="00387433">
            <w:pPr>
              <w:adjustRightInd w:val="0"/>
              <w:snapToGrid w:val="0"/>
              <w:jc w:val="center"/>
              <w:rPr>
                <w:rFonts w:eastAsia="方正书宋_GBK" w:cs="方正书宋_GBK"/>
                <w:sz w:val="24"/>
              </w:rPr>
            </w:pPr>
            <w:r>
              <w:rPr>
                <w:rFonts w:eastAsia="方正书宋_GBK" w:cs="方正书宋_GBK" w:hint="eastAsia"/>
                <w:sz w:val="24"/>
              </w:rPr>
              <w:t>≥</w:t>
            </w:r>
            <w:r>
              <w:rPr>
                <w:rFonts w:eastAsia="方正书宋_GBK" w:cs="方正书宋_GBK" w:hint="eastAsia"/>
                <w:sz w:val="24"/>
              </w:rPr>
              <w:t>1.0E+14Bq</w:t>
            </w:r>
          </w:p>
        </w:tc>
        <w:tc>
          <w:tcPr>
            <w:tcW w:w="1213" w:type="dxa"/>
            <w:tcMar>
              <w:left w:w="57" w:type="dxa"/>
              <w:right w:w="57" w:type="dxa"/>
            </w:tcMar>
            <w:vAlign w:val="center"/>
          </w:tcPr>
          <w:p w:rsidR="00FE589B" w:rsidRDefault="00387433">
            <w:pPr>
              <w:adjustRightInd w:val="0"/>
              <w:snapToGrid w:val="0"/>
              <w:jc w:val="center"/>
              <w:rPr>
                <w:rFonts w:eastAsia="方正书宋_GBK" w:cs="方正书宋_GBK"/>
                <w:sz w:val="24"/>
              </w:rPr>
            </w:pPr>
            <w:r>
              <w:rPr>
                <w:rFonts w:eastAsia="方正书宋_GBK" w:cs="方正书宋_GBK" w:hint="eastAsia"/>
                <w:sz w:val="24"/>
              </w:rPr>
              <w:t>≥</w:t>
            </w:r>
            <w:r>
              <w:rPr>
                <w:rFonts w:eastAsia="方正书宋_GBK" w:cs="方正书宋_GBK" w:hint="eastAsia"/>
                <w:sz w:val="24"/>
              </w:rPr>
              <w:t>25000D</w:t>
            </w:r>
            <w:r>
              <w:rPr>
                <w:rFonts w:eastAsia="方正书宋_GBK" w:cs="方正书宋_GBK" w:hint="eastAsia"/>
                <w:sz w:val="24"/>
                <w:vertAlign w:val="subscript"/>
              </w:rPr>
              <w:t>2</w:t>
            </w:r>
          </w:p>
        </w:tc>
      </w:tr>
      <w:tr w:rsidR="00FE589B">
        <w:trPr>
          <w:trHeight w:val="454"/>
          <w:jc w:val="center"/>
        </w:trPr>
        <w:tc>
          <w:tcPr>
            <w:tcW w:w="789" w:type="dxa"/>
            <w:tcMar>
              <w:left w:w="57" w:type="dxa"/>
              <w:right w:w="57" w:type="dxa"/>
            </w:tcMar>
            <w:vAlign w:val="center"/>
          </w:tcPr>
          <w:p w:rsidR="00FE589B" w:rsidRDefault="00387433">
            <w:pPr>
              <w:adjustRightInd w:val="0"/>
              <w:snapToGrid w:val="0"/>
              <w:jc w:val="center"/>
              <w:rPr>
                <w:rFonts w:eastAsia="方正书宋_GBK" w:cs="方正书宋_GBK"/>
                <w:sz w:val="24"/>
              </w:rPr>
            </w:pPr>
            <w:r>
              <w:rPr>
                <w:rFonts w:eastAsia="方正书宋_GBK" w:cs="方正书宋_GBK" w:hint="eastAsia"/>
                <w:sz w:val="24"/>
              </w:rPr>
              <w:t>重大</w:t>
            </w:r>
          </w:p>
        </w:tc>
        <w:tc>
          <w:tcPr>
            <w:tcW w:w="1572" w:type="dxa"/>
            <w:tcMar>
              <w:left w:w="57" w:type="dxa"/>
              <w:right w:w="57" w:type="dxa"/>
            </w:tcMar>
            <w:vAlign w:val="center"/>
          </w:tcPr>
          <w:p w:rsidR="00FE589B" w:rsidRDefault="00387433">
            <w:pPr>
              <w:adjustRightInd w:val="0"/>
              <w:snapToGrid w:val="0"/>
              <w:jc w:val="center"/>
              <w:rPr>
                <w:rFonts w:eastAsia="方正书宋_GBK" w:cs="方正书宋_GBK"/>
                <w:sz w:val="24"/>
              </w:rPr>
            </w:pPr>
            <w:r>
              <w:rPr>
                <w:rFonts w:eastAsia="方正书宋_GBK" w:cs="方正书宋_GBK" w:hint="eastAsia"/>
                <w:sz w:val="24"/>
              </w:rPr>
              <w:t>＜</w:t>
            </w:r>
            <w:r>
              <w:rPr>
                <w:rFonts w:eastAsia="方正书宋_GBK" w:cs="方正书宋_GBK" w:hint="eastAsia"/>
                <w:sz w:val="24"/>
              </w:rPr>
              <w:t>5.0E+15Bq</w:t>
            </w:r>
            <w:r>
              <w:rPr>
                <w:rFonts w:eastAsia="方正书宋_GBK" w:cs="方正书宋_GBK" w:hint="eastAsia"/>
                <w:sz w:val="24"/>
              </w:rPr>
              <w:t>且</w:t>
            </w:r>
          </w:p>
          <w:p w:rsidR="00FE589B" w:rsidRDefault="00387433">
            <w:pPr>
              <w:adjustRightInd w:val="0"/>
              <w:snapToGrid w:val="0"/>
              <w:jc w:val="center"/>
              <w:rPr>
                <w:rFonts w:eastAsia="方正书宋_GBK" w:cs="方正书宋_GBK"/>
                <w:sz w:val="24"/>
              </w:rPr>
            </w:pPr>
            <w:r>
              <w:rPr>
                <w:rFonts w:eastAsia="方正书宋_GBK" w:cs="方正书宋_GBK" w:hint="eastAsia"/>
                <w:sz w:val="24"/>
              </w:rPr>
              <w:t>≥</w:t>
            </w:r>
            <w:r>
              <w:rPr>
                <w:rFonts w:eastAsia="方正书宋_GBK" w:cs="方正书宋_GBK" w:hint="eastAsia"/>
                <w:sz w:val="24"/>
              </w:rPr>
              <w:t>5.0E+14Bq</w:t>
            </w:r>
          </w:p>
        </w:tc>
        <w:tc>
          <w:tcPr>
            <w:tcW w:w="2343" w:type="dxa"/>
            <w:tcMar>
              <w:left w:w="57" w:type="dxa"/>
              <w:right w:w="57" w:type="dxa"/>
            </w:tcMar>
            <w:vAlign w:val="center"/>
          </w:tcPr>
          <w:p w:rsidR="00FE589B" w:rsidRDefault="00387433">
            <w:pPr>
              <w:adjustRightInd w:val="0"/>
              <w:snapToGrid w:val="0"/>
              <w:jc w:val="center"/>
              <w:rPr>
                <w:rFonts w:eastAsia="方正书宋_GBK" w:cs="方正书宋_GBK"/>
                <w:sz w:val="24"/>
              </w:rPr>
            </w:pPr>
            <w:r>
              <w:rPr>
                <w:rFonts w:eastAsia="方正书宋_GBK" w:cs="方正书宋_GBK" w:hint="eastAsia"/>
                <w:sz w:val="24"/>
              </w:rPr>
              <w:t>＜</w:t>
            </w:r>
            <w:r>
              <w:rPr>
                <w:rFonts w:eastAsia="方正书宋_GBK" w:cs="方正书宋_GBK" w:hint="eastAsia"/>
                <w:sz w:val="24"/>
              </w:rPr>
              <w:t>3km</w:t>
            </w:r>
            <w:r>
              <w:rPr>
                <w:rFonts w:eastAsia="方正书宋_GBK" w:cs="方正书宋_GBK" w:hint="eastAsia"/>
                <w:sz w:val="24"/>
                <w:vertAlign w:val="superscript"/>
              </w:rPr>
              <w:t>2</w:t>
            </w:r>
            <w:r>
              <w:rPr>
                <w:rFonts w:eastAsia="方正书宋_GBK" w:cs="方正书宋_GBK" w:hint="eastAsia"/>
                <w:sz w:val="24"/>
              </w:rPr>
              <w:t>且≥</w:t>
            </w:r>
            <w:r>
              <w:rPr>
                <w:rFonts w:eastAsia="方正书宋_GBK" w:cs="方正书宋_GBK" w:hint="eastAsia"/>
                <w:sz w:val="24"/>
              </w:rPr>
              <w:t>0.5km</w:t>
            </w:r>
            <w:r>
              <w:rPr>
                <w:rFonts w:eastAsia="方正书宋_GBK" w:cs="方正书宋_GBK" w:hint="eastAsia"/>
                <w:sz w:val="24"/>
                <w:vertAlign w:val="superscript"/>
              </w:rPr>
              <w:t>2</w:t>
            </w:r>
          </w:p>
        </w:tc>
        <w:tc>
          <w:tcPr>
            <w:tcW w:w="1432" w:type="dxa"/>
            <w:tcMar>
              <w:left w:w="57" w:type="dxa"/>
              <w:right w:w="57" w:type="dxa"/>
            </w:tcMar>
            <w:vAlign w:val="center"/>
          </w:tcPr>
          <w:p w:rsidR="00FE589B" w:rsidRDefault="00387433">
            <w:pPr>
              <w:adjustRightInd w:val="0"/>
              <w:snapToGrid w:val="0"/>
              <w:jc w:val="center"/>
              <w:rPr>
                <w:rFonts w:eastAsia="方正书宋_GBK" w:cs="方正书宋_GBK"/>
                <w:spacing w:val="-6"/>
                <w:sz w:val="24"/>
              </w:rPr>
            </w:pPr>
            <w:r>
              <w:rPr>
                <w:rFonts w:eastAsia="方正书宋_GBK" w:cs="方正书宋_GBK" w:hint="eastAsia"/>
                <w:spacing w:val="-6"/>
                <w:sz w:val="24"/>
              </w:rPr>
              <w:t>＜</w:t>
            </w:r>
            <w:r>
              <w:rPr>
                <w:rFonts w:eastAsia="方正书宋_GBK" w:cs="方正书宋_GBK" w:hint="eastAsia"/>
                <w:spacing w:val="-6"/>
                <w:sz w:val="24"/>
              </w:rPr>
              <w:t>1.0E+13Bq</w:t>
            </w:r>
            <w:r>
              <w:rPr>
                <w:rFonts w:eastAsia="方正书宋_GBK" w:cs="方正书宋_GBK" w:hint="eastAsia"/>
                <w:spacing w:val="-6"/>
                <w:sz w:val="24"/>
              </w:rPr>
              <w:t>且</w:t>
            </w:r>
          </w:p>
          <w:p w:rsidR="00FE589B" w:rsidRDefault="00387433">
            <w:pPr>
              <w:adjustRightInd w:val="0"/>
              <w:snapToGrid w:val="0"/>
              <w:jc w:val="center"/>
              <w:rPr>
                <w:rFonts w:eastAsia="方正书宋_GBK" w:cs="方正书宋_GBK"/>
                <w:spacing w:val="-6"/>
                <w:sz w:val="24"/>
              </w:rPr>
            </w:pPr>
            <w:r>
              <w:rPr>
                <w:rFonts w:eastAsia="方正书宋_GBK" w:cs="方正书宋_GBK" w:hint="eastAsia"/>
                <w:spacing w:val="-6"/>
                <w:sz w:val="24"/>
              </w:rPr>
              <w:t>≥</w:t>
            </w:r>
            <w:r>
              <w:rPr>
                <w:rFonts w:eastAsia="方正书宋_GBK" w:cs="方正书宋_GBK" w:hint="eastAsia"/>
                <w:spacing w:val="-6"/>
                <w:sz w:val="24"/>
              </w:rPr>
              <w:t>1.0E+12Bq</w:t>
            </w:r>
          </w:p>
        </w:tc>
        <w:tc>
          <w:tcPr>
            <w:tcW w:w="1575" w:type="dxa"/>
            <w:tcMar>
              <w:left w:w="57" w:type="dxa"/>
              <w:right w:w="57" w:type="dxa"/>
            </w:tcMar>
            <w:vAlign w:val="center"/>
          </w:tcPr>
          <w:p w:rsidR="00FE589B" w:rsidRDefault="00387433">
            <w:pPr>
              <w:adjustRightInd w:val="0"/>
              <w:snapToGrid w:val="0"/>
              <w:jc w:val="center"/>
              <w:rPr>
                <w:rFonts w:eastAsia="方正书宋_GBK" w:cs="方正书宋_GBK"/>
                <w:sz w:val="24"/>
              </w:rPr>
            </w:pPr>
            <w:r>
              <w:rPr>
                <w:rFonts w:eastAsia="方正书宋_GBK" w:cs="方正书宋_GBK" w:hint="eastAsia"/>
                <w:sz w:val="24"/>
              </w:rPr>
              <w:t>＜</w:t>
            </w:r>
            <w:r>
              <w:rPr>
                <w:rFonts w:eastAsia="方正书宋_GBK" w:cs="方正书宋_GBK" w:hint="eastAsia"/>
                <w:sz w:val="24"/>
              </w:rPr>
              <w:t>1.0E+14Bq</w:t>
            </w:r>
            <w:r>
              <w:rPr>
                <w:rFonts w:eastAsia="方正书宋_GBK" w:cs="方正书宋_GBK" w:hint="eastAsia"/>
                <w:sz w:val="24"/>
              </w:rPr>
              <w:t>且</w:t>
            </w:r>
          </w:p>
          <w:p w:rsidR="00FE589B" w:rsidRDefault="00387433">
            <w:pPr>
              <w:adjustRightInd w:val="0"/>
              <w:snapToGrid w:val="0"/>
              <w:jc w:val="center"/>
              <w:rPr>
                <w:rFonts w:eastAsia="方正书宋_GBK" w:cs="方正书宋_GBK"/>
                <w:sz w:val="24"/>
              </w:rPr>
            </w:pPr>
            <w:r>
              <w:rPr>
                <w:rFonts w:eastAsia="方正书宋_GBK" w:cs="方正书宋_GBK" w:hint="eastAsia"/>
                <w:sz w:val="24"/>
              </w:rPr>
              <w:t>≥</w:t>
            </w:r>
            <w:r>
              <w:rPr>
                <w:rFonts w:eastAsia="方正书宋_GBK" w:cs="方正书宋_GBK" w:hint="eastAsia"/>
                <w:sz w:val="24"/>
              </w:rPr>
              <w:t>1.0E+13Bq</w:t>
            </w:r>
          </w:p>
        </w:tc>
        <w:tc>
          <w:tcPr>
            <w:tcW w:w="1213" w:type="dxa"/>
            <w:tcMar>
              <w:left w:w="57" w:type="dxa"/>
              <w:right w:w="57" w:type="dxa"/>
            </w:tcMar>
            <w:vAlign w:val="center"/>
          </w:tcPr>
          <w:p w:rsidR="00FE589B" w:rsidRDefault="00387433">
            <w:pPr>
              <w:adjustRightInd w:val="0"/>
              <w:snapToGrid w:val="0"/>
              <w:jc w:val="center"/>
              <w:rPr>
                <w:rFonts w:eastAsia="方正书宋_GBK" w:cs="方正书宋_GBK"/>
                <w:sz w:val="24"/>
              </w:rPr>
            </w:pPr>
            <w:r>
              <w:rPr>
                <w:rFonts w:eastAsia="方正书宋_GBK" w:cs="方正书宋_GBK" w:hint="eastAsia"/>
                <w:sz w:val="24"/>
              </w:rPr>
              <w:t>＜</w:t>
            </w:r>
            <w:r>
              <w:rPr>
                <w:rFonts w:eastAsia="方正书宋_GBK" w:cs="方正书宋_GBK" w:hint="eastAsia"/>
                <w:sz w:val="24"/>
              </w:rPr>
              <w:t>25000D</w:t>
            </w:r>
            <w:r>
              <w:rPr>
                <w:rFonts w:eastAsia="方正书宋_GBK" w:cs="方正书宋_GBK" w:hint="eastAsia"/>
                <w:sz w:val="24"/>
                <w:vertAlign w:val="subscript"/>
              </w:rPr>
              <w:t>2</w:t>
            </w:r>
            <w:r>
              <w:rPr>
                <w:rFonts w:eastAsia="方正书宋_GBK" w:cs="方正书宋_GBK" w:hint="eastAsia"/>
                <w:sz w:val="24"/>
              </w:rPr>
              <w:t>且</w:t>
            </w:r>
          </w:p>
          <w:p w:rsidR="00FE589B" w:rsidRDefault="00387433">
            <w:pPr>
              <w:adjustRightInd w:val="0"/>
              <w:snapToGrid w:val="0"/>
              <w:jc w:val="center"/>
              <w:rPr>
                <w:rFonts w:eastAsia="方正书宋_GBK" w:cs="方正书宋_GBK"/>
                <w:sz w:val="24"/>
              </w:rPr>
            </w:pPr>
            <w:r>
              <w:rPr>
                <w:rFonts w:eastAsia="方正书宋_GBK" w:cs="方正书宋_GBK" w:hint="eastAsia"/>
                <w:sz w:val="24"/>
              </w:rPr>
              <w:t>≥</w:t>
            </w:r>
            <w:r>
              <w:rPr>
                <w:rFonts w:eastAsia="方正书宋_GBK" w:cs="方正书宋_GBK" w:hint="eastAsia"/>
                <w:sz w:val="24"/>
              </w:rPr>
              <w:t>2500D</w:t>
            </w:r>
            <w:r>
              <w:rPr>
                <w:rFonts w:eastAsia="方正书宋_GBK" w:cs="方正书宋_GBK" w:hint="eastAsia"/>
                <w:sz w:val="24"/>
                <w:vertAlign w:val="subscript"/>
              </w:rPr>
              <w:t>2</w:t>
            </w:r>
          </w:p>
        </w:tc>
      </w:tr>
      <w:tr w:rsidR="00FE589B">
        <w:trPr>
          <w:trHeight w:val="454"/>
          <w:jc w:val="center"/>
        </w:trPr>
        <w:tc>
          <w:tcPr>
            <w:tcW w:w="789" w:type="dxa"/>
            <w:tcMar>
              <w:left w:w="57" w:type="dxa"/>
              <w:right w:w="57" w:type="dxa"/>
            </w:tcMar>
            <w:vAlign w:val="center"/>
          </w:tcPr>
          <w:p w:rsidR="00FE589B" w:rsidRDefault="00387433">
            <w:pPr>
              <w:adjustRightInd w:val="0"/>
              <w:snapToGrid w:val="0"/>
              <w:jc w:val="center"/>
              <w:rPr>
                <w:rFonts w:eastAsia="方正书宋_GBK" w:cs="方正书宋_GBK"/>
                <w:sz w:val="24"/>
              </w:rPr>
            </w:pPr>
            <w:r>
              <w:rPr>
                <w:rFonts w:eastAsia="方正书宋_GBK" w:cs="方正书宋_GBK" w:hint="eastAsia"/>
                <w:sz w:val="24"/>
              </w:rPr>
              <w:t>较大</w:t>
            </w:r>
          </w:p>
        </w:tc>
        <w:tc>
          <w:tcPr>
            <w:tcW w:w="1572" w:type="dxa"/>
            <w:tcMar>
              <w:left w:w="57" w:type="dxa"/>
              <w:right w:w="57" w:type="dxa"/>
            </w:tcMar>
            <w:vAlign w:val="center"/>
          </w:tcPr>
          <w:p w:rsidR="00FE589B" w:rsidRDefault="00387433">
            <w:pPr>
              <w:adjustRightInd w:val="0"/>
              <w:snapToGrid w:val="0"/>
              <w:jc w:val="center"/>
              <w:rPr>
                <w:rFonts w:eastAsia="方正书宋_GBK" w:cs="方正书宋_GBK"/>
                <w:sz w:val="24"/>
              </w:rPr>
            </w:pPr>
            <w:r>
              <w:rPr>
                <w:rFonts w:eastAsia="方正书宋_GBK" w:cs="方正书宋_GBK" w:hint="eastAsia"/>
                <w:sz w:val="24"/>
              </w:rPr>
              <w:t>＜</w:t>
            </w:r>
            <w:r>
              <w:rPr>
                <w:rFonts w:eastAsia="方正书宋_GBK" w:cs="方正书宋_GBK" w:hint="eastAsia"/>
                <w:sz w:val="24"/>
              </w:rPr>
              <w:t>5.0E+14Bq</w:t>
            </w:r>
            <w:r>
              <w:rPr>
                <w:rFonts w:eastAsia="方正书宋_GBK" w:cs="方正书宋_GBK" w:hint="eastAsia"/>
                <w:sz w:val="24"/>
              </w:rPr>
              <w:t>且</w:t>
            </w:r>
          </w:p>
          <w:p w:rsidR="00FE589B" w:rsidRDefault="00387433">
            <w:pPr>
              <w:adjustRightInd w:val="0"/>
              <w:snapToGrid w:val="0"/>
              <w:jc w:val="center"/>
              <w:rPr>
                <w:rFonts w:eastAsia="方正书宋_GBK" w:cs="方正书宋_GBK"/>
                <w:sz w:val="24"/>
              </w:rPr>
            </w:pPr>
            <w:r>
              <w:rPr>
                <w:rFonts w:eastAsia="方正书宋_GBK" w:cs="方正书宋_GBK" w:hint="eastAsia"/>
                <w:sz w:val="24"/>
              </w:rPr>
              <w:t>≥</w:t>
            </w:r>
            <w:r>
              <w:rPr>
                <w:rFonts w:eastAsia="方正书宋_GBK" w:cs="方正书宋_GBK" w:hint="eastAsia"/>
                <w:sz w:val="24"/>
              </w:rPr>
              <w:t>5.0E+11Bq</w:t>
            </w:r>
          </w:p>
        </w:tc>
        <w:tc>
          <w:tcPr>
            <w:tcW w:w="2343" w:type="dxa"/>
            <w:tcMar>
              <w:left w:w="57" w:type="dxa"/>
              <w:right w:w="57" w:type="dxa"/>
            </w:tcMar>
            <w:vAlign w:val="center"/>
          </w:tcPr>
          <w:p w:rsidR="00FE589B" w:rsidRDefault="00387433">
            <w:pPr>
              <w:adjustRightInd w:val="0"/>
              <w:snapToGrid w:val="0"/>
              <w:jc w:val="center"/>
              <w:rPr>
                <w:rFonts w:eastAsia="方正书宋_GBK" w:cs="方正书宋_GBK"/>
                <w:sz w:val="24"/>
              </w:rPr>
            </w:pPr>
            <w:r>
              <w:rPr>
                <w:rFonts w:eastAsia="方正书宋_GBK" w:cs="方正书宋_GBK" w:hint="eastAsia"/>
                <w:sz w:val="24"/>
              </w:rPr>
              <w:t>＜</w:t>
            </w:r>
            <w:r>
              <w:rPr>
                <w:rFonts w:eastAsia="方正书宋_GBK" w:cs="方正书宋_GBK" w:hint="eastAsia"/>
                <w:sz w:val="24"/>
              </w:rPr>
              <w:t>0.5km</w:t>
            </w:r>
            <w:r>
              <w:rPr>
                <w:rFonts w:eastAsia="方正书宋_GBK" w:cs="方正书宋_GBK" w:hint="eastAsia"/>
                <w:sz w:val="24"/>
                <w:vertAlign w:val="superscript"/>
              </w:rPr>
              <w:t>2</w:t>
            </w:r>
            <w:r>
              <w:rPr>
                <w:rFonts w:eastAsia="方正书宋_GBK" w:cs="方正书宋_GBK" w:hint="eastAsia"/>
                <w:sz w:val="24"/>
              </w:rPr>
              <w:t>且≥</w:t>
            </w:r>
            <w:r>
              <w:rPr>
                <w:rFonts w:eastAsia="方正书宋_GBK" w:cs="方正书宋_GBK" w:hint="eastAsia"/>
                <w:sz w:val="24"/>
              </w:rPr>
              <w:t>500m</w:t>
            </w:r>
            <w:r>
              <w:rPr>
                <w:rFonts w:eastAsia="方正书宋_GBK" w:cs="方正书宋_GBK" w:hint="eastAsia"/>
                <w:sz w:val="24"/>
                <w:vertAlign w:val="superscript"/>
              </w:rPr>
              <w:t>2</w:t>
            </w:r>
          </w:p>
        </w:tc>
        <w:tc>
          <w:tcPr>
            <w:tcW w:w="1432" w:type="dxa"/>
            <w:tcMar>
              <w:left w:w="57" w:type="dxa"/>
              <w:right w:w="57" w:type="dxa"/>
            </w:tcMar>
            <w:vAlign w:val="center"/>
          </w:tcPr>
          <w:p w:rsidR="00FE589B" w:rsidRDefault="00387433">
            <w:pPr>
              <w:adjustRightInd w:val="0"/>
              <w:snapToGrid w:val="0"/>
              <w:jc w:val="center"/>
              <w:rPr>
                <w:rFonts w:eastAsia="方正书宋_GBK" w:cs="方正书宋_GBK"/>
                <w:spacing w:val="-6"/>
                <w:sz w:val="24"/>
              </w:rPr>
            </w:pPr>
            <w:r>
              <w:rPr>
                <w:rFonts w:eastAsia="方正书宋_GBK" w:cs="方正书宋_GBK" w:hint="eastAsia"/>
                <w:spacing w:val="-6"/>
                <w:sz w:val="24"/>
              </w:rPr>
              <w:t>＜</w:t>
            </w:r>
            <w:r>
              <w:rPr>
                <w:rFonts w:eastAsia="方正书宋_GBK" w:cs="方正书宋_GBK" w:hint="eastAsia"/>
                <w:spacing w:val="-6"/>
                <w:sz w:val="24"/>
              </w:rPr>
              <w:t>1.0E+12Bq</w:t>
            </w:r>
            <w:r>
              <w:rPr>
                <w:rFonts w:eastAsia="方正书宋_GBK" w:cs="方正书宋_GBK" w:hint="eastAsia"/>
                <w:spacing w:val="-6"/>
                <w:sz w:val="24"/>
              </w:rPr>
              <w:t>且</w:t>
            </w:r>
          </w:p>
          <w:p w:rsidR="00FE589B" w:rsidRDefault="00387433">
            <w:pPr>
              <w:adjustRightInd w:val="0"/>
              <w:snapToGrid w:val="0"/>
              <w:jc w:val="center"/>
              <w:rPr>
                <w:rFonts w:eastAsia="方正书宋_GBK" w:cs="方正书宋_GBK"/>
                <w:spacing w:val="-6"/>
                <w:sz w:val="24"/>
              </w:rPr>
            </w:pPr>
            <w:r>
              <w:rPr>
                <w:rFonts w:eastAsia="方正书宋_GBK" w:cs="方正书宋_GBK" w:hint="eastAsia"/>
                <w:spacing w:val="-6"/>
                <w:sz w:val="24"/>
              </w:rPr>
              <w:t>≥</w:t>
            </w:r>
            <w:r>
              <w:rPr>
                <w:rFonts w:eastAsia="方正书宋_GBK" w:cs="方正书宋_GBK" w:hint="eastAsia"/>
                <w:spacing w:val="-6"/>
                <w:sz w:val="24"/>
              </w:rPr>
              <w:t>1.0E+11Bq</w:t>
            </w:r>
          </w:p>
        </w:tc>
        <w:tc>
          <w:tcPr>
            <w:tcW w:w="1575" w:type="dxa"/>
            <w:tcMar>
              <w:left w:w="57" w:type="dxa"/>
              <w:right w:w="57" w:type="dxa"/>
            </w:tcMar>
            <w:vAlign w:val="center"/>
          </w:tcPr>
          <w:p w:rsidR="00FE589B" w:rsidRDefault="00387433">
            <w:pPr>
              <w:adjustRightInd w:val="0"/>
              <w:snapToGrid w:val="0"/>
              <w:jc w:val="center"/>
              <w:rPr>
                <w:rFonts w:eastAsia="方正书宋_GBK" w:cs="方正书宋_GBK"/>
                <w:sz w:val="24"/>
              </w:rPr>
            </w:pPr>
            <w:r>
              <w:rPr>
                <w:rFonts w:eastAsia="方正书宋_GBK" w:cs="方正书宋_GBK" w:hint="eastAsia"/>
                <w:sz w:val="24"/>
              </w:rPr>
              <w:t>＜</w:t>
            </w:r>
            <w:r>
              <w:rPr>
                <w:rFonts w:eastAsia="方正书宋_GBK" w:cs="方正书宋_GBK" w:hint="eastAsia"/>
                <w:sz w:val="24"/>
              </w:rPr>
              <w:t>1.0E+13Bq</w:t>
            </w:r>
            <w:r>
              <w:rPr>
                <w:rFonts w:eastAsia="方正书宋_GBK" w:cs="方正书宋_GBK" w:hint="eastAsia"/>
                <w:sz w:val="24"/>
              </w:rPr>
              <w:t>且</w:t>
            </w:r>
          </w:p>
          <w:p w:rsidR="00FE589B" w:rsidRDefault="00387433">
            <w:pPr>
              <w:adjustRightInd w:val="0"/>
              <w:snapToGrid w:val="0"/>
              <w:jc w:val="center"/>
              <w:rPr>
                <w:rFonts w:eastAsia="方正书宋_GBK" w:cs="方正书宋_GBK"/>
                <w:sz w:val="24"/>
              </w:rPr>
            </w:pPr>
            <w:r>
              <w:rPr>
                <w:rFonts w:eastAsia="方正书宋_GBK" w:cs="方正书宋_GBK" w:hint="eastAsia"/>
                <w:sz w:val="24"/>
              </w:rPr>
              <w:t>≥</w:t>
            </w:r>
            <w:r>
              <w:rPr>
                <w:rFonts w:eastAsia="方正书宋_GBK" w:cs="方正书宋_GBK" w:hint="eastAsia"/>
                <w:sz w:val="24"/>
              </w:rPr>
              <w:t>1.0E+12Bq</w:t>
            </w:r>
          </w:p>
        </w:tc>
        <w:tc>
          <w:tcPr>
            <w:tcW w:w="1213" w:type="dxa"/>
            <w:tcMar>
              <w:left w:w="57" w:type="dxa"/>
              <w:right w:w="57" w:type="dxa"/>
            </w:tcMar>
            <w:vAlign w:val="center"/>
          </w:tcPr>
          <w:p w:rsidR="00FE589B" w:rsidRDefault="00387433">
            <w:pPr>
              <w:adjustRightInd w:val="0"/>
              <w:snapToGrid w:val="0"/>
              <w:jc w:val="center"/>
              <w:rPr>
                <w:rFonts w:eastAsia="方正书宋_GBK" w:cs="方正书宋_GBK"/>
                <w:sz w:val="24"/>
              </w:rPr>
            </w:pPr>
            <w:r>
              <w:rPr>
                <w:rFonts w:eastAsia="方正书宋_GBK" w:cs="方正书宋_GBK" w:hint="eastAsia"/>
                <w:sz w:val="24"/>
              </w:rPr>
              <w:t>＜</w:t>
            </w:r>
            <w:r>
              <w:rPr>
                <w:rFonts w:eastAsia="方正书宋_GBK" w:cs="方正书宋_GBK" w:hint="eastAsia"/>
                <w:sz w:val="24"/>
              </w:rPr>
              <w:t>2500D</w:t>
            </w:r>
            <w:r>
              <w:rPr>
                <w:rFonts w:eastAsia="方正书宋_GBK" w:cs="方正书宋_GBK" w:hint="eastAsia"/>
                <w:sz w:val="24"/>
                <w:vertAlign w:val="subscript"/>
              </w:rPr>
              <w:t>2</w:t>
            </w:r>
            <w:r>
              <w:rPr>
                <w:rFonts w:eastAsia="方正书宋_GBK" w:cs="方正书宋_GBK" w:hint="eastAsia"/>
                <w:sz w:val="24"/>
              </w:rPr>
              <w:t>且</w:t>
            </w:r>
          </w:p>
          <w:p w:rsidR="00FE589B" w:rsidRDefault="00387433">
            <w:pPr>
              <w:adjustRightInd w:val="0"/>
              <w:snapToGrid w:val="0"/>
              <w:jc w:val="center"/>
              <w:rPr>
                <w:rFonts w:eastAsia="方正书宋_GBK" w:cs="方正书宋_GBK"/>
                <w:sz w:val="24"/>
              </w:rPr>
            </w:pPr>
            <w:r>
              <w:rPr>
                <w:rFonts w:eastAsia="方正书宋_GBK" w:cs="方正书宋_GBK" w:hint="eastAsia"/>
                <w:sz w:val="24"/>
              </w:rPr>
              <w:t>≥</w:t>
            </w:r>
            <w:r>
              <w:rPr>
                <w:rFonts w:eastAsia="方正书宋_GBK" w:cs="方正书宋_GBK" w:hint="eastAsia"/>
                <w:sz w:val="24"/>
              </w:rPr>
              <w:t>2.5D</w:t>
            </w:r>
            <w:r>
              <w:rPr>
                <w:rFonts w:eastAsia="方正书宋_GBK" w:cs="方正书宋_GBK" w:hint="eastAsia"/>
                <w:sz w:val="24"/>
                <w:vertAlign w:val="subscript"/>
              </w:rPr>
              <w:t>2</w:t>
            </w:r>
          </w:p>
        </w:tc>
      </w:tr>
      <w:tr w:rsidR="00FE589B">
        <w:trPr>
          <w:trHeight w:val="454"/>
          <w:jc w:val="center"/>
        </w:trPr>
        <w:tc>
          <w:tcPr>
            <w:tcW w:w="789" w:type="dxa"/>
            <w:tcMar>
              <w:left w:w="57" w:type="dxa"/>
              <w:right w:w="57" w:type="dxa"/>
            </w:tcMar>
            <w:vAlign w:val="center"/>
          </w:tcPr>
          <w:p w:rsidR="00FE589B" w:rsidRDefault="00387433">
            <w:pPr>
              <w:adjustRightInd w:val="0"/>
              <w:snapToGrid w:val="0"/>
              <w:jc w:val="center"/>
              <w:rPr>
                <w:rFonts w:eastAsia="方正书宋_GBK" w:cs="方正书宋_GBK"/>
                <w:sz w:val="24"/>
              </w:rPr>
            </w:pPr>
            <w:r>
              <w:rPr>
                <w:rFonts w:eastAsia="方正书宋_GBK" w:cs="方正书宋_GBK" w:hint="eastAsia"/>
                <w:sz w:val="24"/>
              </w:rPr>
              <w:t>一般</w:t>
            </w:r>
          </w:p>
        </w:tc>
        <w:tc>
          <w:tcPr>
            <w:tcW w:w="1572" w:type="dxa"/>
            <w:tcMar>
              <w:left w:w="57" w:type="dxa"/>
              <w:right w:w="57" w:type="dxa"/>
            </w:tcMar>
            <w:vAlign w:val="center"/>
          </w:tcPr>
          <w:p w:rsidR="00FE589B" w:rsidRDefault="00387433">
            <w:pPr>
              <w:adjustRightInd w:val="0"/>
              <w:snapToGrid w:val="0"/>
              <w:jc w:val="center"/>
              <w:rPr>
                <w:rFonts w:eastAsia="方正书宋_GBK" w:cs="方正书宋_GBK"/>
                <w:sz w:val="24"/>
              </w:rPr>
            </w:pPr>
            <w:r>
              <w:rPr>
                <w:rFonts w:eastAsia="方正书宋_GBK" w:cs="方正书宋_GBK" w:hint="eastAsia"/>
                <w:sz w:val="24"/>
              </w:rPr>
              <w:t>＜</w:t>
            </w:r>
            <w:r>
              <w:rPr>
                <w:rFonts w:eastAsia="方正书宋_GBK" w:cs="方正书宋_GBK" w:hint="eastAsia"/>
                <w:sz w:val="24"/>
              </w:rPr>
              <w:t>5.0E+11Bq</w:t>
            </w:r>
          </w:p>
        </w:tc>
        <w:tc>
          <w:tcPr>
            <w:tcW w:w="2343" w:type="dxa"/>
            <w:tcMar>
              <w:left w:w="57" w:type="dxa"/>
              <w:right w:w="57" w:type="dxa"/>
            </w:tcMar>
            <w:vAlign w:val="center"/>
          </w:tcPr>
          <w:p w:rsidR="00FE589B" w:rsidRDefault="00387433">
            <w:pPr>
              <w:adjustRightInd w:val="0"/>
              <w:snapToGrid w:val="0"/>
              <w:jc w:val="center"/>
              <w:rPr>
                <w:rFonts w:eastAsia="方正书宋_GBK" w:cs="方正书宋_GBK"/>
                <w:sz w:val="24"/>
              </w:rPr>
            </w:pPr>
            <w:r>
              <w:rPr>
                <w:rFonts w:eastAsia="方正书宋_GBK" w:cs="方正书宋_GBK" w:hint="eastAsia"/>
                <w:sz w:val="24"/>
              </w:rPr>
              <w:t>＜</w:t>
            </w:r>
            <w:r>
              <w:rPr>
                <w:rFonts w:eastAsia="方正书宋_GBK" w:cs="方正书宋_GBK" w:hint="eastAsia"/>
                <w:sz w:val="24"/>
              </w:rPr>
              <w:t>500m</w:t>
            </w:r>
            <w:r>
              <w:rPr>
                <w:rFonts w:eastAsia="方正书宋_GBK" w:cs="方正书宋_GBK" w:hint="eastAsia"/>
                <w:sz w:val="24"/>
                <w:vertAlign w:val="superscript"/>
              </w:rPr>
              <w:t>2</w:t>
            </w:r>
          </w:p>
        </w:tc>
        <w:tc>
          <w:tcPr>
            <w:tcW w:w="1432" w:type="dxa"/>
            <w:tcMar>
              <w:left w:w="57" w:type="dxa"/>
              <w:right w:w="57" w:type="dxa"/>
            </w:tcMar>
            <w:vAlign w:val="center"/>
          </w:tcPr>
          <w:p w:rsidR="00FE589B" w:rsidRDefault="00387433">
            <w:pPr>
              <w:adjustRightInd w:val="0"/>
              <w:snapToGrid w:val="0"/>
              <w:jc w:val="center"/>
              <w:rPr>
                <w:rFonts w:eastAsia="方正书宋_GBK" w:cs="方正书宋_GBK"/>
                <w:spacing w:val="-6"/>
                <w:sz w:val="24"/>
              </w:rPr>
            </w:pPr>
            <w:r>
              <w:rPr>
                <w:rFonts w:eastAsia="方正书宋_GBK" w:cs="方正书宋_GBK" w:hint="eastAsia"/>
                <w:spacing w:val="-6"/>
                <w:sz w:val="24"/>
              </w:rPr>
              <w:t>＜</w:t>
            </w:r>
            <w:r>
              <w:rPr>
                <w:rFonts w:eastAsia="方正书宋_GBK" w:cs="方正书宋_GBK" w:hint="eastAsia"/>
                <w:spacing w:val="-6"/>
                <w:sz w:val="24"/>
              </w:rPr>
              <w:t>1.0E+11Bq</w:t>
            </w:r>
          </w:p>
        </w:tc>
        <w:tc>
          <w:tcPr>
            <w:tcW w:w="1575" w:type="dxa"/>
            <w:tcMar>
              <w:left w:w="57" w:type="dxa"/>
              <w:right w:w="57" w:type="dxa"/>
            </w:tcMar>
            <w:vAlign w:val="center"/>
          </w:tcPr>
          <w:p w:rsidR="00FE589B" w:rsidRDefault="00387433">
            <w:pPr>
              <w:adjustRightInd w:val="0"/>
              <w:snapToGrid w:val="0"/>
              <w:jc w:val="center"/>
              <w:rPr>
                <w:rFonts w:eastAsia="方正书宋_GBK" w:cs="方正书宋_GBK"/>
                <w:sz w:val="24"/>
              </w:rPr>
            </w:pPr>
            <w:r>
              <w:rPr>
                <w:rFonts w:eastAsia="方正书宋_GBK" w:cs="方正书宋_GBK" w:hint="eastAsia"/>
                <w:sz w:val="24"/>
              </w:rPr>
              <w:t>＜</w:t>
            </w:r>
            <w:r>
              <w:rPr>
                <w:rFonts w:eastAsia="方正书宋_GBK" w:cs="方正书宋_GBK" w:hint="eastAsia"/>
                <w:sz w:val="24"/>
              </w:rPr>
              <w:t>1.0E+12Bq</w:t>
            </w:r>
          </w:p>
        </w:tc>
        <w:tc>
          <w:tcPr>
            <w:tcW w:w="1213" w:type="dxa"/>
            <w:tcMar>
              <w:left w:w="57" w:type="dxa"/>
              <w:right w:w="57" w:type="dxa"/>
            </w:tcMar>
            <w:vAlign w:val="center"/>
          </w:tcPr>
          <w:p w:rsidR="00FE589B" w:rsidRDefault="00387433">
            <w:pPr>
              <w:adjustRightInd w:val="0"/>
              <w:snapToGrid w:val="0"/>
              <w:jc w:val="center"/>
              <w:rPr>
                <w:rFonts w:eastAsia="方正书宋_GBK" w:cs="方正书宋_GBK"/>
                <w:sz w:val="24"/>
              </w:rPr>
            </w:pPr>
            <w:r>
              <w:rPr>
                <w:rFonts w:eastAsia="方正书宋_GBK" w:cs="方正书宋_GBK" w:hint="eastAsia"/>
                <w:sz w:val="24"/>
              </w:rPr>
              <w:t>＜</w:t>
            </w:r>
            <w:r>
              <w:rPr>
                <w:rFonts w:eastAsia="方正书宋_GBK" w:cs="方正书宋_GBK" w:hint="eastAsia"/>
                <w:sz w:val="24"/>
              </w:rPr>
              <w:t>2.5D</w:t>
            </w:r>
            <w:r>
              <w:rPr>
                <w:rFonts w:eastAsia="方正书宋_GBK" w:cs="方正书宋_GBK" w:hint="eastAsia"/>
                <w:sz w:val="24"/>
                <w:vertAlign w:val="subscript"/>
              </w:rPr>
              <w:t>2</w:t>
            </w:r>
          </w:p>
        </w:tc>
      </w:tr>
    </w:tbl>
    <w:p w:rsidR="00FE589B" w:rsidRDefault="00387433">
      <w:pPr>
        <w:snapToGrid w:val="0"/>
        <w:ind w:left="828" w:hangingChars="345" w:hanging="828"/>
        <w:rPr>
          <w:rFonts w:ascii="仿宋" w:eastAsia="仿宋" w:hAnsi="仿宋" w:cs="仿宋"/>
          <w:sz w:val="24"/>
        </w:rPr>
      </w:pPr>
      <w:r>
        <w:rPr>
          <w:rFonts w:ascii="仿宋" w:eastAsia="仿宋" w:hAnsi="仿宋" w:cs="仿宋" w:hint="eastAsia"/>
          <w:sz w:val="24"/>
        </w:rPr>
        <w:t>D</w:t>
      </w:r>
      <w:r>
        <w:rPr>
          <w:rFonts w:ascii="仿宋" w:eastAsia="仿宋" w:hAnsi="仿宋" w:cs="仿宋" w:hint="eastAsia"/>
          <w:sz w:val="24"/>
          <w:vertAlign w:val="subscript"/>
        </w:rPr>
        <w:t>2</w:t>
      </w:r>
      <w:r>
        <w:rPr>
          <w:rFonts w:ascii="仿宋" w:eastAsia="仿宋" w:hAnsi="仿宋" w:cs="仿宋" w:hint="eastAsia"/>
          <w:sz w:val="24"/>
        </w:rPr>
        <w:t>值：源中某种放射性核素的特定活度，</w:t>
      </w:r>
      <w:proofErr w:type="gramStart"/>
      <w:r>
        <w:rPr>
          <w:rFonts w:ascii="仿宋" w:eastAsia="仿宋" w:hAnsi="仿宋" w:cs="仿宋" w:hint="eastAsia"/>
          <w:sz w:val="24"/>
        </w:rPr>
        <w:t>该源已经</w:t>
      </w:r>
      <w:proofErr w:type="gramEnd"/>
      <w:r>
        <w:rPr>
          <w:rFonts w:ascii="仿宋" w:eastAsia="仿宋" w:hAnsi="仿宋" w:cs="仿宋" w:hint="eastAsia"/>
          <w:sz w:val="24"/>
        </w:rPr>
        <w:t>散漏，如果不加控制预计很可能引起有严重确定性健康效应的紧急情况。</w:t>
      </w:r>
    </w:p>
    <w:p w:rsidR="00FE589B" w:rsidRDefault="00387433">
      <w:pPr>
        <w:keepNext/>
        <w:keepLines/>
        <w:adjustRightInd w:val="0"/>
        <w:snapToGrid w:val="0"/>
        <w:spacing w:line="560" w:lineRule="exact"/>
        <w:ind w:firstLineChars="200" w:firstLine="640"/>
        <w:outlineLvl w:val="1"/>
        <w:rPr>
          <w:rFonts w:eastAsia="方正楷体_GBK"/>
          <w:bCs/>
          <w:sz w:val="32"/>
          <w:szCs w:val="32"/>
        </w:rPr>
      </w:pPr>
      <w:bookmarkStart w:id="63" w:name="_Toc463031217"/>
      <w:bookmarkStart w:id="64" w:name="_Toc474934503"/>
      <w:bookmarkStart w:id="65" w:name="_Toc18737"/>
      <w:bookmarkStart w:id="66" w:name="_Toc4316"/>
      <w:bookmarkStart w:id="67" w:name="_Toc9731"/>
      <w:bookmarkStart w:id="68" w:name="_Toc23150"/>
      <w:bookmarkStart w:id="69" w:name="_Toc9517"/>
      <w:bookmarkEnd w:id="42"/>
      <w:r>
        <w:rPr>
          <w:rFonts w:eastAsia="方正楷体_GBK"/>
          <w:bCs/>
          <w:sz w:val="32"/>
          <w:szCs w:val="32"/>
        </w:rPr>
        <w:t xml:space="preserve">2 </w:t>
      </w:r>
      <w:r>
        <w:rPr>
          <w:rFonts w:eastAsia="方正楷体_GBK" w:hint="eastAsia"/>
          <w:bCs/>
          <w:sz w:val="32"/>
          <w:szCs w:val="32"/>
        </w:rPr>
        <w:t xml:space="preserve"> </w:t>
      </w:r>
      <w:r>
        <w:rPr>
          <w:rFonts w:eastAsia="方正楷体_GBK"/>
          <w:bCs/>
          <w:sz w:val="32"/>
          <w:szCs w:val="32"/>
        </w:rPr>
        <w:t>组织</w:t>
      </w:r>
      <w:bookmarkEnd w:id="63"/>
      <w:bookmarkEnd w:id="64"/>
      <w:r>
        <w:rPr>
          <w:rFonts w:eastAsia="方正楷体_GBK"/>
          <w:bCs/>
          <w:sz w:val="32"/>
          <w:szCs w:val="32"/>
        </w:rPr>
        <w:t>指挥体系</w:t>
      </w:r>
      <w:bookmarkEnd w:id="65"/>
      <w:bookmarkEnd w:id="66"/>
      <w:bookmarkEnd w:id="67"/>
      <w:bookmarkEnd w:id="68"/>
      <w:bookmarkEnd w:id="69"/>
    </w:p>
    <w:p w:rsidR="00FE589B" w:rsidRDefault="00387433">
      <w:pPr>
        <w:keepNext/>
        <w:keepLines/>
        <w:adjustRightInd w:val="0"/>
        <w:snapToGrid w:val="0"/>
        <w:spacing w:line="560" w:lineRule="exact"/>
        <w:ind w:firstLineChars="200" w:firstLine="640"/>
        <w:outlineLvl w:val="1"/>
        <w:rPr>
          <w:rFonts w:eastAsia="方正楷体_GBK"/>
          <w:bCs/>
          <w:sz w:val="32"/>
          <w:szCs w:val="32"/>
        </w:rPr>
      </w:pPr>
      <w:bookmarkStart w:id="70" w:name="_Toc474934504"/>
      <w:bookmarkStart w:id="71" w:name="_Toc11196"/>
      <w:r>
        <w:rPr>
          <w:rFonts w:eastAsia="方正楷体_GBK"/>
          <w:bCs/>
          <w:sz w:val="32"/>
          <w:szCs w:val="32"/>
        </w:rPr>
        <w:t xml:space="preserve">2.1 </w:t>
      </w:r>
      <w:r>
        <w:rPr>
          <w:rFonts w:eastAsia="方正楷体_GBK" w:hint="eastAsia"/>
          <w:bCs/>
          <w:sz w:val="32"/>
          <w:szCs w:val="32"/>
        </w:rPr>
        <w:t xml:space="preserve"> </w:t>
      </w:r>
      <w:bookmarkEnd w:id="70"/>
      <w:proofErr w:type="gramStart"/>
      <w:r>
        <w:rPr>
          <w:rFonts w:eastAsia="方正楷体_GBK"/>
          <w:bCs/>
          <w:sz w:val="32"/>
          <w:szCs w:val="32"/>
        </w:rPr>
        <w:t>两江新区</w:t>
      </w:r>
      <w:proofErr w:type="gramEnd"/>
      <w:r>
        <w:rPr>
          <w:rFonts w:eastAsia="方正楷体_GBK"/>
          <w:bCs/>
          <w:sz w:val="32"/>
          <w:szCs w:val="32"/>
        </w:rPr>
        <w:t>辐射应急</w:t>
      </w:r>
      <w:r>
        <w:rPr>
          <w:rFonts w:eastAsia="方正楷体_GBK" w:hint="eastAsia"/>
          <w:bCs/>
          <w:sz w:val="32"/>
          <w:szCs w:val="32"/>
        </w:rPr>
        <w:t>处置</w:t>
      </w:r>
      <w:r>
        <w:rPr>
          <w:rFonts w:eastAsia="方正楷体_GBK"/>
          <w:bCs/>
          <w:sz w:val="32"/>
          <w:szCs w:val="32"/>
        </w:rPr>
        <w:t>指挥</w:t>
      </w:r>
      <w:r>
        <w:rPr>
          <w:rFonts w:eastAsia="方正楷体_GBK" w:hint="eastAsia"/>
          <w:bCs/>
          <w:sz w:val="32"/>
          <w:szCs w:val="32"/>
        </w:rPr>
        <w:t>机构</w:t>
      </w:r>
      <w:bookmarkEnd w:id="71"/>
    </w:p>
    <w:p w:rsidR="00FE589B" w:rsidRDefault="00387433">
      <w:pPr>
        <w:adjustRightInd w:val="0"/>
        <w:snapToGrid w:val="0"/>
        <w:spacing w:line="560" w:lineRule="exact"/>
        <w:ind w:firstLine="680"/>
        <w:rPr>
          <w:rFonts w:eastAsia="方正仿宋_GBK"/>
          <w:snapToGrid w:val="0"/>
          <w:sz w:val="32"/>
          <w:szCs w:val="32"/>
        </w:rPr>
      </w:pPr>
      <w:r>
        <w:rPr>
          <w:rFonts w:eastAsia="方正仿宋_GBK"/>
          <w:sz w:val="32"/>
          <w:szCs w:val="32"/>
        </w:rPr>
        <w:t>在</w:t>
      </w:r>
      <w:proofErr w:type="gramStart"/>
      <w:r>
        <w:rPr>
          <w:rFonts w:eastAsia="方正仿宋_GBK"/>
          <w:sz w:val="32"/>
          <w:szCs w:val="32"/>
        </w:rPr>
        <w:t>两江新区</w:t>
      </w:r>
      <w:proofErr w:type="gramEnd"/>
      <w:r>
        <w:rPr>
          <w:rFonts w:eastAsia="方正仿宋_GBK"/>
          <w:sz w:val="32"/>
          <w:szCs w:val="32"/>
        </w:rPr>
        <w:t>管委会的统筹协调下，根据应急处置需要，</w:t>
      </w:r>
      <w:r>
        <w:rPr>
          <w:rFonts w:eastAsia="方正仿宋_GBK" w:hint="eastAsia"/>
          <w:sz w:val="32"/>
          <w:szCs w:val="30"/>
        </w:rPr>
        <w:t>成</w:t>
      </w:r>
      <w:r>
        <w:rPr>
          <w:rFonts w:eastAsia="方正仿宋_GBK"/>
          <w:sz w:val="32"/>
          <w:szCs w:val="30"/>
        </w:rPr>
        <w:t>立</w:t>
      </w:r>
      <w:proofErr w:type="gramStart"/>
      <w:r>
        <w:rPr>
          <w:rFonts w:eastAsia="方正仿宋_GBK"/>
          <w:sz w:val="32"/>
          <w:szCs w:val="30"/>
        </w:rPr>
        <w:t>两江新区</w:t>
      </w:r>
      <w:proofErr w:type="gramEnd"/>
      <w:r>
        <w:rPr>
          <w:rFonts w:eastAsia="方正仿宋_GBK"/>
          <w:sz w:val="32"/>
          <w:szCs w:val="30"/>
        </w:rPr>
        <w:t>辐射</w:t>
      </w:r>
      <w:r>
        <w:rPr>
          <w:rFonts w:eastAsia="方正仿宋_GBK" w:hint="eastAsia"/>
          <w:sz w:val="32"/>
          <w:szCs w:val="30"/>
        </w:rPr>
        <w:t>事故</w:t>
      </w:r>
      <w:r>
        <w:rPr>
          <w:rFonts w:eastAsia="方正仿宋_GBK"/>
          <w:sz w:val="32"/>
          <w:szCs w:val="30"/>
        </w:rPr>
        <w:t>应急处置指挥部（以下简称区指挥部</w:t>
      </w:r>
      <w:r>
        <w:rPr>
          <w:rFonts w:eastAsia="方正仿宋_GBK" w:hint="eastAsia"/>
          <w:sz w:val="32"/>
          <w:szCs w:val="30"/>
        </w:rPr>
        <w:t>）</w:t>
      </w:r>
      <w:r>
        <w:rPr>
          <w:rFonts w:eastAsia="方正仿宋_GBK"/>
          <w:sz w:val="32"/>
          <w:szCs w:val="30"/>
        </w:rPr>
        <w:t>，</w:t>
      </w:r>
      <w:r>
        <w:rPr>
          <w:rFonts w:eastAsia="方正仿宋_GBK" w:hint="eastAsia"/>
          <w:sz w:val="32"/>
          <w:szCs w:val="30"/>
        </w:rPr>
        <w:t>区指挥部实行指挥长负责制，</w:t>
      </w:r>
      <w:r>
        <w:rPr>
          <w:rFonts w:eastAsia="方正仿宋_GBK"/>
          <w:sz w:val="32"/>
          <w:szCs w:val="30"/>
        </w:rPr>
        <w:t>管委会分管</w:t>
      </w:r>
      <w:r>
        <w:rPr>
          <w:rFonts w:eastAsia="方正仿宋_GBK" w:hint="eastAsia"/>
          <w:sz w:val="32"/>
          <w:szCs w:val="30"/>
        </w:rPr>
        <w:t>生态环境工</w:t>
      </w:r>
      <w:r>
        <w:rPr>
          <w:rFonts w:eastAsia="方正仿宋_GBK" w:hint="eastAsia"/>
          <w:sz w:val="32"/>
          <w:szCs w:val="30"/>
        </w:rPr>
        <w:lastRenderedPageBreak/>
        <w:t>作的</w:t>
      </w:r>
      <w:r>
        <w:rPr>
          <w:rFonts w:eastAsia="方正仿宋_GBK"/>
          <w:sz w:val="32"/>
          <w:szCs w:val="30"/>
        </w:rPr>
        <w:t>委领导任</w:t>
      </w:r>
      <w:r>
        <w:rPr>
          <w:rFonts w:eastAsia="方正仿宋_GBK" w:hint="eastAsia"/>
          <w:sz w:val="32"/>
          <w:szCs w:val="30"/>
        </w:rPr>
        <w:t>总</w:t>
      </w:r>
      <w:r>
        <w:rPr>
          <w:rFonts w:eastAsia="方正仿宋_GBK"/>
          <w:sz w:val="32"/>
          <w:szCs w:val="30"/>
        </w:rPr>
        <w:t>指挥长，统一指挥协调辐射事故应急</w:t>
      </w:r>
      <w:r>
        <w:rPr>
          <w:rFonts w:eastAsia="方正仿宋_GBK" w:hint="eastAsia"/>
          <w:sz w:val="32"/>
          <w:szCs w:val="30"/>
        </w:rPr>
        <w:t>处置工作</w:t>
      </w:r>
      <w:r>
        <w:rPr>
          <w:rFonts w:eastAsia="方正仿宋_GBK"/>
          <w:sz w:val="32"/>
          <w:szCs w:val="30"/>
        </w:rPr>
        <w:t>。</w:t>
      </w:r>
      <w:r>
        <w:rPr>
          <w:rFonts w:eastAsia="方正仿宋_GBK" w:hint="eastAsia"/>
          <w:sz w:val="32"/>
          <w:szCs w:val="30"/>
        </w:rPr>
        <w:t>重庆市生态环境局</w:t>
      </w:r>
      <w:proofErr w:type="gramStart"/>
      <w:r>
        <w:rPr>
          <w:rFonts w:eastAsia="方正仿宋_GBK"/>
          <w:sz w:val="32"/>
          <w:szCs w:val="30"/>
        </w:rPr>
        <w:t>两江新区</w:t>
      </w:r>
      <w:proofErr w:type="gramEnd"/>
      <w:r>
        <w:rPr>
          <w:rFonts w:eastAsia="方正仿宋_GBK"/>
          <w:sz w:val="32"/>
          <w:szCs w:val="30"/>
        </w:rPr>
        <w:t>分局（以下简称</w:t>
      </w:r>
      <w:proofErr w:type="gramStart"/>
      <w:r>
        <w:rPr>
          <w:rFonts w:eastAsia="方正仿宋_GBK" w:hint="eastAsia"/>
          <w:sz w:val="32"/>
          <w:szCs w:val="30"/>
        </w:rPr>
        <w:t>两江新区</w:t>
      </w:r>
      <w:proofErr w:type="gramEnd"/>
      <w:r>
        <w:rPr>
          <w:rFonts w:eastAsia="方正仿宋_GBK" w:hint="eastAsia"/>
          <w:sz w:val="32"/>
          <w:szCs w:val="30"/>
        </w:rPr>
        <w:t>生态环境分局）、</w:t>
      </w:r>
      <w:proofErr w:type="gramStart"/>
      <w:r>
        <w:rPr>
          <w:rFonts w:eastAsia="方正仿宋_GBK" w:hint="eastAsia"/>
          <w:sz w:val="32"/>
          <w:szCs w:val="30"/>
        </w:rPr>
        <w:t>两江新区</w:t>
      </w:r>
      <w:proofErr w:type="gramEnd"/>
      <w:r>
        <w:rPr>
          <w:rFonts w:eastAsia="方正仿宋_GBK"/>
          <w:sz w:val="32"/>
          <w:szCs w:val="30"/>
        </w:rPr>
        <w:t>应急管理</w:t>
      </w:r>
      <w:r>
        <w:rPr>
          <w:rFonts w:eastAsia="方正仿宋_GBK" w:hint="eastAsia"/>
          <w:sz w:val="32"/>
          <w:szCs w:val="30"/>
        </w:rPr>
        <w:t>局</w:t>
      </w:r>
      <w:r>
        <w:rPr>
          <w:rFonts w:eastAsia="方正仿宋_GBK"/>
          <w:sz w:val="32"/>
          <w:szCs w:val="30"/>
        </w:rPr>
        <w:t>、</w:t>
      </w:r>
      <w:proofErr w:type="gramStart"/>
      <w:r>
        <w:rPr>
          <w:rFonts w:eastAsia="方正仿宋_GBK" w:hint="eastAsia"/>
          <w:sz w:val="32"/>
          <w:szCs w:val="30"/>
        </w:rPr>
        <w:t>两江新区</w:t>
      </w:r>
      <w:proofErr w:type="gramEnd"/>
      <w:r>
        <w:rPr>
          <w:rFonts w:eastAsia="方正仿宋_GBK" w:hint="eastAsia"/>
          <w:snapToGrid w:val="0"/>
          <w:sz w:val="32"/>
          <w:szCs w:val="32"/>
        </w:rPr>
        <w:t>公安分局</w:t>
      </w:r>
      <w:r>
        <w:rPr>
          <w:rFonts w:eastAsia="方正仿宋_GBK"/>
          <w:sz w:val="32"/>
          <w:szCs w:val="30"/>
        </w:rPr>
        <w:t>、</w:t>
      </w:r>
      <w:proofErr w:type="gramStart"/>
      <w:r>
        <w:rPr>
          <w:rFonts w:eastAsia="方正仿宋_GBK" w:hint="eastAsia"/>
          <w:sz w:val="32"/>
          <w:szCs w:val="30"/>
        </w:rPr>
        <w:t>两江新区</w:t>
      </w:r>
      <w:proofErr w:type="gramEnd"/>
      <w:r>
        <w:rPr>
          <w:rFonts w:eastAsia="方正仿宋_GBK"/>
          <w:snapToGrid w:val="0"/>
          <w:sz w:val="32"/>
          <w:szCs w:val="32"/>
        </w:rPr>
        <w:t>社会发展局</w:t>
      </w:r>
      <w:r>
        <w:rPr>
          <w:rFonts w:eastAsia="方正仿宋_GBK" w:hint="eastAsia"/>
          <w:snapToGrid w:val="0"/>
          <w:sz w:val="32"/>
          <w:szCs w:val="32"/>
        </w:rPr>
        <w:t>，</w:t>
      </w:r>
      <w:r>
        <w:rPr>
          <w:rFonts w:eastAsia="方正仿宋_GBK"/>
          <w:sz w:val="32"/>
          <w:szCs w:val="32"/>
        </w:rPr>
        <w:t>事发地镇街、园区</w:t>
      </w:r>
      <w:r>
        <w:rPr>
          <w:rFonts w:eastAsia="方正仿宋_GBK"/>
          <w:sz w:val="32"/>
          <w:szCs w:val="30"/>
        </w:rPr>
        <w:t>等部门和单位主要负责人任副指挥长</w:t>
      </w:r>
      <w:r>
        <w:rPr>
          <w:rFonts w:eastAsia="方正仿宋_GBK" w:hint="eastAsia"/>
          <w:sz w:val="32"/>
          <w:szCs w:val="30"/>
        </w:rPr>
        <w:t>，根据事故类型可增补有关单位主要负责人为副指挥长。</w:t>
      </w:r>
      <w:r>
        <w:rPr>
          <w:rFonts w:eastAsia="方正仿宋_GBK"/>
          <w:snapToGrid w:val="0"/>
          <w:sz w:val="32"/>
          <w:szCs w:val="32"/>
        </w:rPr>
        <w:t>区指挥部下设综合协调、应急监测、污染处置、医学救援、应急保障、</w:t>
      </w:r>
      <w:r>
        <w:rPr>
          <w:rFonts w:eastAsia="方正仿宋_GBK" w:hint="eastAsia"/>
          <w:snapToGrid w:val="0"/>
          <w:sz w:val="32"/>
          <w:szCs w:val="32"/>
        </w:rPr>
        <w:t>舆情</w:t>
      </w:r>
      <w:r>
        <w:rPr>
          <w:rFonts w:eastAsia="方正仿宋_GBK"/>
          <w:snapToGrid w:val="0"/>
          <w:sz w:val="32"/>
          <w:szCs w:val="32"/>
        </w:rPr>
        <w:t>引导、社会稳定、善后</w:t>
      </w:r>
      <w:r>
        <w:rPr>
          <w:rFonts w:eastAsia="方正仿宋_GBK" w:hint="eastAsia"/>
          <w:snapToGrid w:val="0"/>
          <w:sz w:val="32"/>
          <w:szCs w:val="32"/>
        </w:rPr>
        <w:t>工作</w:t>
      </w:r>
      <w:r>
        <w:rPr>
          <w:rFonts w:eastAsia="方正仿宋_GBK"/>
          <w:snapToGrid w:val="0"/>
          <w:sz w:val="32"/>
          <w:szCs w:val="32"/>
        </w:rPr>
        <w:t>等工作组。</w:t>
      </w:r>
    </w:p>
    <w:p w:rsidR="00FE589B" w:rsidRDefault="00387433">
      <w:pPr>
        <w:keepNext/>
        <w:keepLines/>
        <w:adjustRightInd w:val="0"/>
        <w:snapToGrid w:val="0"/>
        <w:spacing w:line="560" w:lineRule="exact"/>
        <w:ind w:firstLineChars="200" w:firstLine="640"/>
        <w:outlineLvl w:val="1"/>
        <w:rPr>
          <w:rFonts w:eastAsia="方正楷体_GBK"/>
          <w:bCs/>
          <w:sz w:val="32"/>
          <w:szCs w:val="32"/>
        </w:rPr>
      </w:pPr>
      <w:bookmarkStart w:id="72" w:name="_Toc464846538"/>
      <w:bookmarkStart w:id="73" w:name="_Toc474934507"/>
      <w:bookmarkStart w:id="74" w:name="_Toc463031221"/>
      <w:bookmarkStart w:id="75" w:name="_Toc463626000"/>
      <w:bookmarkStart w:id="76" w:name="_Toc29865"/>
      <w:r>
        <w:rPr>
          <w:rFonts w:eastAsia="方正楷体_GBK"/>
          <w:bCs/>
          <w:sz w:val="32"/>
          <w:szCs w:val="32"/>
        </w:rPr>
        <w:t xml:space="preserve">2.2 </w:t>
      </w:r>
      <w:r>
        <w:rPr>
          <w:rFonts w:eastAsia="方正楷体_GBK" w:hint="eastAsia"/>
          <w:bCs/>
          <w:sz w:val="32"/>
          <w:szCs w:val="32"/>
        </w:rPr>
        <w:t xml:space="preserve"> </w:t>
      </w:r>
      <w:bookmarkEnd w:id="72"/>
      <w:bookmarkEnd w:id="73"/>
      <w:bookmarkEnd w:id="74"/>
      <w:bookmarkEnd w:id="75"/>
      <w:r>
        <w:rPr>
          <w:rFonts w:eastAsia="方正楷体_GBK"/>
          <w:bCs/>
          <w:sz w:val="32"/>
          <w:szCs w:val="32"/>
        </w:rPr>
        <w:t>现场指挥</w:t>
      </w:r>
      <w:r>
        <w:rPr>
          <w:rFonts w:eastAsia="方正楷体_GBK" w:hint="eastAsia"/>
          <w:bCs/>
          <w:sz w:val="32"/>
          <w:szCs w:val="32"/>
        </w:rPr>
        <w:t>机构</w:t>
      </w:r>
      <w:bookmarkEnd w:id="76"/>
    </w:p>
    <w:p w:rsidR="00FE589B" w:rsidRDefault="00387433">
      <w:pPr>
        <w:adjustRightInd w:val="0"/>
        <w:snapToGrid w:val="0"/>
        <w:spacing w:line="560" w:lineRule="exact"/>
        <w:ind w:firstLineChars="200" w:firstLine="640"/>
        <w:rPr>
          <w:rFonts w:eastAsia="方正仿宋_GBK"/>
          <w:snapToGrid w:val="0"/>
          <w:sz w:val="32"/>
          <w:szCs w:val="32"/>
        </w:rPr>
      </w:pPr>
      <w:r>
        <w:rPr>
          <w:rFonts w:eastAsia="方正仿宋_GBK"/>
          <w:sz w:val="32"/>
          <w:szCs w:val="30"/>
        </w:rPr>
        <w:t>发生较大、一般辐射事故</w:t>
      </w:r>
      <w:r>
        <w:rPr>
          <w:rFonts w:eastAsia="方正仿宋_GBK" w:hint="eastAsia"/>
          <w:sz w:val="32"/>
          <w:szCs w:val="30"/>
        </w:rPr>
        <w:t>时</w:t>
      </w:r>
      <w:r>
        <w:rPr>
          <w:rFonts w:eastAsia="方正仿宋_GBK"/>
          <w:snapToGrid w:val="0"/>
          <w:sz w:val="32"/>
          <w:szCs w:val="32"/>
        </w:rPr>
        <w:t>，</w:t>
      </w:r>
      <w:proofErr w:type="gramStart"/>
      <w:r>
        <w:rPr>
          <w:rFonts w:eastAsia="方正仿宋_GBK" w:hint="eastAsia"/>
          <w:snapToGrid w:val="0"/>
          <w:sz w:val="32"/>
          <w:szCs w:val="32"/>
        </w:rPr>
        <w:t>两江新区</w:t>
      </w:r>
      <w:proofErr w:type="gramEnd"/>
      <w:r>
        <w:rPr>
          <w:rFonts w:eastAsia="方正仿宋_GBK" w:hint="eastAsia"/>
          <w:snapToGrid w:val="0"/>
          <w:sz w:val="32"/>
          <w:szCs w:val="32"/>
        </w:rPr>
        <w:t>管委会</w:t>
      </w:r>
      <w:r>
        <w:rPr>
          <w:rFonts w:eastAsia="方正仿宋_GBK"/>
          <w:sz w:val="32"/>
          <w:szCs w:val="30"/>
        </w:rPr>
        <w:t>根据应急处置工作需要成立</w:t>
      </w:r>
      <w:proofErr w:type="gramStart"/>
      <w:r>
        <w:rPr>
          <w:rFonts w:eastAsia="方正仿宋_GBK"/>
          <w:sz w:val="32"/>
          <w:szCs w:val="30"/>
        </w:rPr>
        <w:t>两江新区</w:t>
      </w:r>
      <w:proofErr w:type="gramEnd"/>
      <w:r>
        <w:rPr>
          <w:rFonts w:eastAsia="方正仿宋_GBK"/>
          <w:sz w:val="32"/>
          <w:szCs w:val="30"/>
        </w:rPr>
        <w:t>辐射事故应急现场指挥部</w:t>
      </w:r>
      <w:r>
        <w:rPr>
          <w:rFonts w:eastAsia="方正仿宋_GBK" w:hint="eastAsia"/>
          <w:sz w:val="32"/>
          <w:szCs w:val="30"/>
        </w:rPr>
        <w:t>（以下简称区现场指挥部）</w:t>
      </w:r>
      <w:r>
        <w:rPr>
          <w:rFonts w:eastAsia="方正仿宋_GBK"/>
          <w:sz w:val="32"/>
          <w:szCs w:val="30"/>
        </w:rPr>
        <w:t>，区现场指挥部指挥</w:t>
      </w:r>
      <w:r>
        <w:rPr>
          <w:rFonts w:eastAsia="方正仿宋_GBK" w:hint="eastAsia"/>
          <w:sz w:val="32"/>
          <w:szCs w:val="30"/>
        </w:rPr>
        <w:t>长</w:t>
      </w:r>
      <w:r>
        <w:rPr>
          <w:rFonts w:eastAsia="方正仿宋_GBK"/>
          <w:sz w:val="32"/>
          <w:szCs w:val="30"/>
        </w:rPr>
        <w:t>由区指挥部</w:t>
      </w:r>
      <w:r>
        <w:rPr>
          <w:rFonts w:eastAsia="方正仿宋_GBK" w:hint="eastAsia"/>
          <w:sz w:val="32"/>
          <w:szCs w:val="30"/>
        </w:rPr>
        <w:t>总</w:t>
      </w:r>
      <w:r>
        <w:rPr>
          <w:rFonts w:eastAsia="方正仿宋_GBK"/>
          <w:sz w:val="32"/>
          <w:szCs w:val="30"/>
        </w:rPr>
        <w:t>指挥长确定，区现场指挥部</w:t>
      </w:r>
      <w:r>
        <w:rPr>
          <w:rFonts w:eastAsia="方正仿宋_GBK" w:hint="eastAsia"/>
          <w:sz w:val="32"/>
          <w:szCs w:val="30"/>
        </w:rPr>
        <w:t>负责制定现场应急处置方案，组织开展污染处置、应急监测、医学救援、人员疏散、现场警戒、交通管制、善后安抚、舆情引导、事故调查等工作。</w:t>
      </w:r>
    </w:p>
    <w:p w:rsidR="00FE589B" w:rsidRDefault="00387433">
      <w:pPr>
        <w:adjustRightInd w:val="0"/>
        <w:snapToGrid w:val="0"/>
        <w:spacing w:line="560" w:lineRule="exact"/>
        <w:ind w:firstLine="680"/>
        <w:rPr>
          <w:rFonts w:eastAsia="方正仿宋_GBK"/>
          <w:snapToGrid w:val="0"/>
          <w:sz w:val="32"/>
          <w:szCs w:val="32"/>
        </w:rPr>
      </w:pPr>
      <w:r>
        <w:rPr>
          <w:rFonts w:eastAsia="方正仿宋_GBK"/>
          <w:snapToGrid w:val="0"/>
          <w:sz w:val="32"/>
          <w:szCs w:val="32"/>
        </w:rPr>
        <w:t>发生特别重大、重大辐射事故时</w:t>
      </w:r>
      <w:r>
        <w:rPr>
          <w:rFonts w:eastAsia="方正仿宋_GBK" w:hint="eastAsia"/>
          <w:snapToGrid w:val="0"/>
          <w:sz w:val="32"/>
          <w:szCs w:val="32"/>
        </w:rPr>
        <w:t>，</w:t>
      </w:r>
      <w:r>
        <w:rPr>
          <w:rFonts w:eastAsia="方正仿宋_GBK"/>
          <w:snapToGrid w:val="0"/>
          <w:sz w:val="32"/>
          <w:szCs w:val="32"/>
        </w:rPr>
        <w:t>按</w:t>
      </w:r>
      <w:r>
        <w:rPr>
          <w:rFonts w:eastAsia="方正仿宋_GBK" w:hint="eastAsia"/>
          <w:snapToGrid w:val="0"/>
          <w:sz w:val="32"/>
          <w:szCs w:val="32"/>
        </w:rPr>
        <w:t>《重庆市</w:t>
      </w:r>
      <w:r>
        <w:rPr>
          <w:rFonts w:eastAsia="方正仿宋_GBK"/>
          <w:snapToGrid w:val="0"/>
          <w:sz w:val="32"/>
          <w:szCs w:val="32"/>
        </w:rPr>
        <w:t>辐射事故应急预案</w:t>
      </w:r>
      <w:r>
        <w:rPr>
          <w:rFonts w:eastAsia="方正仿宋_GBK" w:hint="eastAsia"/>
          <w:snapToGrid w:val="0"/>
          <w:sz w:val="32"/>
          <w:szCs w:val="32"/>
        </w:rPr>
        <w:t>》</w:t>
      </w:r>
      <w:r>
        <w:rPr>
          <w:rFonts w:eastAsia="方正仿宋_GBK"/>
          <w:snapToGrid w:val="0"/>
          <w:sz w:val="32"/>
          <w:szCs w:val="32"/>
        </w:rPr>
        <w:t>执行</w:t>
      </w:r>
      <w:r>
        <w:rPr>
          <w:rFonts w:eastAsia="方正仿宋_GBK" w:hint="eastAsia"/>
          <w:snapToGrid w:val="0"/>
          <w:sz w:val="32"/>
          <w:szCs w:val="32"/>
        </w:rPr>
        <w:t>，实行扁平化指挥</w:t>
      </w:r>
      <w:r>
        <w:rPr>
          <w:rFonts w:eastAsia="方正仿宋_GBK"/>
          <w:snapToGrid w:val="0"/>
          <w:sz w:val="32"/>
          <w:szCs w:val="32"/>
        </w:rPr>
        <w:t>。</w:t>
      </w:r>
      <w:bookmarkStart w:id="77" w:name="_Toc26731"/>
    </w:p>
    <w:p w:rsidR="00FE589B" w:rsidRDefault="00387433">
      <w:pPr>
        <w:adjustRightInd w:val="0"/>
        <w:snapToGrid w:val="0"/>
        <w:spacing w:line="560" w:lineRule="exact"/>
        <w:ind w:firstLine="680"/>
        <w:rPr>
          <w:rFonts w:eastAsia="方正楷体_GBK"/>
          <w:bCs/>
          <w:sz w:val="32"/>
          <w:szCs w:val="32"/>
        </w:rPr>
      </w:pPr>
      <w:r>
        <w:rPr>
          <w:rFonts w:eastAsia="方正楷体_GBK"/>
          <w:bCs/>
          <w:sz w:val="32"/>
          <w:szCs w:val="32"/>
        </w:rPr>
        <w:t>2.</w:t>
      </w:r>
      <w:r>
        <w:rPr>
          <w:rFonts w:eastAsia="方正楷体_GBK" w:hint="eastAsia"/>
          <w:bCs/>
          <w:sz w:val="32"/>
          <w:szCs w:val="32"/>
        </w:rPr>
        <w:t xml:space="preserve">3  </w:t>
      </w:r>
      <w:r>
        <w:rPr>
          <w:rFonts w:eastAsia="方正楷体_GBK"/>
          <w:bCs/>
          <w:sz w:val="32"/>
          <w:szCs w:val="32"/>
        </w:rPr>
        <w:t>日常管理机构</w:t>
      </w:r>
      <w:bookmarkEnd w:id="77"/>
    </w:p>
    <w:p w:rsidR="00FE589B" w:rsidRDefault="00387433">
      <w:pPr>
        <w:adjustRightInd w:val="0"/>
        <w:snapToGrid w:val="0"/>
        <w:spacing w:line="560" w:lineRule="exact"/>
        <w:ind w:firstLine="680"/>
        <w:rPr>
          <w:rFonts w:eastAsia="方正仿宋_GBK"/>
          <w:bCs/>
          <w:sz w:val="32"/>
          <w:szCs w:val="32"/>
        </w:rPr>
      </w:pPr>
      <w:r>
        <w:rPr>
          <w:rFonts w:eastAsia="方正仿宋_GBK"/>
          <w:sz w:val="32"/>
          <w:szCs w:val="30"/>
        </w:rPr>
        <w:t>区指挥部下设</w:t>
      </w:r>
      <w:proofErr w:type="gramStart"/>
      <w:r>
        <w:rPr>
          <w:rFonts w:eastAsia="方正仿宋_GBK"/>
          <w:sz w:val="32"/>
          <w:szCs w:val="30"/>
        </w:rPr>
        <w:t>两江新区</w:t>
      </w:r>
      <w:proofErr w:type="gramEnd"/>
      <w:r>
        <w:rPr>
          <w:rFonts w:eastAsia="方正仿宋_GBK" w:hint="eastAsia"/>
          <w:sz w:val="32"/>
          <w:szCs w:val="30"/>
        </w:rPr>
        <w:t>辐射事故应急管理办公室（以下简称</w:t>
      </w:r>
      <w:proofErr w:type="gramStart"/>
      <w:r>
        <w:rPr>
          <w:rFonts w:eastAsia="方正仿宋_GBK"/>
          <w:sz w:val="32"/>
          <w:szCs w:val="30"/>
        </w:rPr>
        <w:t>两江新区</w:t>
      </w:r>
      <w:proofErr w:type="gramEnd"/>
      <w:r>
        <w:rPr>
          <w:rFonts w:eastAsia="方正仿宋_GBK"/>
          <w:sz w:val="32"/>
          <w:szCs w:val="30"/>
        </w:rPr>
        <w:t>辐射应急办</w:t>
      </w:r>
      <w:r>
        <w:rPr>
          <w:rFonts w:eastAsia="方正仿宋_GBK" w:hint="eastAsia"/>
          <w:sz w:val="32"/>
          <w:szCs w:val="30"/>
        </w:rPr>
        <w:t>）</w:t>
      </w:r>
      <w:r>
        <w:rPr>
          <w:rFonts w:eastAsia="方正仿宋_GBK"/>
          <w:sz w:val="32"/>
          <w:szCs w:val="30"/>
        </w:rPr>
        <w:t>，设在</w:t>
      </w:r>
      <w:proofErr w:type="gramStart"/>
      <w:r>
        <w:rPr>
          <w:rFonts w:eastAsia="方正仿宋_GBK" w:hint="eastAsia"/>
          <w:sz w:val="32"/>
          <w:szCs w:val="30"/>
        </w:rPr>
        <w:t>两江新区</w:t>
      </w:r>
      <w:proofErr w:type="gramEnd"/>
      <w:r>
        <w:rPr>
          <w:rFonts w:eastAsia="方正仿宋_GBK" w:hint="eastAsia"/>
          <w:sz w:val="32"/>
          <w:szCs w:val="30"/>
        </w:rPr>
        <w:t>生态环境分局</w:t>
      </w:r>
      <w:r>
        <w:rPr>
          <w:rFonts w:eastAsia="方正仿宋_GBK"/>
          <w:sz w:val="32"/>
          <w:szCs w:val="30"/>
        </w:rPr>
        <w:t>，负责</w:t>
      </w:r>
      <w:proofErr w:type="gramStart"/>
      <w:r>
        <w:rPr>
          <w:rFonts w:eastAsia="方正仿宋_GBK"/>
          <w:sz w:val="32"/>
          <w:szCs w:val="30"/>
        </w:rPr>
        <w:t>两江新区</w:t>
      </w:r>
      <w:proofErr w:type="gramEnd"/>
      <w:r>
        <w:rPr>
          <w:rFonts w:eastAsia="方正仿宋_GBK"/>
          <w:sz w:val="32"/>
          <w:szCs w:val="30"/>
        </w:rPr>
        <w:t>辐射应急指挥部的日常工作</w:t>
      </w:r>
      <w:bookmarkStart w:id="78" w:name="_Toc463031223"/>
      <w:bookmarkStart w:id="79" w:name="_Toc473985180"/>
      <w:bookmarkStart w:id="80" w:name="_Toc463626002"/>
      <w:bookmarkStart w:id="81" w:name="_Toc464846540"/>
      <w:bookmarkStart w:id="82" w:name="_Toc474934509"/>
      <w:bookmarkStart w:id="83" w:name="_Toc463104290"/>
      <w:r>
        <w:rPr>
          <w:rFonts w:eastAsia="方正仿宋_GBK" w:hint="eastAsia"/>
          <w:sz w:val="32"/>
          <w:szCs w:val="30"/>
        </w:rPr>
        <w:t>，主要</w:t>
      </w:r>
      <w:r>
        <w:rPr>
          <w:rFonts w:eastAsia="方正仿宋_GBK"/>
          <w:bCs/>
          <w:sz w:val="32"/>
          <w:szCs w:val="32"/>
        </w:rPr>
        <w:t>职责</w:t>
      </w:r>
      <w:bookmarkEnd w:id="78"/>
      <w:bookmarkEnd w:id="79"/>
      <w:bookmarkEnd w:id="80"/>
      <w:bookmarkEnd w:id="81"/>
      <w:bookmarkEnd w:id="82"/>
      <w:bookmarkEnd w:id="83"/>
      <w:r>
        <w:rPr>
          <w:rFonts w:eastAsia="方正仿宋_GBK"/>
          <w:bCs/>
          <w:sz w:val="32"/>
          <w:szCs w:val="32"/>
        </w:rPr>
        <w:t>为</w:t>
      </w:r>
      <w:r>
        <w:rPr>
          <w:rFonts w:eastAsia="方正仿宋_GBK" w:hint="eastAsia"/>
          <w:bCs/>
          <w:sz w:val="32"/>
          <w:szCs w:val="32"/>
        </w:rPr>
        <w:t>：</w:t>
      </w:r>
    </w:p>
    <w:p w:rsidR="00FE589B" w:rsidRDefault="00387433">
      <w:pPr>
        <w:adjustRightInd w:val="0"/>
        <w:snapToGrid w:val="0"/>
        <w:spacing w:line="560" w:lineRule="exact"/>
        <w:ind w:firstLineChars="200" w:firstLine="640"/>
        <w:rPr>
          <w:rFonts w:eastAsia="方正仿宋_GBK"/>
          <w:sz w:val="32"/>
          <w:szCs w:val="30"/>
        </w:rPr>
      </w:pPr>
      <w:r>
        <w:rPr>
          <w:rFonts w:eastAsia="方正仿宋_GBK"/>
          <w:sz w:val="32"/>
          <w:szCs w:val="30"/>
        </w:rPr>
        <w:t>（</w:t>
      </w:r>
      <w:r>
        <w:rPr>
          <w:rFonts w:eastAsia="方正仿宋_GBK"/>
          <w:sz w:val="32"/>
          <w:szCs w:val="30"/>
        </w:rPr>
        <w:t>1</w:t>
      </w:r>
      <w:r>
        <w:rPr>
          <w:rFonts w:eastAsia="方正仿宋_GBK"/>
          <w:sz w:val="32"/>
          <w:szCs w:val="30"/>
        </w:rPr>
        <w:t>）建立健全</w:t>
      </w:r>
      <w:proofErr w:type="gramStart"/>
      <w:r>
        <w:rPr>
          <w:rFonts w:eastAsia="方正仿宋_GBK" w:hint="eastAsia"/>
          <w:sz w:val="32"/>
          <w:szCs w:val="30"/>
        </w:rPr>
        <w:t>两江新区</w:t>
      </w:r>
      <w:proofErr w:type="gramEnd"/>
      <w:r>
        <w:rPr>
          <w:rFonts w:eastAsia="方正仿宋_GBK" w:hint="eastAsia"/>
          <w:sz w:val="32"/>
          <w:szCs w:val="30"/>
        </w:rPr>
        <w:t>直管区</w:t>
      </w:r>
      <w:r>
        <w:rPr>
          <w:rFonts w:eastAsia="方正仿宋_GBK"/>
          <w:sz w:val="32"/>
          <w:szCs w:val="30"/>
        </w:rPr>
        <w:t>辐射事故应急响应</w:t>
      </w:r>
      <w:r>
        <w:rPr>
          <w:rFonts w:eastAsia="方正仿宋_GBK" w:hint="eastAsia"/>
          <w:sz w:val="32"/>
          <w:szCs w:val="30"/>
        </w:rPr>
        <w:t>沟通协调机制</w:t>
      </w:r>
      <w:r>
        <w:rPr>
          <w:rFonts w:eastAsia="方正仿宋_GBK"/>
          <w:sz w:val="32"/>
          <w:szCs w:val="30"/>
        </w:rPr>
        <w:t>；</w:t>
      </w:r>
    </w:p>
    <w:p w:rsidR="00FE589B" w:rsidRDefault="00387433">
      <w:pPr>
        <w:adjustRightInd w:val="0"/>
        <w:snapToGrid w:val="0"/>
        <w:spacing w:line="560" w:lineRule="exact"/>
        <w:ind w:firstLineChars="200" w:firstLine="640"/>
        <w:rPr>
          <w:rFonts w:eastAsia="方正仿宋_GBK"/>
          <w:sz w:val="32"/>
          <w:szCs w:val="30"/>
        </w:rPr>
      </w:pPr>
      <w:r>
        <w:rPr>
          <w:rFonts w:eastAsia="方正仿宋_GBK"/>
          <w:sz w:val="32"/>
          <w:szCs w:val="30"/>
        </w:rPr>
        <w:t>（</w:t>
      </w:r>
      <w:r>
        <w:rPr>
          <w:rFonts w:eastAsia="方正仿宋_GBK"/>
          <w:sz w:val="32"/>
          <w:szCs w:val="30"/>
        </w:rPr>
        <w:t>2</w:t>
      </w:r>
      <w:r>
        <w:rPr>
          <w:rFonts w:eastAsia="方正仿宋_GBK"/>
          <w:sz w:val="32"/>
          <w:szCs w:val="30"/>
        </w:rPr>
        <w:t>）负责编制、修订</w:t>
      </w:r>
      <w:proofErr w:type="gramStart"/>
      <w:r>
        <w:rPr>
          <w:rFonts w:eastAsia="方正仿宋_GBK"/>
          <w:sz w:val="32"/>
          <w:szCs w:val="30"/>
        </w:rPr>
        <w:t>两江新区</w:t>
      </w:r>
      <w:proofErr w:type="gramEnd"/>
      <w:r>
        <w:rPr>
          <w:rFonts w:eastAsia="方正仿宋_GBK" w:hint="eastAsia"/>
          <w:sz w:val="32"/>
          <w:szCs w:val="30"/>
        </w:rPr>
        <w:t>直管区</w:t>
      </w:r>
      <w:r>
        <w:rPr>
          <w:rFonts w:eastAsia="方正仿宋_GBK"/>
          <w:sz w:val="32"/>
          <w:szCs w:val="30"/>
        </w:rPr>
        <w:t>辐射事故应急预</w:t>
      </w:r>
      <w:r>
        <w:rPr>
          <w:rFonts w:eastAsia="方正仿宋_GBK"/>
          <w:sz w:val="32"/>
          <w:szCs w:val="30"/>
        </w:rPr>
        <w:lastRenderedPageBreak/>
        <w:t>案；</w:t>
      </w:r>
    </w:p>
    <w:p w:rsidR="00FE589B" w:rsidRDefault="00387433">
      <w:pPr>
        <w:adjustRightInd w:val="0"/>
        <w:snapToGrid w:val="0"/>
        <w:spacing w:line="560" w:lineRule="exact"/>
        <w:ind w:firstLineChars="200" w:firstLine="640"/>
        <w:rPr>
          <w:rFonts w:eastAsia="方正仿宋_GBK"/>
          <w:sz w:val="32"/>
          <w:szCs w:val="30"/>
        </w:rPr>
      </w:pPr>
      <w:r>
        <w:rPr>
          <w:rFonts w:eastAsia="方正仿宋_GBK"/>
          <w:sz w:val="32"/>
          <w:szCs w:val="30"/>
        </w:rPr>
        <w:t>（</w:t>
      </w:r>
      <w:r>
        <w:rPr>
          <w:rFonts w:eastAsia="方正仿宋_GBK"/>
          <w:sz w:val="32"/>
          <w:szCs w:val="30"/>
        </w:rPr>
        <w:t>3</w:t>
      </w:r>
      <w:r>
        <w:rPr>
          <w:rFonts w:eastAsia="方正仿宋_GBK"/>
          <w:sz w:val="32"/>
          <w:szCs w:val="30"/>
        </w:rPr>
        <w:t>）负责</w:t>
      </w:r>
      <w:proofErr w:type="gramStart"/>
      <w:r>
        <w:rPr>
          <w:rFonts w:eastAsia="方正仿宋_GBK" w:hint="eastAsia"/>
          <w:sz w:val="32"/>
          <w:szCs w:val="30"/>
        </w:rPr>
        <w:t>两江新区</w:t>
      </w:r>
      <w:proofErr w:type="gramEnd"/>
      <w:r>
        <w:rPr>
          <w:rFonts w:eastAsia="方正仿宋_GBK" w:hint="eastAsia"/>
          <w:sz w:val="32"/>
          <w:szCs w:val="30"/>
        </w:rPr>
        <w:t>直管区</w:t>
      </w:r>
      <w:r>
        <w:rPr>
          <w:rFonts w:eastAsia="方正仿宋_GBK"/>
          <w:sz w:val="32"/>
          <w:szCs w:val="30"/>
        </w:rPr>
        <w:t>应急处置工作和日常管理工作；</w:t>
      </w:r>
    </w:p>
    <w:p w:rsidR="00FE589B" w:rsidRDefault="00387433">
      <w:pPr>
        <w:adjustRightInd w:val="0"/>
        <w:snapToGrid w:val="0"/>
        <w:spacing w:line="560" w:lineRule="exact"/>
        <w:ind w:firstLineChars="200" w:firstLine="640"/>
        <w:rPr>
          <w:rFonts w:eastAsia="方正仿宋_GBK"/>
          <w:sz w:val="32"/>
          <w:szCs w:val="30"/>
        </w:rPr>
      </w:pPr>
      <w:r>
        <w:rPr>
          <w:rFonts w:eastAsia="方正仿宋_GBK"/>
          <w:sz w:val="32"/>
          <w:szCs w:val="30"/>
        </w:rPr>
        <w:t>（</w:t>
      </w:r>
      <w:r>
        <w:rPr>
          <w:rFonts w:eastAsia="方正仿宋_GBK"/>
          <w:sz w:val="32"/>
          <w:szCs w:val="30"/>
        </w:rPr>
        <w:t>4</w:t>
      </w:r>
      <w:r>
        <w:rPr>
          <w:rFonts w:eastAsia="方正仿宋_GBK"/>
          <w:sz w:val="32"/>
          <w:szCs w:val="30"/>
        </w:rPr>
        <w:t>）协调、联系有关部门开展应急处置工作；</w:t>
      </w:r>
    </w:p>
    <w:p w:rsidR="00FE589B" w:rsidRDefault="00387433">
      <w:pPr>
        <w:adjustRightInd w:val="0"/>
        <w:snapToGrid w:val="0"/>
        <w:spacing w:line="560" w:lineRule="exact"/>
        <w:ind w:firstLineChars="200" w:firstLine="640"/>
        <w:rPr>
          <w:rFonts w:eastAsia="方正仿宋_GBK"/>
          <w:sz w:val="32"/>
          <w:szCs w:val="30"/>
        </w:rPr>
      </w:pPr>
      <w:r>
        <w:rPr>
          <w:rFonts w:eastAsia="方正仿宋_GBK"/>
          <w:sz w:val="32"/>
          <w:szCs w:val="30"/>
        </w:rPr>
        <w:t>（</w:t>
      </w:r>
      <w:r>
        <w:rPr>
          <w:rFonts w:eastAsia="方正仿宋_GBK"/>
          <w:sz w:val="32"/>
          <w:szCs w:val="30"/>
        </w:rPr>
        <w:t>5</w:t>
      </w:r>
      <w:r>
        <w:rPr>
          <w:rFonts w:eastAsia="方正仿宋_GBK"/>
          <w:sz w:val="32"/>
          <w:szCs w:val="30"/>
        </w:rPr>
        <w:t>）负责</w:t>
      </w:r>
      <w:proofErr w:type="gramStart"/>
      <w:r>
        <w:rPr>
          <w:rFonts w:eastAsia="方正仿宋_GBK" w:hint="eastAsia"/>
          <w:sz w:val="32"/>
          <w:szCs w:val="30"/>
        </w:rPr>
        <w:t>两江新区</w:t>
      </w:r>
      <w:proofErr w:type="gramEnd"/>
      <w:r>
        <w:rPr>
          <w:rFonts w:eastAsia="方正仿宋_GBK" w:hint="eastAsia"/>
          <w:sz w:val="32"/>
          <w:szCs w:val="30"/>
        </w:rPr>
        <w:t>直管区</w:t>
      </w:r>
      <w:r>
        <w:rPr>
          <w:rFonts w:eastAsia="方正仿宋_GBK"/>
          <w:sz w:val="32"/>
          <w:szCs w:val="30"/>
        </w:rPr>
        <w:t>有关部门和辐射工作单位安全防护和应急处置准备的监督工作；</w:t>
      </w:r>
    </w:p>
    <w:p w:rsidR="00FE589B" w:rsidRDefault="00387433">
      <w:pPr>
        <w:adjustRightInd w:val="0"/>
        <w:snapToGrid w:val="0"/>
        <w:spacing w:line="560" w:lineRule="exact"/>
        <w:ind w:firstLineChars="200" w:firstLine="640"/>
        <w:rPr>
          <w:rFonts w:eastAsia="方正仿宋_GBK"/>
          <w:sz w:val="32"/>
          <w:szCs w:val="30"/>
        </w:rPr>
      </w:pPr>
      <w:r>
        <w:rPr>
          <w:rFonts w:eastAsia="方正仿宋_GBK"/>
          <w:sz w:val="32"/>
          <w:szCs w:val="30"/>
        </w:rPr>
        <w:t>（</w:t>
      </w:r>
      <w:r>
        <w:rPr>
          <w:rFonts w:eastAsia="方正仿宋_GBK"/>
          <w:sz w:val="32"/>
          <w:szCs w:val="30"/>
        </w:rPr>
        <w:t>6</w:t>
      </w:r>
      <w:r>
        <w:rPr>
          <w:rFonts w:eastAsia="方正仿宋_GBK"/>
          <w:sz w:val="32"/>
          <w:szCs w:val="30"/>
        </w:rPr>
        <w:t>）组织实施</w:t>
      </w:r>
      <w:proofErr w:type="gramStart"/>
      <w:r>
        <w:rPr>
          <w:rFonts w:eastAsia="方正仿宋_GBK" w:hint="eastAsia"/>
          <w:sz w:val="32"/>
          <w:szCs w:val="30"/>
        </w:rPr>
        <w:t>两江新区</w:t>
      </w:r>
      <w:proofErr w:type="gramEnd"/>
      <w:r>
        <w:rPr>
          <w:rFonts w:eastAsia="方正仿宋_GBK" w:hint="eastAsia"/>
          <w:sz w:val="32"/>
          <w:szCs w:val="30"/>
        </w:rPr>
        <w:t>直管区</w:t>
      </w:r>
      <w:r>
        <w:rPr>
          <w:rFonts w:eastAsia="方正仿宋_GBK"/>
          <w:sz w:val="32"/>
          <w:szCs w:val="30"/>
        </w:rPr>
        <w:t>辐射事故的应急宣传、培训和演练</w:t>
      </w:r>
      <w:r>
        <w:rPr>
          <w:rFonts w:eastAsia="方正仿宋_GBK" w:hint="eastAsia"/>
          <w:sz w:val="32"/>
          <w:szCs w:val="30"/>
        </w:rPr>
        <w:t>。</w:t>
      </w:r>
    </w:p>
    <w:p w:rsidR="00FE589B" w:rsidRDefault="00387433">
      <w:pPr>
        <w:keepNext/>
        <w:keepLines/>
        <w:adjustRightInd w:val="0"/>
        <w:snapToGrid w:val="0"/>
        <w:spacing w:line="560" w:lineRule="exact"/>
        <w:ind w:firstLineChars="200" w:firstLine="640"/>
        <w:outlineLvl w:val="1"/>
        <w:rPr>
          <w:rFonts w:eastAsia="方正楷体_GBK"/>
          <w:bCs/>
          <w:sz w:val="32"/>
          <w:szCs w:val="32"/>
        </w:rPr>
      </w:pPr>
      <w:bookmarkStart w:id="84" w:name="_Toc463031231"/>
      <w:bookmarkStart w:id="85" w:name="_Toc474934519"/>
      <w:bookmarkStart w:id="86" w:name="_Toc20340"/>
      <w:bookmarkStart w:id="87" w:name="_Toc4090"/>
      <w:bookmarkStart w:id="88" w:name="_Toc11739"/>
      <w:bookmarkStart w:id="89" w:name="_Toc2513"/>
      <w:bookmarkStart w:id="90" w:name="_Toc21481"/>
      <w:r>
        <w:rPr>
          <w:rFonts w:eastAsia="方正楷体_GBK"/>
          <w:bCs/>
          <w:sz w:val="32"/>
          <w:szCs w:val="32"/>
        </w:rPr>
        <w:t xml:space="preserve">3 </w:t>
      </w:r>
      <w:bookmarkEnd w:id="84"/>
      <w:r>
        <w:rPr>
          <w:rFonts w:eastAsia="方正楷体_GBK" w:hint="eastAsia"/>
          <w:bCs/>
          <w:sz w:val="32"/>
          <w:szCs w:val="32"/>
        </w:rPr>
        <w:t xml:space="preserve"> </w:t>
      </w:r>
      <w:r>
        <w:rPr>
          <w:rFonts w:eastAsia="方正楷体_GBK"/>
          <w:bCs/>
          <w:sz w:val="32"/>
          <w:szCs w:val="32"/>
        </w:rPr>
        <w:t>预防预警</w:t>
      </w:r>
      <w:bookmarkEnd w:id="85"/>
      <w:r>
        <w:rPr>
          <w:rFonts w:eastAsia="方正楷体_GBK" w:hint="eastAsia"/>
          <w:bCs/>
          <w:sz w:val="32"/>
          <w:szCs w:val="32"/>
        </w:rPr>
        <w:t>和信息报告</w:t>
      </w:r>
      <w:bookmarkEnd w:id="86"/>
      <w:bookmarkEnd w:id="87"/>
      <w:bookmarkEnd w:id="88"/>
      <w:bookmarkEnd w:id="89"/>
      <w:bookmarkEnd w:id="90"/>
    </w:p>
    <w:p w:rsidR="00FE589B" w:rsidRDefault="00387433">
      <w:pPr>
        <w:keepNext/>
        <w:keepLines/>
        <w:adjustRightInd w:val="0"/>
        <w:snapToGrid w:val="0"/>
        <w:spacing w:line="560" w:lineRule="exact"/>
        <w:ind w:firstLineChars="200" w:firstLine="640"/>
        <w:outlineLvl w:val="1"/>
        <w:rPr>
          <w:rFonts w:eastAsia="方正楷体_GBK"/>
          <w:bCs/>
          <w:sz w:val="32"/>
          <w:szCs w:val="32"/>
        </w:rPr>
      </w:pPr>
      <w:bookmarkStart w:id="91" w:name="_Toc24649"/>
      <w:bookmarkStart w:id="92" w:name="_Toc474934520"/>
      <w:bookmarkStart w:id="93" w:name="_Toc21178"/>
      <w:bookmarkStart w:id="94" w:name="_Toc463031233"/>
      <w:bookmarkStart w:id="95" w:name="_Toc31364"/>
      <w:bookmarkStart w:id="96" w:name="_Toc21277"/>
      <w:bookmarkStart w:id="97" w:name="_Toc1403"/>
      <w:r>
        <w:rPr>
          <w:rFonts w:eastAsia="方正楷体_GBK"/>
          <w:bCs/>
          <w:sz w:val="32"/>
          <w:szCs w:val="32"/>
        </w:rPr>
        <w:t xml:space="preserve">3.1 </w:t>
      </w:r>
      <w:r>
        <w:rPr>
          <w:rFonts w:eastAsia="方正楷体_GBK" w:hint="eastAsia"/>
          <w:bCs/>
          <w:sz w:val="32"/>
          <w:szCs w:val="32"/>
        </w:rPr>
        <w:t xml:space="preserve"> </w:t>
      </w:r>
      <w:r>
        <w:rPr>
          <w:rFonts w:eastAsia="方正楷体_GBK"/>
          <w:bCs/>
          <w:sz w:val="32"/>
          <w:szCs w:val="32"/>
        </w:rPr>
        <w:t>预防</w:t>
      </w:r>
      <w:bookmarkEnd w:id="91"/>
      <w:bookmarkEnd w:id="92"/>
      <w:bookmarkEnd w:id="93"/>
      <w:bookmarkEnd w:id="94"/>
      <w:bookmarkEnd w:id="95"/>
      <w:bookmarkEnd w:id="96"/>
      <w:bookmarkEnd w:id="97"/>
    </w:p>
    <w:p w:rsidR="00FE589B" w:rsidRDefault="00387433">
      <w:pPr>
        <w:adjustRightInd w:val="0"/>
        <w:snapToGrid w:val="0"/>
        <w:spacing w:line="560" w:lineRule="exact"/>
        <w:ind w:firstLine="680"/>
        <w:rPr>
          <w:rFonts w:eastAsia="方正仿宋_GBK"/>
          <w:snapToGrid w:val="0"/>
          <w:sz w:val="32"/>
          <w:szCs w:val="32"/>
        </w:rPr>
      </w:pPr>
      <w:r>
        <w:rPr>
          <w:rFonts w:eastAsia="方正仿宋_GBK"/>
          <w:snapToGrid w:val="0"/>
          <w:sz w:val="32"/>
          <w:szCs w:val="32"/>
        </w:rPr>
        <w:t>从事核技术利用、放射性物品运输等</w:t>
      </w:r>
      <w:r>
        <w:rPr>
          <w:rFonts w:eastAsia="方正仿宋_GBK" w:hint="eastAsia"/>
          <w:snapToGrid w:val="0"/>
          <w:sz w:val="32"/>
          <w:szCs w:val="32"/>
        </w:rPr>
        <w:t>的</w:t>
      </w:r>
      <w:r>
        <w:rPr>
          <w:rFonts w:eastAsia="方正仿宋_GBK"/>
          <w:snapToGrid w:val="0"/>
          <w:sz w:val="32"/>
          <w:szCs w:val="32"/>
        </w:rPr>
        <w:t>企事业单位（以下简称企事业单位）要严格落实辐射环境安全主体责任，建立健全辐射环境安全管理制度，配备必要的监测监控设施设备，做好辐射事故风险识别、登记、评估、防控和隐患排查整治等工作。要加强放射源在</w:t>
      </w:r>
      <w:r>
        <w:rPr>
          <w:rFonts w:eastAsia="方正仿宋_GBK" w:hint="eastAsia"/>
          <w:snapToGrid w:val="0"/>
          <w:sz w:val="32"/>
          <w:szCs w:val="32"/>
        </w:rPr>
        <w:t>生产、运输、贮存与使用</w:t>
      </w:r>
      <w:r>
        <w:rPr>
          <w:rFonts w:eastAsia="方正仿宋_GBK"/>
          <w:snapToGrid w:val="0"/>
          <w:sz w:val="32"/>
          <w:szCs w:val="32"/>
        </w:rPr>
        <w:t>等环节的监管，定期排查并及时整改安全隐患。配备相应的辐射防护设施、设备，并定期做好检测、维护</w:t>
      </w:r>
      <w:r>
        <w:rPr>
          <w:rFonts w:eastAsia="方正仿宋_GBK" w:hint="eastAsia"/>
          <w:snapToGrid w:val="0"/>
          <w:sz w:val="32"/>
          <w:szCs w:val="32"/>
        </w:rPr>
        <w:t>等工作</w:t>
      </w:r>
      <w:r>
        <w:rPr>
          <w:rFonts w:eastAsia="方正仿宋_GBK"/>
          <w:snapToGrid w:val="0"/>
          <w:sz w:val="32"/>
          <w:szCs w:val="32"/>
        </w:rPr>
        <w:t>。发现可能引发事故的情况</w:t>
      </w:r>
      <w:r>
        <w:rPr>
          <w:rFonts w:eastAsia="方正仿宋_GBK" w:hint="eastAsia"/>
          <w:snapToGrid w:val="0"/>
          <w:sz w:val="32"/>
          <w:szCs w:val="32"/>
        </w:rPr>
        <w:t>，应</w:t>
      </w:r>
      <w:r>
        <w:rPr>
          <w:rFonts w:eastAsia="方正仿宋_GBK"/>
          <w:snapToGrid w:val="0"/>
          <w:sz w:val="32"/>
          <w:szCs w:val="32"/>
        </w:rPr>
        <w:t>立即报告</w:t>
      </w:r>
      <w:proofErr w:type="gramStart"/>
      <w:r>
        <w:rPr>
          <w:rFonts w:eastAsia="方正仿宋_GBK" w:hint="eastAsia"/>
          <w:snapToGrid w:val="0"/>
          <w:sz w:val="32"/>
          <w:szCs w:val="32"/>
        </w:rPr>
        <w:t>两江</w:t>
      </w:r>
      <w:r>
        <w:rPr>
          <w:rFonts w:eastAsia="方正仿宋_GBK"/>
          <w:snapToGrid w:val="0"/>
          <w:sz w:val="32"/>
          <w:szCs w:val="32"/>
        </w:rPr>
        <w:t>新区</w:t>
      </w:r>
      <w:proofErr w:type="gramEnd"/>
      <w:r>
        <w:rPr>
          <w:rFonts w:eastAsia="方正仿宋_GBK"/>
          <w:snapToGrid w:val="0"/>
          <w:sz w:val="32"/>
          <w:szCs w:val="32"/>
        </w:rPr>
        <w:t>管委会和</w:t>
      </w:r>
      <w:proofErr w:type="gramStart"/>
      <w:r>
        <w:rPr>
          <w:rFonts w:eastAsia="方正仿宋_GBK" w:hint="eastAsia"/>
          <w:snapToGrid w:val="0"/>
          <w:sz w:val="32"/>
          <w:szCs w:val="32"/>
        </w:rPr>
        <w:t>两江新区</w:t>
      </w:r>
      <w:proofErr w:type="gramEnd"/>
      <w:r>
        <w:rPr>
          <w:rFonts w:eastAsia="方正仿宋_GBK"/>
          <w:snapToGrid w:val="0"/>
          <w:sz w:val="32"/>
          <w:szCs w:val="32"/>
        </w:rPr>
        <w:t>生态环境</w:t>
      </w:r>
      <w:r>
        <w:rPr>
          <w:rFonts w:eastAsia="方正仿宋_GBK" w:hint="eastAsia"/>
          <w:snapToGrid w:val="0"/>
          <w:sz w:val="32"/>
          <w:szCs w:val="32"/>
        </w:rPr>
        <w:t>分局</w:t>
      </w:r>
      <w:r>
        <w:rPr>
          <w:rFonts w:eastAsia="方正仿宋_GBK"/>
          <w:snapToGrid w:val="0"/>
          <w:sz w:val="32"/>
          <w:szCs w:val="32"/>
        </w:rPr>
        <w:t>。</w:t>
      </w:r>
    </w:p>
    <w:p w:rsidR="00FE589B" w:rsidRDefault="00387433">
      <w:pPr>
        <w:keepNext/>
        <w:keepLines/>
        <w:adjustRightInd w:val="0"/>
        <w:snapToGrid w:val="0"/>
        <w:spacing w:line="560" w:lineRule="exact"/>
        <w:ind w:firstLineChars="200" w:firstLine="640"/>
        <w:outlineLvl w:val="1"/>
        <w:rPr>
          <w:rFonts w:eastAsia="方正楷体_GBK"/>
          <w:bCs/>
          <w:sz w:val="32"/>
          <w:szCs w:val="32"/>
        </w:rPr>
      </w:pPr>
      <w:bookmarkStart w:id="98" w:name="_Toc474934522"/>
      <w:bookmarkStart w:id="99" w:name="_Toc473985193"/>
      <w:bookmarkStart w:id="100" w:name="_Toc468277566"/>
      <w:bookmarkStart w:id="101" w:name="_Toc14848"/>
      <w:bookmarkStart w:id="102" w:name="_Toc26262"/>
      <w:bookmarkStart w:id="103" w:name="_Toc20503"/>
      <w:bookmarkStart w:id="104" w:name="_Toc30533"/>
      <w:bookmarkStart w:id="105" w:name="_Toc16984"/>
      <w:r>
        <w:rPr>
          <w:rFonts w:eastAsia="方正楷体_GBK"/>
          <w:bCs/>
          <w:sz w:val="32"/>
          <w:szCs w:val="32"/>
        </w:rPr>
        <w:t xml:space="preserve">3.2 </w:t>
      </w:r>
      <w:r>
        <w:rPr>
          <w:rFonts w:eastAsia="方正楷体_GBK" w:hint="eastAsia"/>
          <w:bCs/>
          <w:sz w:val="32"/>
          <w:szCs w:val="32"/>
        </w:rPr>
        <w:t xml:space="preserve"> </w:t>
      </w:r>
      <w:bookmarkEnd w:id="98"/>
      <w:bookmarkEnd w:id="99"/>
      <w:bookmarkEnd w:id="100"/>
      <w:r>
        <w:rPr>
          <w:rFonts w:eastAsia="方正楷体_GBK" w:hint="eastAsia"/>
          <w:bCs/>
          <w:sz w:val="32"/>
          <w:szCs w:val="32"/>
        </w:rPr>
        <w:t>监测</w:t>
      </w:r>
      <w:bookmarkEnd w:id="101"/>
      <w:bookmarkEnd w:id="102"/>
      <w:bookmarkEnd w:id="103"/>
      <w:bookmarkEnd w:id="104"/>
      <w:bookmarkEnd w:id="105"/>
    </w:p>
    <w:p w:rsidR="00FE589B" w:rsidRDefault="00387433">
      <w:pPr>
        <w:adjustRightInd w:val="0"/>
        <w:snapToGrid w:val="0"/>
        <w:spacing w:line="560" w:lineRule="exact"/>
        <w:ind w:firstLineChars="200" w:firstLine="640"/>
        <w:rPr>
          <w:rFonts w:eastAsia="方正仿宋_GBK"/>
          <w:snapToGrid w:val="0"/>
          <w:sz w:val="32"/>
          <w:szCs w:val="32"/>
        </w:rPr>
      </w:pPr>
      <w:proofErr w:type="gramStart"/>
      <w:r>
        <w:rPr>
          <w:rFonts w:eastAsia="方正仿宋_GBK" w:hint="eastAsia"/>
          <w:snapToGrid w:val="0"/>
          <w:sz w:val="32"/>
          <w:szCs w:val="32"/>
        </w:rPr>
        <w:t>两江新区</w:t>
      </w:r>
      <w:proofErr w:type="gramEnd"/>
      <w:r>
        <w:rPr>
          <w:rFonts w:eastAsia="方正仿宋_GBK" w:hint="eastAsia"/>
          <w:snapToGrid w:val="0"/>
          <w:sz w:val="32"/>
          <w:szCs w:val="32"/>
        </w:rPr>
        <w:t>生态环境分局等单位</w:t>
      </w:r>
      <w:r>
        <w:rPr>
          <w:rFonts w:eastAsia="方正仿宋_GBK"/>
          <w:snapToGrid w:val="0"/>
          <w:sz w:val="32"/>
          <w:szCs w:val="32"/>
        </w:rPr>
        <w:t>要加强</w:t>
      </w:r>
      <w:r>
        <w:rPr>
          <w:rFonts w:eastAsia="方正仿宋_GBK" w:hint="eastAsia"/>
          <w:snapToGrid w:val="0"/>
          <w:sz w:val="32"/>
          <w:szCs w:val="32"/>
        </w:rPr>
        <w:t>日常</w:t>
      </w:r>
      <w:r>
        <w:rPr>
          <w:rFonts w:eastAsia="方正仿宋_GBK"/>
          <w:snapToGrid w:val="0"/>
          <w:sz w:val="32"/>
          <w:szCs w:val="32"/>
        </w:rPr>
        <w:t>监测，及时收集、分析和</w:t>
      </w:r>
      <w:proofErr w:type="gramStart"/>
      <w:r>
        <w:rPr>
          <w:rFonts w:eastAsia="方正仿宋_GBK"/>
          <w:snapToGrid w:val="0"/>
          <w:sz w:val="32"/>
          <w:szCs w:val="32"/>
        </w:rPr>
        <w:t>研判</w:t>
      </w:r>
      <w:proofErr w:type="gramEnd"/>
      <w:r>
        <w:rPr>
          <w:rFonts w:eastAsia="方正仿宋_GBK"/>
          <w:snapToGrid w:val="0"/>
          <w:sz w:val="32"/>
          <w:szCs w:val="32"/>
        </w:rPr>
        <w:t>可能导致辐射事故的风险信息。</w:t>
      </w:r>
      <w:r>
        <w:rPr>
          <w:rFonts w:eastAsia="方正仿宋_GBK" w:hint="eastAsia"/>
          <w:snapToGrid w:val="0"/>
          <w:sz w:val="32"/>
          <w:szCs w:val="32"/>
        </w:rPr>
        <w:t>要加强信息共享，公安、卫生健康、应急管理、交通等部门要定期对企事业单位进行检查，发现可能导致辐射事故发生的风险隐患，</w:t>
      </w:r>
      <w:r>
        <w:rPr>
          <w:rFonts w:eastAsia="方正仿宋_GBK" w:hint="eastAsia"/>
          <w:snapToGrid w:val="0"/>
          <w:sz w:val="32"/>
          <w:szCs w:val="32"/>
        </w:rPr>
        <w:lastRenderedPageBreak/>
        <w:t>要及时通报</w:t>
      </w:r>
      <w:proofErr w:type="gramStart"/>
      <w:r>
        <w:rPr>
          <w:rFonts w:eastAsia="方正仿宋_GBK" w:hint="eastAsia"/>
          <w:snapToGrid w:val="0"/>
          <w:sz w:val="32"/>
          <w:szCs w:val="32"/>
        </w:rPr>
        <w:t>两江新区</w:t>
      </w:r>
      <w:proofErr w:type="gramEnd"/>
      <w:r>
        <w:rPr>
          <w:rFonts w:eastAsia="方正仿宋_GBK" w:hint="eastAsia"/>
          <w:snapToGrid w:val="0"/>
          <w:sz w:val="32"/>
          <w:szCs w:val="32"/>
        </w:rPr>
        <w:t>生态环境分局。</w:t>
      </w:r>
    </w:p>
    <w:p w:rsidR="00FE589B" w:rsidRDefault="00387433">
      <w:pPr>
        <w:keepNext/>
        <w:keepLines/>
        <w:adjustRightInd w:val="0"/>
        <w:snapToGrid w:val="0"/>
        <w:spacing w:line="560" w:lineRule="exact"/>
        <w:ind w:firstLineChars="200" w:firstLine="640"/>
        <w:outlineLvl w:val="1"/>
        <w:rPr>
          <w:rFonts w:eastAsia="方正楷体_GBK"/>
          <w:bCs/>
          <w:sz w:val="32"/>
          <w:szCs w:val="32"/>
        </w:rPr>
      </w:pPr>
      <w:bookmarkStart w:id="106" w:name="_Toc19920"/>
      <w:bookmarkStart w:id="107" w:name="_Toc5848"/>
      <w:bookmarkStart w:id="108" w:name="_Toc17431"/>
      <w:bookmarkStart w:id="109" w:name="_Toc463031234"/>
      <w:bookmarkStart w:id="110" w:name="_Toc28890"/>
      <w:bookmarkStart w:id="111" w:name="_Toc31392"/>
      <w:bookmarkStart w:id="112" w:name="_Toc474934523"/>
      <w:r>
        <w:rPr>
          <w:rFonts w:eastAsia="方正楷体_GBK"/>
          <w:bCs/>
          <w:sz w:val="32"/>
          <w:szCs w:val="32"/>
        </w:rPr>
        <w:t>3.</w:t>
      </w:r>
      <w:r>
        <w:rPr>
          <w:rFonts w:eastAsia="方正楷体_GBK" w:hint="eastAsia"/>
          <w:bCs/>
          <w:sz w:val="32"/>
          <w:szCs w:val="32"/>
        </w:rPr>
        <w:t>3</w:t>
      </w:r>
      <w:r>
        <w:rPr>
          <w:rFonts w:eastAsia="方正楷体_GBK"/>
          <w:bCs/>
          <w:sz w:val="32"/>
          <w:szCs w:val="32"/>
        </w:rPr>
        <w:t xml:space="preserve"> </w:t>
      </w:r>
      <w:r>
        <w:rPr>
          <w:rFonts w:eastAsia="方正楷体_GBK" w:hint="eastAsia"/>
          <w:bCs/>
          <w:sz w:val="32"/>
          <w:szCs w:val="32"/>
        </w:rPr>
        <w:t xml:space="preserve"> </w:t>
      </w:r>
      <w:r>
        <w:rPr>
          <w:rFonts w:eastAsia="方正楷体_GBK"/>
          <w:bCs/>
          <w:sz w:val="32"/>
          <w:szCs w:val="32"/>
        </w:rPr>
        <w:t>预警</w:t>
      </w:r>
      <w:bookmarkEnd w:id="106"/>
      <w:bookmarkEnd w:id="107"/>
      <w:bookmarkEnd w:id="108"/>
      <w:bookmarkEnd w:id="109"/>
      <w:bookmarkEnd w:id="110"/>
      <w:bookmarkEnd w:id="111"/>
      <w:bookmarkEnd w:id="112"/>
    </w:p>
    <w:p w:rsidR="00FE589B" w:rsidRDefault="00387433">
      <w:pPr>
        <w:adjustRightInd w:val="0"/>
        <w:snapToGrid w:val="0"/>
        <w:spacing w:line="560" w:lineRule="exact"/>
        <w:ind w:firstLine="680"/>
        <w:rPr>
          <w:rFonts w:eastAsia="方正仿宋_GBK"/>
          <w:snapToGrid w:val="0"/>
          <w:sz w:val="32"/>
          <w:szCs w:val="32"/>
        </w:rPr>
      </w:pPr>
      <w:bookmarkStart w:id="113" w:name="_Toc468277568"/>
      <w:bookmarkStart w:id="114" w:name="_Toc463104303"/>
      <w:bookmarkStart w:id="115" w:name="_Toc463031235"/>
      <w:bookmarkStart w:id="116" w:name="_Toc464846553"/>
      <w:bookmarkStart w:id="117" w:name="_Toc463996917"/>
      <w:bookmarkStart w:id="118" w:name="_Toc463626015"/>
      <w:bookmarkStart w:id="119" w:name="_Toc463998321"/>
      <w:bookmarkStart w:id="120" w:name="_Toc474934524"/>
      <w:bookmarkStart w:id="121" w:name="_Toc473985195"/>
      <w:bookmarkStart w:id="122" w:name="_Toc466017045"/>
      <w:r>
        <w:rPr>
          <w:rFonts w:eastAsia="方正仿宋_GBK"/>
          <w:snapToGrid w:val="0"/>
          <w:sz w:val="32"/>
          <w:szCs w:val="32"/>
        </w:rPr>
        <w:t>3.</w:t>
      </w:r>
      <w:r>
        <w:rPr>
          <w:rFonts w:eastAsia="方正仿宋_GBK" w:hint="eastAsia"/>
          <w:snapToGrid w:val="0"/>
          <w:sz w:val="32"/>
          <w:szCs w:val="32"/>
        </w:rPr>
        <w:t>3</w:t>
      </w:r>
      <w:r>
        <w:rPr>
          <w:rFonts w:eastAsia="方正仿宋_GBK"/>
          <w:snapToGrid w:val="0"/>
          <w:sz w:val="32"/>
          <w:szCs w:val="32"/>
        </w:rPr>
        <w:t>.1</w:t>
      </w:r>
      <w:r>
        <w:rPr>
          <w:rFonts w:eastAsia="方正仿宋_GBK" w:hint="eastAsia"/>
          <w:snapToGrid w:val="0"/>
          <w:sz w:val="32"/>
          <w:szCs w:val="32"/>
        </w:rPr>
        <w:t xml:space="preserve"> </w:t>
      </w:r>
      <w:r>
        <w:rPr>
          <w:rFonts w:eastAsia="方正仿宋_GBK"/>
          <w:snapToGrid w:val="0"/>
          <w:sz w:val="32"/>
          <w:szCs w:val="32"/>
        </w:rPr>
        <w:t>预警分级</w:t>
      </w:r>
      <w:bookmarkEnd w:id="113"/>
      <w:bookmarkEnd w:id="114"/>
      <w:bookmarkEnd w:id="115"/>
      <w:bookmarkEnd w:id="116"/>
      <w:bookmarkEnd w:id="117"/>
      <w:bookmarkEnd w:id="118"/>
      <w:bookmarkEnd w:id="119"/>
      <w:bookmarkEnd w:id="120"/>
      <w:bookmarkEnd w:id="121"/>
      <w:bookmarkEnd w:id="122"/>
    </w:p>
    <w:p w:rsidR="00FE589B" w:rsidRDefault="00387433">
      <w:pPr>
        <w:adjustRightInd w:val="0"/>
        <w:snapToGrid w:val="0"/>
        <w:spacing w:line="560" w:lineRule="exact"/>
        <w:ind w:firstLineChars="200" w:firstLine="640"/>
        <w:rPr>
          <w:rFonts w:eastAsia="方正仿宋_GBK"/>
          <w:sz w:val="32"/>
          <w:szCs w:val="30"/>
        </w:rPr>
      </w:pPr>
      <w:r>
        <w:rPr>
          <w:rFonts w:eastAsia="方正仿宋_GBK" w:hint="eastAsia"/>
          <w:sz w:val="32"/>
          <w:szCs w:val="30"/>
        </w:rPr>
        <w:t>根据事故发生的紧急程度、发展态势和可能造成的危害程度，预警级别由高到低依次为一级、二级、三级、四级，分别用红色、橙色、黄色、蓝色标示，一级为最高级别。</w:t>
      </w:r>
    </w:p>
    <w:p w:rsidR="00FE589B" w:rsidRDefault="00387433">
      <w:pPr>
        <w:adjustRightInd w:val="0"/>
        <w:snapToGrid w:val="0"/>
        <w:spacing w:line="560" w:lineRule="exact"/>
        <w:ind w:firstLineChars="200" w:firstLine="640"/>
        <w:rPr>
          <w:rFonts w:eastAsia="方正仿宋_GBK"/>
          <w:sz w:val="32"/>
          <w:szCs w:val="30"/>
        </w:rPr>
      </w:pPr>
      <w:r>
        <w:rPr>
          <w:rFonts w:eastAsia="方正仿宋_GBK"/>
          <w:sz w:val="32"/>
          <w:szCs w:val="30"/>
        </w:rPr>
        <w:t>一般预警（</w:t>
      </w:r>
      <w:r>
        <w:rPr>
          <w:rFonts w:eastAsia="方正仿宋_GBK"/>
          <w:sz w:val="32"/>
          <w:szCs w:val="30"/>
        </w:rPr>
        <w:t>IV</w:t>
      </w:r>
      <w:r>
        <w:rPr>
          <w:rFonts w:eastAsia="方正仿宋_GBK"/>
          <w:sz w:val="32"/>
          <w:szCs w:val="30"/>
        </w:rPr>
        <w:t>级、蓝色）：存在辐射安全隐患，可能造成或引发一般辐射事故的；或事故已经发生，可能进一步扩大影响，造成环境放射性污染的。</w:t>
      </w:r>
    </w:p>
    <w:p w:rsidR="00FE589B" w:rsidRDefault="00387433">
      <w:pPr>
        <w:adjustRightInd w:val="0"/>
        <w:snapToGrid w:val="0"/>
        <w:spacing w:line="560" w:lineRule="exact"/>
        <w:ind w:firstLineChars="200" w:firstLine="640"/>
        <w:rPr>
          <w:rFonts w:eastAsia="方正仿宋_GBK"/>
          <w:sz w:val="32"/>
          <w:szCs w:val="30"/>
        </w:rPr>
      </w:pPr>
      <w:r>
        <w:rPr>
          <w:rFonts w:eastAsia="方正仿宋_GBK"/>
          <w:sz w:val="32"/>
          <w:szCs w:val="30"/>
        </w:rPr>
        <w:t>较大预警（</w:t>
      </w:r>
      <w:r>
        <w:rPr>
          <w:rFonts w:eastAsia="方正仿宋_GBK"/>
          <w:sz w:val="32"/>
          <w:szCs w:val="30"/>
        </w:rPr>
        <w:t>III</w:t>
      </w:r>
      <w:r>
        <w:rPr>
          <w:rFonts w:eastAsia="方正仿宋_GBK"/>
          <w:sz w:val="32"/>
          <w:szCs w:val="30"/>
        </w:rPr>
        <w:t>级、黄色）：情况比较紧急，可能造成或引发较大辐射事故的；或事故已经发生，可能进一步扩大影响，造成较多人员损伤的。</w:t>
      </w:r>
    </w:p>
    <w:p w:rsidR="00FE589B" w:rsidRDefault="00387433">
      <w:pPr>
        <w:adjustRightInd w:val="0"/>
        <w:snapToGrid w:val="0"/>
        <w:spacing w:line="560" w:lineRule="exact"/>
        <w:ind w:firstLineChars="200" w:firstLine="640"/>
        <w:rPr>
          <w:rFonts w:eastAsia="方正仿宋_GBK"/>
          <w:sz w:val="32"/>
          <w:szCs w:val="30"/>
        </w:rPr>
      </w:pPr>
      <w:r>
        <w:rPr>
          <w:rFonts w:eastAsia="方正仿宋_GBK"/>
          <w:sz w:val="32"/>
          <w:szCs w:val="30"/>
        </w:rPr>
        <w:t>重大预警（</w:t>
      </w:r>
      <w:r>
        <w:rPr>
          <w:rFonts w:eastAsia="方正仿宋_GBK"/>
          <w:sz w:val="32"/>
          <w:szCs w:val="30"/>
        </w:rPr>
        <w:t>II</w:t>
      </w:r>
      <w:r>
        <w:rPr>
          <w:rFonts w:eastAsia="方正仿宋_GBK"/>
          <w:sz w:val="32"/>
          <w:szCs w:val="30"/>
        </w:rPr>
        <w:t>级、橙色）：情况紧急，可能造成或引发重大辐射事故的；或事故已经发生，可能进一步扩大影响，造成人员伤亡或更多人员损伤的。</w:t>
      </w:r>
    </w:p>
    <w:p w:rsidR="00FE589B" w:rsidRDefault="00387433">
      <w:pPr>
        <w:adjustRightInd w:val="0"/>
        <w:snapToGrid w:val="0"/>
        <w:spacing w:line="560" w:lineRule="exact"/>
        <w:ind w:firstLineChars="200" w:firstLine="640"/>
        <w:rPr>
          <w:rFonts w:eastAsia="方正仿宋_GBK"/>
          <w:sz w:val="32"/>
          <w:szCs w:val="30"/>
        </w:rPr>
      </w:pPr>
      <w:r>
        <w:rPr>
          <w:rFonts w:eastAsia="方正仿宋_GBK"/>
          <w:sz w:val="32"/>
          <w:szCs w:val="30"/>
        </w:rPr>
        <w:t>特别重大预警（</w:t>
      </w:r>
      <w:r>
        <w:rPr>
          <w:rFonts w:eastAsia="方正仿宋_GBK"/>
          <w:sz w:val="32"/>
          <w:szCs w:val="30"/>
        </w:rPr>
        <w:fldChar w:fldCharType="begin"/>
      </w:r>
      <w:r>
        <w:rPr>
          <w:rFonts w:eastAsia="方正仿宋_GBK"/>
          <w:sz w:val="32"/>
          <w:szCs w:val="30"/>
        </w:rPr>
        <w:instrText xml:space="preserve"> = 1 \* ROMAN </w:instrText>
      </w:r>
      <w:r>
        <w:rPr>
          <w:rFonts w:eastAsia="方正仿宋_GBK"/>
          <w:sz w:val="32"/>
          <w:szCs w:val="30"/>
        </w:rPr>
        <w:fldChar w:fldCharType="separate"/>
      </w:r>
      <w:r>
        <w:rPr>
          <w:rFonts w:eastAsia="方正仿宋_GBK"/>
          <w:sz w:val="32"/>
          <w:szCs w:val="30"/>
        </w:rPr>
        <w:t>I</w:t>
      </w:r>
      <w:r>
        <w:rPr>
          <w:rFonts w:eastAsia="方正仿宋_GBK"/>
          <w:sz w:val="32"/>
          <w:szCs w:val="30"/>
        </w:rPr>
        <w:fldChar w:fldCharType="end"/>
      </w:r>
      <w:r>
        <w:rPr>
          <w:rFonts w:eastAsia="方正仿宋_GBK"/>
          <w:sz w:val="32"/>
          <w:szCs w:val="30"/>
        </w:rPr>
        <w:t>级、红色）：情况危急，可能造成或引发特别重大辐射事故的；或事故已经发生，可能进一步扩大影响，造成大范围严重辐射污染或更多人员伤亡的。</w:t>
      </w:r>
    </w:p>
    <w:p w:rsidR="00FE589B" w:rsidRDefault="00387433">
      <w:pPr>
        <w:adjustRightInd w:val="0"/>
        <w:snapToGrid w:val="0"/>
        <w:spacing w:line="560" w:lineRule="exact"/>
        <w:ind w:firstLine="680"/>
        <w:rPr>
          <w:rFonts w:eastAsia="方正仿宋_GBK"/>
          <w:snapToGrid w:val="0"/>
          <w:sz w:val="32"/>
          <w:szCs w:val="32"/>
        </w:rPr>
      </w:pPr>
      <w:bookmarkStart w:id="123" w:name="_Toc515010367"/>
      <w:bookmarkStart w:id="124" w:name="_Toc29468"/>
      <w:r>
        <w:rPr>
          <w:rFonts w:eastAsia="方正仿宋_GBK"/>
          <w:snapToGrid w:val="0"/>
          <w:sz w:val="32"/>
          <w:szCs w:val="32"/>
        </w:rPr>
        <w:t xml:space="preserve">3.3.2 </w:t>
      </w:r>
      <w:r>
        <w:rPr>
          <w:rFonts w:eastAsia="方正仿宋_GBK"/>
          <w:snapToGrid w:val="0"/>
          <w:sz w:val="32"/>
          <w:szCs w:val="32"/>
        </w:rPr>
        <w:t>预警</w:t>
      </w:r>
      <w:r>
        <w:rPr>
          <w:rFonts w:eastAsia="方正仿宋_GBK" w:hint="eastAsia"/>
          <w:snapToGrid w:val="0"/>
          <w:sz w:val="32"/>
          <w:szCs w:val="32"/>
        </w:rPr>
        <w:t>信息</w:t>
      </w:r>
      <w:r>
        <w:rPr>
          <w:rFonts w:eastAsia="方正仿宋_GBK"/>
          <w:snapToGrid w:val="0"/>
          <w:sz w:val="32"/>
          <w:szCs w:val="32"/>
        </w:rPr>
        <w:t>发布</w:t>
      </w:r>
      <w:bookmarkEnd w:id="123"/>
      <w:bookmarkEnd w:id="124"/>
    </w:p>
    <w:p w:rsidR="00FE589B" w:rsidRDefault="00387433">
      <w:pPr>
        <w:adjustRightInd w:val="0"/>
        <w:snapToGrid w:val="0"/>
        <w:spacing w:line="560" w:lineRule="exact"/>
        <w:ind w:firstLine="680"/>
        <w:rPr>
          <w:rFonts w:eastAsia="方正仿宋_GBK"/>
          <w:snapToGrid w:val="0"/>
          <w:sz w:val="32"/>
          <w:szCs w:val="32"/>
        </w:rPr>
      </w:pPr>
      <w:r>
        <w:rPr>
          <w:rFonts w:eastAsia="方正仿宋_GBK"/>
          <w:snapToGrid w:val="0"/>
          <w:sz w:val="32"/>
          <w:szCs w:val="32"/>
        </w:rPr>
        <w:t>（</w:t>
      </w:r>
      <w:r>
        <w:rPr>
          <w:rFonts w:eastAsia="方正仿宋_GBK"/>
          <w:snapToGrid w:val="0"/>
          <w:sz w:val="32"/>
          <w:szCs w:val="32"/>
        </w:rPr>
        <w:t>1</w:t>
      </w:r>
      <w:r>
        <w:rPr>
          <w:rFonts w:eastAsia="方正仿宋_GBK"/>
          <w:snapToGrid w:val="0"/>
          <w:sz w:val="32"/>
          <w:szCs w:val="32"/>
        </w:rPr>
        <w:t>）发布权限。蓝色和黄色预警信息由</w:t>
      </w:r>
      <w:proofErr w:type="gramStart"/>
      <w:r>
        <w:rPr>
          <w:rFonts w:eastAsia="方正仿宋_GBK"/>
          <w:snapToGrid w:val="0"/>
          <w:sz w:val="32"/>
          <w:szCs w:val="32"/>
        </w:rPr>
        <w:t>两江新区</w:t>
      </w:r>
      <w:proofErr w:type="gramEnd"/>
      <w:r>
        <w:rPr>
          <w:rFonts w:eastAsia="方正仿宋_GBK"/>
          <w:snapToGrid w:val="0"/>
          <w:sz w:val="32"/>
          <w:szCs w:val="32"/>
        </w:rPr>
        <w:t>管委会或</w:t>
      </w:r>
      <w:proofErr w:type="gramStart"/>
      <w:r>
        <w:rPr>
          <w:rFonts w:eastAsia="方正仿宋_GBK"/>
          <w:snapToGrid w:val="0"/>
          <w:sz w:val="32"/>
          <w:szCs w:val="32"/>
        </w:rPr>
        <w:t>两江新区</w:t>
      </w:r>
      <w:proofErr w:type="gramEnd"/>
      <w:r>
        <w:rPr>
          <w:rFonts w:eastAsia="方正仿宋_GBK"/>
          <w:snapToGrid w:val="0"/>
          <w:sz w:val="32"/>
          <w:szCs w:val="32"/>
        </w:rPr>
        <w:t>管委会授权</w:t>
      </w:r>
      <w:r>
        <w:rPr>
          <w:rFonts w:eastAsia="方正仿宋_GBK" w:hint="eastAsia"/>
          <w:snapToGrid w:val="0"/>
          <w:sz w:val="32"/>
          <w:szCs w:val="32"/>
        </w:rPr>
        <w:t>的</w:t>
      </w:r>
      <w:r>
        <w:rPr>
          <w:rFonts w:eastAsia="方正仿宋_GBK"/>
          <w:snapToGrid w:val="0"/>
          <w:sz w:val="32"/>
          <w:szCs w:val="32"/>
        </w:rPr>
        <w:t>有关部门发布；橙色和红色预警信息</w:t>
      </w:r>
      <w:proofErr w:type="gramStart"/>
      <w:r>
        <w:rPr>
          <w:rFonts w:eastAsia="方正仿宋_GBK"/>
          <w:snapToGrid w:val="0"/>
          <w:sz w:val="32"/>
          <w:szCs w:val="32"/>
        </w:rPr>
        <w:t>发布按</w:t>
      </w:r>
      <w:proofErr w:type="gramEnd"/>
      <w:r>
        <w:rPr>
          <w:rFonts w:eastAsia="方正仿宋_GBK"/>
          <w:snapToGrid w:val="0"/>
          <w:sz w:val="32"/>
          <w:szCs w:val="32"/>
        </w:rPr>
        <w:t>市级层面辐射事故应急预案执行。</w:t>
      </w:r>
      <w:proofErr w:type="gramStart"/>
      <w:r>
        <w:rPr>
          <w:rFonts w:eastAsia="方正仿宋_GBK" w:hint="eastAsia"/>
          <w:snapToGrid w:val="0"/>
          <w:sz w:val="32"/>
          <w:szCs w:val="32"/>
        </w:rPr>
        <w:t>两江新区</w:t>
      </w:r>
      <w:proofErr w:type="gramEnd"/>
      <w:r>
        <w:rPr>
          <w:rFonts w:eastAsia="方正仿宋_GBK"/>
          <w:snapToGrid w:val="0"/>
          <w:sz w:val="32"/>
          <w:szCs w:val="32"/>
        </w:rPr>
        <w:t>生态环境分局应当组织有关部门、机构以及专家进行</w:t>
      </w:r>
      <w:proofErr w:type="gramStart"/>
      <w:r>
        <w:rPr>
          <w:rFonts w:eastAsia="方正仿宋_GBK"/>
          <w:snapToGrid w:val="0"/>
          <w:sz w:val="32"/>
          <w:szCs w:val="32"/>
        </w:rPr>
        <w:t>研</w:t>
      </w:r>
      <w:proofErr w:type="gramEnd"/>
      <w:r>
        <w:rPr>
          <w:rFonts w:eastAsia="方正仿宋_GBK"/>
          <w:snapToGrid w:val="0"/>
          <w:sz w:val="32"/>
          <w:szCs w:val="32"/>
        </w:rPr>
        <w:t>判，预估可能的影响范围和危害程度，</w:t>
      </w:r>
      <w:r>
        <w:rPr>
          <w:rFonts w:eastAsia="方正仿宋_GBK" w:hint="eastAsia"/>
          <w:snapToGrid w:val="0"/>
          <w:sz w:val="32"/>
          <w:szCs w:val="32"/>
        </w:rPr>
        <w:t>并</w:t>
      </w:r>
      <w:r>
        <w:rPr>
          <w:rFonts w:eastAsia="方正仿宋_GBK"/>
          <w:snapToGrid w:val="0"/>
          <w:sz w:val="32"/>
          <w:szCs w:val="32"/>
        </w:rPr>
        <w:t>向</w:t>
      </w:r>
      <w:proofErr w:type="gramStart"/>
      <w:r>
        <w:rPr>
          <w:rFonts w:eastAsia="方正仿宋_GBK"/>
          <w:snapToGrid w:val="0"/>
          <w:sz w:val="32"/>
          <w:szCs w:val="32"/>
        </w:rPr>
        <w:t>两江新区</w:t>
      </w:r>
      <w:proofErr w:type="gramEnd"/>
      <w:r>
        <w:rPr>
          <w:rFonts w:eastAsia="方正仿宋_GBK"/>
          <w:snapToGrid w:val="0"/>
          <w:sz w:val="32"/>
          <w:szCs w:val="32"/>
        </w:rPr>
        <w:t>管委会提出预警</w:t>
      </w:r>
      <w:r>
        <w:rPr>
          <w:rFonts w:eastAsia="方正仿宋_GBK"/>
          <w:snapToGrid w:val="0"/>
          <w:sz w:val="32"/>
          <w:szCs w:val="32"/>
        </w:rPr>
        <w:lastRenderedPageBreak/>
        <w:t>级别建议。</w:t>
      </w:r>
    </w:p>
    <w:p w:rsidR="00FE589B" w:rsidRDefault="00387433">
      <w:pPr>
        <w:adjustRightInd w:val="0"/>
        <w:snapToGrid w:val="0"/>
        <w:spacing w:line="560" w:lineRule="exact"/>
        <w:ind w:firstLine="680"/>
        <w:rPr>
          <w:rFonts w:eastAsia="方正仿宋_GBK"/>
          <w:snapToGrid w:val="0"/>
          <w:sz w:val="32"/>
          <w:szCs w:val="32"/>
        </w:rPr>
      </w:pPr>
      <w:r>
        <w:rPr>
          <w:rFonts w:eastAsia="方正仿宋_GBK"/>
          <w:snapToGrid w:val="0"/>
          <w:sz w:val="32"/>
          <w:szCs w:val="32"/>
        </w:rPr>
        <w:t>（</w:t>
      </w:r>
      <w:r>
        <w:rPr>
          <w:rFonts w:eastAsia="方正仿宋_GBK"/>
          <w:snapToGrid w:val="0"/>
          <w:sz w:val="32"/>
          <w:szCs w:val="32"/>
        </w:rPr>
        <w:t>2</w:t>
      </w:r>
      <w:r>
        <w:rPr>
          <w:rFonts w:eastAsia="方正仿宋_GBK"/>
          <w:snapToGrid w:val="0"/>
          <w:sz w:val="32"/>
          <w:szCs w:val="32"/>
        </w:rPr>
        <w:t>）发布内容。预警信息内容包括：发布单位、发布时间、可能发生突发事件的类别、可能影响范围、预警级别、警示事项、事态发展、相关措施、咨询电话等。</w:t>
      </w:r>
      <w:r>
        <w:rPr>
          <w:rFonts w:eastAsia="方正仿宋_GBK"/>
          <w:snapToGrid w:val="0"/>
          <w:sz w:val="32"/>
          <w:szCs w:val="32"/>
        </w:rPr>
        <w:t xml:space="preserve"> </w:t>
      </w:r>
    </w:p>
    <w:p w:rsidR="00FE589B" w:rsidRDefault="00387433">
      <w:pPr>
        <w:adjustRightInd w:val="0"/>
        <w:snapToGrid w:val="0"/>
        <w:spacing w:line="560" w:lineRule="exact"/>
        <w:ind w:firstLine="680"/>
        <w:rPr>
          <w:rFonts w:eastAsia="方正仿宋_GBK"/>
          <w:snapToGrid w:val="0"/>
          <w:sz w:val="32"/>
          <w:szCs w:val="32"/>
        </w:rPr>
      </w:pPr>
      <w:r>
        <w:rPr>
          <w:rFonts w:eastAsia="方正仿宋_GBK"/>
          <w:snapToGrid w:val="0"/>
          <w:sz w:val="32"/>
          <w:szCs w:val="32"/>
        </w:rPr>
        <w:t>（</w:t>
      </w:r>
      <w:r>
        <w:rPr>
          <w:rFonts w:eastAsia="方正仿宋_GBK"/>
          <w:snapToGrid w:val="0"/>
          <w:sz w:val="32"/>
          <w:szCs w:val="32"/>
        </w:rPr>
        <w:t>3</w:t>
      </w:r>
      <w:r>
        <w:rPr>
          <w:rFonts w:eastAsia="方正仿宋_GBK"/>
          <w:snapToGrid w:val="0"/>
          <w:sz w:val="32"/>
          <w:szCs w:val="32"/>
        </w:rPr>
        <w:t>）发布途径。预警信息应当通过突发事件预警信息平台或电视、广播、报纸、微博、微信、手机短信等途径向公众发布。广播站、电视台、报社、网站和电信运营单位应当及时、准确、无偿地向社会公众传播预警信息。</w:t>
      </w:r>
    </w:p>
    <w:p w:rsidR="00FE589B" w:rsidRDefault="00387433">
      <w:pPr>
        <w:adjustRightInd w:val="0"/>
        <w:snapToGrid w:val="0"/>
        <w:spacing w:line="560" w:lineRule="exact"/>
        <w:ind w:firstLine="680"/>
        <w:rPr>
          <w:rFonts w:eastAsia="方正仿宋_GBK"/>
          <w:snapToGrid w:val="0"/>
          <w:sz w:val="32"/>
          <w:szCs w:val="32"/>
        </w:rPr>
      </w:pPr>
      <w:bookmarkStart w:id="125" w:name="_Toc453141602"/>
      <w:bookmarkStart w:id="126" w:name="_Toc515010368"/>
      <w:bookmarkStart w:id="127" w:name="_Toc514002151"/>
      <w:bookmarkStart w:id="128" w:name="_Toc453661787"/>
      <w:bookmarkStart w:id="129" w:name="_Toc6962"/>
      <w:r>
        <w:rPr>
          <w:rFonts w:eastAsia="方正仿宋_GBK"/>
          <w:snapToGrid w:val="0"/>
          <w:sz w:val="32"/>
          <w:szCs w:val="32"/>
        </w:rPr>
        <w:t xml:space="preserve">3.3.3 </w:t>
      </w:r>
      <w:r>
        <w:rPr>
          <w:rFonts w:eastAsia="方正仿宋_GBK"/>
          <w:snapToGrid w:val="0"/>
          <w:sz w:val="32"/>
          <w:szCs w:val="32"/>
        </w:rPr>
        <w:t>预警行动</w:t>
      </w:r>
      <w:bookmarkEnd w:id="125"/>
      <w:bookmarkEnd w:id="126"/>
      <w:bookmarkEnd w:id="127"/>
      <w:bookmarkEnd w:id="128"/>
      <w:bookmarkEnd w:id="129"/>
      <w:r>
        <w:rPr>
          <w:rFonts w:eastAsia="方正仿宋_GBK"/>
          <w:snapToGrid w:val="0"/>
          <w:sz w:val="32"/>
          <w:szCs w:val="32"/>
        </w:rPr>
        <w:t xml:space="preserve"> </w:t>
      </w:r>
    </w:p>
    <w:p w:rsidR="00FE589B" w:rsidRDefault="00387433">
      <w:pPr>
        <w:adjustRightInd w:val="0"/>
        <w:snapToGrid w:val="0"/>
        <w:spacing w:line="560" w:lineRule="exact"/>
        <w:ind w:firstLine="680"/>
        <w:rPr>
          <w:rFonts w:eastAsia="方正仿宋_GBK"/>
          <w:snapToGrid w:val="0"/>
          <w:sz w:val="32"/>
          <w:szCs w:val="32"/>
        </w:rPr>
      </w:pPr>
      <w:bookmarkStart w:id="130" w:name="_Toc453661788"/>
      <w:bookmarkStart w:id="131" w:name="_Toc514002152"/>
      <w:bookmarkStart w:id="132" w:name="_Toc453141603"/>
      <w:r>
        <w:rPr>
          <w:rFonts w:eastAsia="方正仿宋_GBK"/>
          <w:snapToGrid w:val="0"/>
          <w:sz w:val="32"/>
          <w:szCs w:val="32"/>
        </w:rPr>
        <w:t>预警信息发布后，</w:t>
      </w:r>
      <w:proofErr w:type="gramStart"/>
      <w:r>
        <w:rPr>
          <w:rFonts w:eastAsia="方正仿宋_GBK"/>
          <w:snapToGrid w:val="0"/>
          <w:sz w:val="32"/>
          <w:szCs w:val="32"/>
        </w:rPr>
        <w:t>两江新区</w:t>
      </w:r>
      <w:proofErr w:type="gramEnd"/>
      <w:r>
        <w:rPr>
          <w:rFonts w:eastAsia="方正仿宋_GBK"/>
          <w:snapToGrid w:val="0"/>
          <w:sz w:val="32"/>
          <w:szCs w:val="32"/>
        </w:rPr>
        <w:t>管委会及有关部门和单位可视情况采取以下措施：</w:t>
      </w:r>
    </w:p>
    <w:p w:rsidR="00FE589B" w:rsidRDefault="00387433">
      <w:pPr>
        <w:adjustRightInd w:val="0"/>
        <w:snapToGrid w:val="0"/>
        <w:spacing w:line="560" w:lineRule="exact"/>
        <w:ind w:firstLine="680"/>
        <w:rPr>
          <w:rFonts w:eastAsia="方正仿宋_GBK"/>
          <w:snapToGrid w:val="0"/>
          <w:sz w:val="32"/>
          <w:szCs w:val="32"/>
        </w:rPr>
      </w:pPr>
      <w:r>
        <w:rPr>
          <w:rFonts w:eastAsia="方正仿宋_GBK"/>
          <w:snapToGrid w:val="0"/>
          <w:sz w:val="32"/>
          <w:szCs w:val="32"/>
        </w:rPr>
        <w:t>（</w:t>
      </w:r>
      <w:r>
        <w:rPr>
          <w:rFonts w:eastAsia="方正仿宋_GBK"/>
          <w:snapToGrid w:val="0"/>
          <w:sz w:val="32"/>
          <w:szCs w:val="32"/>
        </w:rPr>
        <w:t>1</w:t>
      </w:r>
      <w:r>
        <w:rPr>
          <w:rFonts w:eastAsia="方正仿宋_GBK"/>
          <w:snapToGrid w:val="0"/>
          <w:sz w:val="32"/>
          <w:szCs w:val="32"/>
        </w:rPr>
        <w:t>）分析</w:t>
      </w:r>
      <w:proofErr w:type="gramStart"/>
      <w:r>
        <w:rPr>
          <w:rFonts w:eastAsia="方正仿宋_GBK"/>
          <w:snapToGrid w:val="0"/>
          <w:sz w:val="32"/>
          <w:szCs w:val="32"/>
        </w:rPr>
        <w:t>研</w:t>
      </w:r>
      <w:proofErr w:type="gramEnd"/>
      <w:r>
        <w:rPr>
          <w:rFonts w:eastAsia="方正仿宋_GBK"/>
          <w:snapToGrid w:val="0"/>
          <w:sz w:val="32"/>
          <w:szCs w:val="32"/>
        </w:rPr>
        <w:t>判。组织有关部门、机构及专家及时进行分析</w:t>
      </w:r>
      <w:proofErr w:type="gramStart"/>
      <w:r>
        <w:rPr>
          <w:rFonts w:eastAsia="方正仿宋_GBK"/>
          <w:snapToGrid w:val="0"/>
          <w:sz w:val="32"/>
          <w:szCs w:val="32"/>
        </w:rPr>
        <w:t>研</w:t>
      </w:r>
      <w:proofErr w:type="gramEnd"/>
      <w:r>
        <w:rPr>
          <w:rFonts w:eastAsia="方正仿宋_GBK"/>
          <w:snapToGrid w:val="0"/>
          <w:sz w:val="32"/>
          <w:szCs w:val="32"/>
        </w:rPr>
        <w:t>判，预估可能的影响范围和危害程度，制定相应防范应对措施。</w:t>
      </w:r>
    </w:p>
    <w:p w:rsidR="00FE589B" w:rsidRDefault="00387433">
      <w:pPr>
        <w:adjustRightInd w:val="0"/>
        <w:snapToGrid w:val="0"/>
        <w:spacing w:line="560" w:lineRule="exact"/>
        <w:ind w:firstLine="680"/>
        <w:rPr>
          <w:rFonts w:eastAsia="方正仿宋_GBK"/>
          <w:snapToGrid w:val="0"/>
          <w:sz w:val="32"/>
          <w:szCs w:val="32"/>
        </w:rPr>
      </w:pPr>
      <w:r>
        <w:rPr>
          <w:rFonts w:eastAsia="方正仿宋_GBK"/>
          <w:snapToGrid w:val="0"/>
          <w:sz w:val="32"/>
          <w:szCs w:val="32"/>
        </w:rPr>
        <w:t>（</w:t>
      </w:r>
      <w:r>
        <w:rPr>
          <w:rFonts w:eastAsia="方正仿宋_GBK"/>
          <w:snapToGrid w:val="0"/>
          <w:sz w:val="32"/>
          <w:szCs w:val="32"/>
        </w:rPr>
        <w:t>2</w:t>
      </w:r>
      <w:r>
        <w:rPr>
          <w:rFonts w:eastAsia="方正仿宋_GBK"/>
          <w:snapToGrid w:val="0"/>
          <w:sz w:val="32"/>
          <w:szCs w:val="32"/>
        </w:rPr>
        <w:t>）防范处置。视情在涉险区域设置警示标志，利用各种渠道告知公众避险，提前疏散、转移可能受到危害的人员，并进行妥善安置，必要时实施交通管制，封闭危险区域和道路。</w:t>
      </w:r>
      <w:r>
        <w:rPr>
          <w:rFonts w:eastAsia="方正仿宋_GBK"/>
          <w:snapToGrid w:val="0"/>
          <w:sz w:val="32"/>
          <w:szCs w:val="32"/>
        </w:rPr>
        <w:t xml:space="preserve"> </w:t>
      </w:r>
    </w:p>
    <w:p w:rsidR="00FE589B" w:rsidRDefault="00387433">
      <w:pPr>
        <w:adjustRightInd w:val="0"/>
        <w:snapToGrid w:val="0"/>
        <w:spacing w:line="560" w:lineRule="exact"/>
        <w:ind w:firstLine="680"/>
        <w:rPr>
          <w:rFonts w:eastAsia="方正仿宋_GBK"/>
          <w:snapToGrid w:val="0"/>
          <w:sz w:val="32"/>
          <w:szCs w:val="32"/>
        </w:rPr>
      </w:pPr>
      <w:r>
        <w:rPr>
          <w:rFonts w:eastAsia="方正仿宋_GBK"/>
          <w:snapToGrid w:val="0"/>
          <w:sz w:val="32"/>
          <w:szCs w:val="32"/>
        </w:rPr>
        <w:t>（</w:t>
      </w:r>
      <w:r>
        <w:rPr>
          <w:rFonts w:eastAsia="方正仿宋_GBK"/>
          <w:snapToGrid w:val="0"/>
          <w:sz w:val="32"/>
          <w:szCs w:val="32"/>
        </w:rPr>
        <w:t>3</w:t>
      </w:r>
      <w:r>
        <w:rPr>
          <w:rFonts w:eastAsia="方正仿宋_GBK"/>
          <w:snapToGrid w:val="0"/>
          <w:sz w:val="32"/>
          <w:szCs w:val="32"/>
        </w:rPr>
        <w:t>）应急准备。通知应急救援队伍、负有相关职责的人员进入待命状态，并调集应急所需物资和设备。</w:t>
      </w:r>
    </w:p>
    <w:p w:rsidR="00FE589B" w:rsidRDefault="00387433">
      <w:pPr>
        <w:adjustRightInd w:val="0"/>
        <w:snapToGrid w:val="0"/>
        <w:spacing w:line="560" w:lineRule="exact"/>
        <w:ind w:firstLine="680"/>
        <w:rPr>
          <w:rFonts w:eastAsia="方正仿宋_GBK"/>
          <w:snapToGrid w:val="0"/>
          <w:sz w:val="32"/>
          <w:szCs w:val="32"/>
        </w:rPr>
      </w:pPr>
      <w:r>
        <w:rPr>
          <w:rFonts w:eastAsia="方正仿宋_GBK"/>
          <w:snapToGrid w:val="0"/>
          <w:sz w:val="32"/>
          <w:szCs w:val="32"/>
        </w:rPr>
        <w:t>（</w:t>
      </w:r>
      <w:r>
        <w:rPr>
          <w:rFonts w:eastAsia="方正仿宋_GBK"/>
          <w:snapToGrid w:val="0"/>
          <w:sz w:val="32"/>
          <w:szCs w:val="32"/>
        </w:rPr>
        <w:t>4</w:t>
      </w:r>
      <w:r>
        <w:rPr>
          <w:rFonts w:eastAsia="方正仿宋_GBK"/>
          <w:snapToGrid w:val="0"/>
          <w:sz w:val="32"/>
          <w:szCs w:val="32"/>
        </w:rPr>
        <w:t>）</w:t>
      </w:r>
      <w:r>
        <w:rPr>
          <w:rFonts w:eastAsia="方正仿宋_GBK" w:hint="eastAsia"/>
          <w:snapToGrid w:val="0"/>
          <w:sz w:val="32"/>
          <w:szCs w:val="32"/>
        </w:rPr>
        <w:t>舆情</w:t>
      </w:r>
      <w:r>
        <w:rPr>
          <w:rFonts w:eastAsia="方正仿宋_GBK"/>
          <w:snapToGrid w:val="0"/>
          <w:sz w:val="32"/>
          <w:szCs w:val="32"/>
        </w:rPr>
        <w:t>引导。及时准确发布事态最新情况，公布咨询电话，组织专家解读，宣传辐射事故应急防护知识，加强舆情监测，做好</w:t>
      </w:r>
      <w:r>
        <w:rPr>
          <w:rFonts w:eastAsia="方正仿宋_GBK" w:hint="eastAsia"/>
          <w:snapToGrid w:val="0"/>
          <w:sz w:val="32"/>
          <w:szCs w:val="32"/>
        </w:rPr>
        <w:t>舆情</w:t>
      </w:r>
      <w:r>
        <w:rPr>
          <w:rFonts w:eastAsia="方正仿宋_GBK"/>
          <w:snapToGrid w:val="0"/>
          <w:sz w:val="32"/>
          <w:szCs w:val="32"/>
        </w:rPr>
        <w:t>引导工作。</w:t>
      </w:r>
    </w:p>
    <w:p w:rsidR="00FE589B" w:rsidRDefault="00387433">
      <w:pPr>
        <w:adjustRightInd w:val="0"/>
        <w:snapToGrid w:val="0"/>
        <w:spacing w:line="560" w:lineRule="exact"/>
        <w:ind w:firstLine="680"/>
        <w:rPr>
          <w:rFonts w:eastAsia="方正仿宋_GBK"/>
          <w:snapToGrid w:val="0"/>
          <w:sz w:val="32"/>
          <w:szCs w:val="32"/>
        </w:rPr>
      </w:pPr>
      <w:bookmarkStart w:id="133" w:name="_Toc19282"/>
      <w:bookmarkStart w:id="134" w:name="_Toc515010369"/>
      <w:r>
        <w:rPr>
          <w:rFonts w:eastAsia="方正仿宋_GBK"/>
          <w:snapToGrid w:val="0"/>
          <w:sz w:val="32"/>
          <w:szCs w:val="32"/>
        </w:rPr>
        <w:t xml:space="preserve">3.3.4 </w:t>
      </w:r>
      <w:r>
        <w:rPr>
          <w:rFonts w:eastAsia="方正仿宋_GBK"/>
          <w:snapToGrid w:val="0"/>
          <w:sz w:val="32"/>
          <w:szCs w:val="32"/>
        </w:rPr>
        <w:t>预警调整和解除</w:t>
      </w:r>
      <w:bookmarkEnd w:id="130"/>
      <w:bookmarkEnd w:id="131"/>
      <w:bookmarkEnd w:id="132"/>
      <w:bookmarkEnd w:id="133"/>
      <w:bookmarkEnd w:id="134"/>
    </w:p>
    <w:p w:rsidR="00FE589B" w:rsidRDefault="00387433">
      <w:pPr>
        <w:adjustRightInd w:val="0"/>
        <w:snapToGrid w:val="0"/>
        <w:spacing w:line="560" w:lineRule="exact"/>
        <w:ind w:firstLine="680"/>
        <w:rPr>
          <w:rFonts w:eastAsia="方正仿宋_GBK"/>
          <w:snapToGrid w:val="0"/>
          <w:sz w:val="32"/>
          <w:szCs w:val="32"/>
        </w:rPr>
      </w:pPr>
      <w:r>
        <w:rPr>
          <w:rFonts w:eastAsia="方正仿宋_GBK"/>
          <w:snapToGrid w:val="0"/>
          <w:sz w:val="32"/>
          <w:szCs w:val="32"/>
        </w:rPr>
        <w:lastRenderedPageBreak/>
        <w:t>预警信息发布后，预警信息发布单位应当加强信息收集、分析、</w:t>
      </w:r>
      <w:proofErr w:type="gramStart"/>
      <w:r>
        <w:rPr>
          <w:rFonts w:eastAsia="方正仿宋_GBK"/>
          <w:snapToGrid w:val="0"/>
          <w:sz w:val="32"/>
          <w:szCs w:val="32"/>
        </w:rPr>
        <w:t>研</w:t>
      </w:r>
      <w:proofErr w:type="gramEnd"/>
      <w:r>
        <w:rPr>
          <w:rFonts w:eastAsia="方正仿宋_GBK"/>
          <w:snapToGrid w:val="0"/>
          <w:sz w:val="32"/>
          <w:szCs w:val="32"/>
        </w:rPr>
        <w:t>判工作，并根据事态发展，按照有关规定适时调整预警级别。确定不可能发生辐射事故或危险已经解除时，预警信息发布单位应当及时宣布解除预警，终止相关预警措施。</w:t>
      </w:r>
    </w:p>
    <w:p w:rsidR="00FE589B" w:rsidRDefault="00387433">
      <w:pPr>
        <w:keepNext/>
        <w:keepLines/>
        <w:adjustRightInd w:val="0"/>
        <w:snapToGrid w:val="0"/>
        <w:spacing w:line="560" w:lineRule="exact"/>
        <w:ind w:firstLineChars="200" w:firstLine="640"/>
        <w:outlineLvl w:val="1"/>
        <w:rPr>
          <w:rFonts w:eastAsia="方正楷体_GBK"/>
          <w:bCs/>
          <w:sz w:val="32"/>
          <w:szCs w:val="32"/>
        </w:rPr>
      </w:pPr>
      <w:bookmarkStart w:id="135" w:name="_Toc22191"/>
      <w:r>
        <w:rPr>
          <w:rFonts w:eastAsia="方正楷体_GBK"/>
          <w:bCs/>
          <w:sz w:val="32"/>
          <w:szCs w:val="32"/>
        </w:rPr>
        <w:t xml:space="preserve">3.4 </w:t>
      </w:r>
      <w:r>
        <w:rPr>
          <w:rFonts w:eastAsia="方正楷体_GBK" w:hint="eastAsia"/>
          <w:bCs/>
          <w:sz w:val="32"/>
          <w:szCs w:val="32"/>
        </w:rPr>
        <w:t xml:space="preserve"> </w:t>
      </w:r>
      <w:r>
        <w:rPr>
          <w:rFonts w:eastAsia="方正楷体_GBK"/>
          <w:bCs/>
          <w:sz w:val="32"/>
          <w:szCs w:val="32"/>
        </w:rPr>
        <w:t>信息报告</w:t>
      </w:r>
      <w:bookmarkEnd w:id="135"/>
    </w:p>
    <w:p w:rsidR="00FE589B" w:rsidRDefault="00387433">
      <w:pPr>
        <w:adjustRightInd w:val="0"/>
        <w:snapToGrid w:val="0"/>
        <w:spacing w:line="560" w:lineRule="exact"/>
        <w:ind w:firstLine="680"/>
        <w:rPr>
          <w:rFonts w:eastAsia="方正仿宋_GBK"/>
          <w:snapToGrid w:val="0"/>
          <w:sz w:val="32"/>
          <w:szCs w:val="32"/>
        </w:rPr>
      </w:pPr>
      <w:bookmarkStart w:id="136" w:name="_Toc514002154"/>
      <w:bookmarkStart w:id="137" w:name="_Toc401567931"/>
      <w:bookmarkStart w:id="138" w:name="_Toc13871"/>
      <w:bookmarkStart w:id="139" w:name="_Toc515010371"/>
      <w:bookmarkStart w:id="140" w:name="_Toc9845"/>
      <w:r>
        <w:rPr>
          <w:rFonts w:eastAsia="方正仿宋_GBK"/>
          <w:snapToGrid w:val="0"/>
          <w:sz w:val="32"/>
          <w:szCs w:val="32"/>
        </w:rPr>
        <w:t xml:space="preserve">3.4.1 </w:t>
      </w:r>
      <w:r>
        <w:rPr>
          <w:rFonts w:eastAsia="方正仿宋_GBK"/>
          <w:snapToGrid w:val="0"/>
          <w:sz w:val="32"/>
          <w:szCs w:val="32"/>
        </w:rPr>
        <w:t>报</w:t>
      </w:r>
      <w:bookmarkEnd w:id="136"/>
      <w:bookmarkEnd w:id="137"/>
      <w:bookmarkEnd w:id="138"/>
      <w:r>
        <w:rPr>
          <w:rFonts w:eastAsia="方正仿宋_GBK"/>
          <w:snapToGrid w:val="0"/>
          <w:sz w:val="32"/>
          <w:szCs w:val="32"/>
        </w:rPr>
        <w:t>送程序</w:t>
      </w:r>
      <w:bookmarkEnd w:id="139"/>
      <w:bookmarkEnd w:id="140"/>
    </w:p>
    <w:p w:rsidR="00FE589B" w:rsidRDefault="00387433">
      <w:pPr>
        <w:adjustRightInd w:val="0"/>
        <w:snapToGrid w:val="0"/>
        <w:spacing w:line="560" w:lineRule="exact"/>
        <w:ind w:firstLine="680"/>
        <w:rPr>
          <w:rFonts w:eastAsia="方正仿宋_GBK"/>
          <w:snapToGrid w:val="0"/>
          <w:sz w:val="32"/>
          <w:szCs w:val="32"/>
        </w:rPr>
      </w:pPr>
      <w:r>
        <w:rPr>
          <w:rFonts w:eastAsia="方正仿宋_GBK" w:hint="eastAsia"/>
          <w:snapToGrid w:val="0"/>
          <w:sz w:val="32"/>
          <w:szCs w:val="32"/>
        </w:rPr>
        <w:t>发生事故后，事故责任单位应采取应对措施，并立即向</w:t>
      </w:r>
      <w:proofErr w:type="gramStart"/>
      <w:r>
        <w:rPr>
          <w:rFonts w:eastAsia="方正仿宋_GBK" w:hint="eastAsia"/>
          <w:snapToGrid w:val="0"/>
          <w:sz w:val="32"/>
          <w:szCs w:val="32"/>
        </w:rPr>
        <w:t>两江新区</w:t>
      </w:r>
      <w:proofErr w:type="gramEnd"/>
      <w:r>
        <w:rPr>
          <w:rFonts w:eastAsia="方正仿宋_GBK" w:hint="eastAsia"/>
          <w:snapToGrid w:val="0"/>
          <w:sz w:val="32"/>
          <w:szCs w:val="32"/>
        </w:rPr>
        <w:t>管委会</w:t>
      </w:r>
      <w:r>
        <w:rPr>
          <w:rFonts w:eastAsia="方正仿宋_GBK"/>
          <w:snapToGrid w:val="0"/>
          <w:sz w:val="32"/>
          <w:szCs w:val="32"/>
        </w:rPr>
        <w:t>、</w:t>
      </w:r>
      <w:proofErr w:type="gramStart"/>
      <w:r>
        <w:rPr>
          <w:rFonts w:eastAsia="方正仿宋_GBK" w:hint="eastAsia"/>
          <w:snapToGrid w:val="0"/>
          <w:sz w:val="32"/>
          <w:szCs w:val="32"/>
        </w:rPr>
        <w:t>两江新区</w:t>
      </w:r>
      <w:proofErr w:type="gramEnd"/>
      <w:r>
        <w:rPr>
          <w:rFonts w:eastAsia="方正仿宋_GBK" w:hint="eastAsia"/>
          <w:snapToGrid w:val="0"/>
          <w:sz w:val="32"/>
          <w:szCs w:val="32"/>
        </w:rPr>
        <w:t>生态环境分局以及</w:t>
      </w:r>
      <w:r>
        <w:rPr>
          <w:rFonts w:eastAsia="方正仿宋_GBK"/>
          <w:snapToGrid w:val="0"/>
          <w:sz w:val="32"/>
          <w:szCs w:val="32"/>
        </w:rPr>
        <w:t>有关行政主管部门报告；公众可通过</w:t>
      </w:r>
      <w:r>
        <w:rPr>
          <w:rFonts w:eastAsia="方正仿宋_GBK"/>
          <w:snapToGrid w:val="0"/>
          <w:sz w:val="32"/>
          <w:szCs w:val="32"/>
        </w:rPr>
        <w:t>“110”</w:t>
      </w:r>
      <w:r>
        <w:rPr>
          <w:rFonts w:eastAsia="方正仿宋_GBK"/>
          <w:snapToGrid w:val="0"/>
          <w:sz w:val="32"/>
          <w:szCs w:val="32"/>
        </w:rPr>
        <w:t>公安报警电话或</w:t>
      </w:r>
      <w:r>
        <w:rPr>
          <w:rFonts w:eastAsia="方正仿宋_GBK"/>
          <w:snapToGrid w:val="0"/>
          <w:sz w:val="32"/>
          <w:szCs w:val="32"/>
        </w:rPr>
        <w:t>“12345”</w:t>
      </w:r>
      <w:r>
        <w:rPr>
          <w:rFonts w:eastAsia="方正仿宋_GBK"/>
          <w:snapToGrid w:val="0"/>
          <w:sz w:val="32"/>
          <w:szCs w:val="32"/>
        </w:rPr>
        <w:t>政务服务便民热线报告。</w:t>
      </w:r>
    </w:p>
    <w:p w:rsidR="00FE589B" w:rsidRDefault="00387433">
      <w:pPr>
        <w:adjustRightInd w:val="0"/>
        <w:snapToGrid w:val="0"/>
        <w:spacing w:line="560" w:lineRule="exact"/>
        <w:ind w:firstLine="680"/>
        <w:rPr>
          <w:rFonts w:eastAsia="方正仿宋_GBK"/>
          <w:snapToGrid w:val="0"/>
          <w:sz w:val="32"/>
          <w:szCs w:val="32"/>
        </w:rPr>
      </w:pPr>
      <w:proofErr w:type="gramStart"/>
      <w:r>
        <w:rPr>
          <w:rFonts w:eastAsia="方正仿宋_GBK" w:hint="eastAsia"/>
          <w:snapToGrid w:val="0"/>
          <w:sz w:val="32"/>
          <w:szCs w:val="32"/>
        </w:rPr>
        <w:t>两江新区</w:t>
      </w:r>
      <w:proofErr w:type="gramEnd"/>
      <w:r>
        <w:rPr>
          <w:rFonts w:eastAsia="方正仿宋_GBK"/>
          <w:snapToGrid w:val="0"/>
          <w:sz w:val="32"/>
          <w:szCs w:val="32"/>
        </w:rPr>
        <w:t>生态环境分局接到报告后，应立</w:t>
      </w:r>
      <w:r>
        <w:rPr>
          <w:rFonts w:eastAsia="方正仿宋_GBK" w:hint="eastAsia"/>
          <w:snapToGrid w:val="0"/>
          <w:sz w:val="32"/>
          <w:szCs w:val="32"/>
        </w:rPr>
        <w:t>即组织力量对事故情况</w:t>
      </w:r>
      <w:r>
        <w:rPr>
          <w:rFonts w:eastAsia="方正仿宋_GBK"/>
          <w:snapToGrid w:val="0"/>
          <w:sz w:val="32"/>
          <w:szCs w:val="32"/>
        </w:rPr>
        <w:t>进行</w:t>
      </w:r>
      <w:r>
        <w:rPr>
          <w:rFonts w:eastAsia="方正仿宋_GBK" w:hint="eastAsia"/>
          <w:snapToGrid w:val="0"/>
          <w:sz w:val="32"/>
          <w:szCs w:val="32"/>
        </w:rPr>
        <w:t>核实</w:t>
      </w:r>
      <w:r>
        <w:rPr>
          <w:rFonts w:eastAsia="方正仿宋_GBK"/>
          <w:snapToGrid w:val="0"/>
          <w:sz w:val="32"/>
          <w:szCs w:val="32"/>
        </w:rPr>
        <w:t>，</w:t>
      </w:r>
      <w:r>
        <w:rPr>
          <w:rFonts w:eastAsia="方正仿宋_GBK" w:hint="eastAsia"/>
          <w:snapToGrid w:val="0"/>
          <w:sz w:val="32"/>
          <w:szCs w:val="32"/>
        </w:rPr>
        <w:t>初判为辐射事故的，应</w:t>
      </w:r>
      <w:r>
        <w:rPr>
          <w:rFonts w:eastAsia="方正仿宋_GBK"/>
          <w:snapToGrid w:val="0"/>
          <w:sz w:val="32"/>
          <w:szCs w:val="32"/>
        </w:rPr>
        <w:t>迅速报</w:t>
      </w:r>
      <w:proofErr w:type="gramStart"/>
      <w:r>
        <w:rPr>
          <w:rFonts w:eastAsia="方正仿宋_GBK"/>
          <w:snapToGrid w:val="0"/>
          <w:sz w:val="32"/>
          <w:szCs w:val="32"/>
        </w:rPr>
        <w:t>两江新区</w:t>
      </w:r>
      <w:proofErr w:type="gramEnd"/>
      <w:r>
        <w:rPr>
          <w:rFonts w:eastAsia="方正仿宋_GBK"/>
          <w:snapToGrid w:val="0"/>
          <w:sz w:val="32"/>
          <w:szCs w:val="32"/>
        </w:rPr>
        <w:t>管委会并按规定</w:t>
      </w:r>
      <w:r>
        <w:rPr>
          <w:rFonts w:eastAsia="方正仿宋_GBK" w:hint="eastAsia"/>
          <w:snapToGrid w:val="0"/>
          <w:sz w:val="32"/>
          <w:szCs w:val="32"/>
        </w:rPr>
        <w:t>提出</w:t>
      </w:r>
      <w:r>
        <w:rPr>
          <w:rFonts w:eastAsia="方正仿宋_GBK"/>
          <w:snapToGrid w:val="0"/>
          <w:sz w:val="32"/>
          <w:szCs w:val="32"/>
        </w:rPr>
        <w:t>启动应急预案</w:t>
      </w:r>
      <w:r>
        <w:rPr>
          <w:rFonts w:eastAsia="方正仿宋_GBK" w:hint="eastAsia"/>
          <w:snapToGrid w:val="0"/>
          <w:sz w:val="32"/>
          <w:szCs w:val="32"/>
        </w:rPr>
        <w:t>的建议</w:t>
      </w:r>
      <w:r>
        <w:rPr>
          <w:rFonts w:eastAsia="方正仿宋_GBK"/>
          <w:snapToGrid w:val="0"/>
          <w:sz w:val="32"/>
          <w:szCs w:val="32"/>
        </w:rPr>
        <w:t>，同时向市生态环境局报告</w:t>
      </w:r>
      <w:r>
        <w:rPr>
          <w:rFonts w:eastAsia="方正仿宋_GBK" w:hint="eastAsia"/>
          <w:snapToGrid w:val="0"/>
          <w:sz w:val="32"/>
          <w:szCs w:val="32"/>
        </w:rPr>
        <w:t>，并及时报告事故发展情况和应急处置情况。初判为特别重大或重大辐射事故的，</w:t>
      </w:r>
      <w:proofErr w:type="gramStart"/>
      <w:r>
        <w:rPr>
          <w:rFonts w:eastAsia="方正仿宋_GBK"/>
          <w:snapToGrid w:val="0"/>
          <w:sz w:val="32"/>
          <w:szCs w:val="32"/>
        </w:rPr>
        <w:t>两江新区</w:t>
      </w:r>
      <w:proofErr w:type="gramEnd"/>
      <w:r>
        <w:rPr>
          <w:rFonts w:eastAsia="方正仿宋_GBK"/>
          <w:snapToGrid w:val="0"/>
          <w:sz w:val="32"/>
          <w:szCs w:val="32"/>
        </w:rPr>
        <w:t>管委会</w:t>
      </w:r>
      <w:r>
        <w:rPr>
          <w:rFonts w:eastAsia="方正仿宋_GBK" w:hint="eastAsia"/>
          <w:snapToGrid w:val="0"/>
          <w:sz w:val="32"/>
          <w:szCs w:val="32"/>
        </w:rPr>
        <w:t>在</w:t>
      </w:r>
      <w:r>
        <w:rPr>
          <w:rFonts w:eastAsia="方正仿宋_GBK" w:hint="eastAsia"/>
          <w:snapToGrid w:val="0"/>
          <w:sz w:val="32"/>
          <w:szCs w:val="32"/>
        </w:rPr>
        <w:t>30</w:t>
      </w:r>
      <w:r>
        <w:rPr>
          <w:rFonts w:eastAsia="方正仿宋_GBK" w:hint="eastAsia"/>
          <w:snapToGrid w:val="0"/>
          <w:sz w:val="32"/>
          <w:szCs w:val="32"/>
        </w:rPr>
        <w:t>分钟内电话报告、</w:t>
      </w:r>
      <w:r>
        <w:rPr>
          <w:rFonts w:eastAsia="方正仿宋_GBK" w:hint="eastAsia"/>
          <w:snapToGrid w:val="0"/>
          <w:sz w:val="32"/>
          <w:szCs w:val="32"/>
        </w:rPr>
        <w:t>1</w:t>
      </w:r>
      <w:r>
        <w:rPr>
          <w:rFonts w:eastAsia="方正仿宋_GBK" w:hint="eastAsia"/>
          <w:snapToGrid w:val="0"/>
          <w:sz w:val="32"/>
          <w:szCs w:val="32"/>
        </w:rPr>
        <w:t>小时内书面报告市政府。</w:t>
      </w:r>
      <w:bookmarkStart w:id="141" w:name="_Toc2798"/>
      <w:bookmarkStart w:id="142" w:name="_Toc515010372"/>
    </w:p>
    <w:p w:rsidR="00FE589B" w:rsidRDefault="00387433">
      <w:pPr>
        <w:adjustRightInd w:val="0"/>
        <w:snapToGrid w:val="0"/>
        <w:spacing w:line="560" w:lineRule="exact"/>
        <w:ind w:firstLine="680"/>
        <w:rPr>
          <w:rFonts w:eastAsia="方正仿宋_GBK"/>
          <w:snapToGrid w:val="0"/>
          <w:sz w:val="32"/>
          <w:szCs w:val="32"/>
        </w:rPr>
      </w:pPr>
      <w:bookmarkStart w:id="143" w:name="_Toc6828"/>
      <w:bookmarkStart w:id="144" w:name="_Toc514002157"/>
      <w:bookmarkStart w:id="145" w:name="_Toc515010374"/>
      <w:bookmarkEnd w:id="141"/>
      <w:bookmarkEnd w:id="142"/>
      <w:r>
        <w:rPr>
          <w:rFonts w:eastAsia="方正仿宋_GBK"/>
          <w:snapToGrid w:val="0"/>
          <w:sz w:val="32"/>
          <w:szCs w:val="32"/>
        </w:rPr>
        <w:t>3.4.</w:t>
      </w:r>
      <w:r>
        <w:rPr>
          <w:rFonts w:eastAsia="方正仿宋_GBK" w:hint="eastAsia"/>
          <w:snapToGrid w:val="0"/>
          <w:sz w:val="32"/>
          <w:szCs w:val="32"/>
        </w:rPr>
        <w:t>2</w:t>
      </w:r>
      <w:r>
        <w:rPr>
          <w:rFonts w:eastAsia="方正仿宋_GBK"/>
          <w:snapToGrid w:val="0"/>
          <w:sz w:val="32"/>
          <w:szCs w:val="32"/>
        </w:rPr>
        <w:t xml:space="preserve"> </w:t>
      </w:r>
      <w:r>
        <w:rPr>
          <w:rFonts w:eastAsia="方正仿宋_GBK"/>
          <w:snapToGrid w:val="0"/>
          <w:sz w:val="32"/>
          <w:szCs w:val="32"/>
        </w:rPr>
        <w:t>报告内容</w:t>
      </w:r>
      <w:bookmarkEnd w:id="143"/>
      <w:bookmarkEnd w:id="144"/>
      <w:bookmarkEnd w:id="145"/>
    </w:p>
    <w:p w:rsidR="00FE589B" w:rsidRDefault="00387433">
      <w:pPr>
        <w:adjustRightInd w:val="0"/>
        <w:snapToGrid w:val="0"/>
        <w:spacing w:line="560" w:lineRule="exact"/>
        <w:ind w:firstLine="680"/>
        <w:rPr>
          <w:rFonts w:eastAsia="方正仿宋_GBK"/>
          <w:snapToGrid w:val="0"/>
          <w:sz w:val="32"/>
          <w:szCs w:val="32"/>
        </w:rPr>
      </w:pPr>
      <w:r>
        <w:rPr>
          <w:rFonts w:eastAsia="方正仿宋_GBK"/>
          <w:snapToGrid w:val="0"/>
          <w:sz w:val="32"/>
          <w:szCs w:val="32"/>
        </w:rPr>
        <w:t>报告分为</w:t>
      </w:r>
      <w:proofErr w:type="gramStart"/>
      <w:r>
        <w:rPr>
          <w:rFonts w:eastAsia="方正仿宋_GBK" w:hint="eastAsia"/>
          <w:snapToGrid w:val="0"/>
          <w:sz w:val="32"/>
          <w:szCs w:val="32"/>
        </w:rPr>
        <w:t>信息</w:t>
      </w:r>
      <w:r>
        <w:rPr>
          <w:rFonts w:eastAsia="方正仿宋_GBK"/>
          <w:snapToGrid w:val="0"/>
          <w:sz w:val="32"/>
          <w:szCs w:val="32"/>
        </w:rPr>
        <w:t>初报</w:t>
      </w:r>
      <w:proofErr w:type="gramEnd"/>
      <w:r>
        <w:rPr>
          <w:rFonts w:eastAsia="方正仿宋_GBK"/>
          <w:snapToGrid w:val="0"/>
          <w:sz w:val="32"/>
          <w:szCs w:val="32"/>
        </w:rPr>
        <w:t>、</w:t>
      </w:r>
      <w:r>
        <w:rPr>
          <w:rFonts w:eastAsia="方正仿宋_GBK" w:hint="eastAsia"/>
          <w:snapToGrid w:val="0"/>
          <w:sz w:val="32"/>
          <w:szCs w:val="32"/>
        </w:rPr>
        <w:t>信息</w:t>
      </w:r>
      <w:r>
        <w:rPr>
          <w:rFonts w:eastAsia="方正仿宋_GBK"/>
          <w:snapToGrid w:val="0"/>
          <w:sz w:val="32"/>
          <w:szCs w:val="32"/>
        </w:rPr>
        <w:t>续报</w:t>
      </w:r>
      <w:proofErr w:type="gramStart"/>
      <w:r>
        <w:rPr>
          <w:rFonts w:eastAsia="方正仿宋_GBK"/>
          <w:sz w:val="32"/>
          <w:szCs w:val="30"/>
        </w:rPr>
        <w:t>和</w:t>
      </w:r>
      <w:r>
        <w:rPr>
          <w:rFonts w:eastAsia="方正仿宋_GBK"/>
          <w:sz w:val="32"/>
          <w:szCs w:val="33"/>
        </w:rPr>
        <w:t>终报三类</w:t>
      </w:r>
      <w:proofErr w:type="gramEnd"/>
      <w:r>
        <w:rPr>
          <w:rFonts w:eastAsia="方正仿宋_GBK"/>
          <w:sz w:val="32"/>
          <w:szCs w:val="30"/>
        </w:rPr>
        <w:t>。</w:t>
      </w:r>
    </w:p>
    <w:p w:rsidR="00FE589B" w:rsidRDefault="00387433">
      <w:pPr>
        <w:adjustRightInd w:val="0"/>
        <w:snapToGrid w:val="0"/>
        <w:spacing w:line="560" w:lineRule="exact"/>
        <w:ind w:firstLine="680"/>
        <w:rPr>
          <w:rFonts w:eastAsia="方正仿宋_GBK"/>
          <w:snapToGrid w:val="0"/>
          <w:sz w:val="32"/>
          <w:szCs w:val="32"/>
        </w:rPr>
      </w:pPr>
      <w:r>
        <w:rPr>
          <w:rFonts w:eastAsia="方正仿宋_GBK"/>
          <w:snapToGrid w:val="0"/>
          <w:sz w:val="32"/>
          <w:szCs w:val="32"/>
        </w:rPr>
        <w:t>（</w:t>
      </w:r>
      <w:r>
        <w:rPr>
          <w:rFonts w:eastAsia="方正仿宋_GBK"/>
          <w:snapToGrid w:val="0"/>
          <w:sz w:val="32"/>
          <w:szCs w:val="32"/>
        </w:rPr>
        <w:t>1</w:t>
      </w:r>
      <w:r>
        <w:rPr>
          <w:rFonts w:eastAsia="方正仿宋_GBK"/>
          <w:snapToGrid w:val="0"/>
          <w:sz w:val="32"/>
          <w:szCs w:val="32"/>
        </w:rPr>
        <w:t>）</w:t>
      </w:r>
      <w:proofErr w:type="gramStart"/>
      <w:r>
        <w:rPr>
          <w:rFonts w:eastAsia="方正仿宋_GBK" w:hint="eastAsia"/>
          <w:snapToGrid w:val="0"/>
          <w:sz w:val="32"/>
          <w:szCs w:val="32"/>
        </w:rPr>
        <w:t>信息</w:t>
      </w:r>
      <w:r>
        <w:rPr>
          <w:rFonts w:eastAsia="方正仿宋_GBK"/>
          <w:snapToGrid w:val="0"/>
          <w:sz w:val="32"/>
          <w:szCs w:val="32"/>
        </w:rPr>
        <w:t>初报</w:t>
      </w:r>
      <w:proofErr w:type="gramEnd"/>
      <w:r>
        <w:rPr>
          <w:rFonts w:eastAsia="方正仿宋_GBK"/>
          <w:snapToGrid w:val="0"/>
          <w:sz w:val="32"/>
          <w:szCs w:val="32"/>
        </w:rPr>
        <w:t>：事发企事业单位概况；</w:t>
      </w:r>
      <w:r>
        <w:rPr>
          <w:rFonts w:eastAsia="方正仿宋_GBK" w:hint="eastAsia"/>
          <w:snapToGrid w:val="0"/>
          <w:sz w:val="32"/>
          <w:szCs w:val="32"/>
        </w:rPr>
        <w:t>事故</w:t>
      </w:r>
      <w:r>
        <w:rPr>
          <w:rFonts w:eastAsia="方正仿宋_GBK"/>
          <w:snapToGrid w:val="0"/>
          <w:sz w:val="32"/>
          <w:szCs w:val="32"/>
        </w:rPr>
        <w:t>发生时间、地点及现场情况；影响人员、污染面积、放射源或射线装置信息；事故发生的初步原因、初判等级；已经采取的处置措施、事故控制情况及现场负责人姓名、职务和联系方式；拟采取的措施以及下一步工作建议等。</w:t>
      </w:r>
    </w:p>
    <w:p w:rsidR="00FE589B" w:rsidRDefault="00387433">
      <w:pPr>
        <w:adjustRightInd w:val="0"/>
        <w:snapToGrid w:val="0"/>
        <w:spacing w:line="560" w:lineRule="exact"/>
        <w:ind w:firstLine="680"/>
        <w:rPr>
          <w:rFonts w:eastAsia="方正仿宋_GBK"/>
          <w:snapToGrid w:val="0"/>
          <w:sz w:val="32"/>
          <w:szCs w:val="32"/>
        </w:rPr>
      </w:pPr>
      <w:r>
        <w:rPr>
          <w:rFonts w:eastAsia="方正仿宋_GBK"/>
          <w:snapToGrid w:val="0"/>
          <w:sz w:val="32"/>
          <w:szCs w:val="32"/>
        </w:rPr>
        <w:t>（</w:t>
      </w:r>
      <w:r>
        <w:rPr>
          <w:rFonts w:eastAsia="方正仿宋_GBK"/>
          <w:snapToGrid w:val="0"/>
          <w:sz w:val="32"/>
          <w:szCs w:val="32"/>
        </w:rPr>
        <w:t>2</w:t>
      </w:r>
      <w:r>
        <w:rPr>
          <w:rFonts w:eastAsia="方正仿宋_GBK"/>
          <w:snapToGrid w:val="0"/>
          <w:sz w:val="32"/>
          <w:szCs w:val="32"/>
        </w:rPr>
        <w:t>）</w:t>
      </w:r>
      <w:r>
        <w:rPr>
          <w:rFonts w:eastAsia="方正仿宋_GBK" w:hint="eastAsia"/>
          <w:snapToGrid w:val="0"/>
          <w:sz w:val="32"/>
          <w:szCs w:val="32"/>
        </w:rPr>
        <w:t>信息</w:t>
      </w:r>
      <w:r>
        <w:rPr>
          <w:rFonts w:eastAsia="方正仿宋_GBK"/>
          <w:snapToGrid w:val="0"/>
          <w:sz w:val="32"/>
          <w:szCs w:val="32"/>
        </w:rPr>
        <w:t>续报：对</w:t>
      </w:r>
      <w:proofErr w:type="gramStart"/>
      <w:r>
        <w:rPr>
          <w:rFonts w:eastAsia="方正仿宋_GBK"/>
          <w:snapToGrid w:val="0"/>
          <w:sz w:val="32"/>
          <w:szCs w:val="32"/>
        </w:rPr>
        <w:t>初报要素</w:t>
      </w:r>
      <w:proofErr w:type="gramEnd"/>
      <w:r>
        <w:rPr>
          <w:rFonts w:eastAsia="方正仿宋_GBK"/>
          <w:snapToGrid w:val="0"/>
          <w:sz w:val="32"/>
          <w:szCs w:val="32"/>
        </w:rPr>
        <w:t>不齐全或事故衍生出新情</w:t>
      </w:r>
      <w:r>
        <w:rPr>
          <w:rFonts w:eastAsia="方正仿宋_GBK"/>
          <w:snapToGrid w:val="0"/>
          <w:sz w:val="32"/>
          <w:szCs w:val="32"/>
        </w:rPr>
        <w:lastRenderedPageBreak/>
        <w:t>况、处置工作有新进展的，要及时续报。在</w:t>
      </w:r>
      <w:proofErr w:type="gramStart"/>
      <w:r>
        <w:rPr>
          <w:rFonts w:eastAsia="方正仿宋_GBK"/>
          <w:snapToGrid w:val="0"/>
          <w:sz w:val="32"/>
          <w:szCs w:val="32"/>
        </w:rPr>
        <w:t>初报基础</w:t>
      </w:r>
      <w:proofErr w:type="gramEnd"/>
      <w:r>
        <w:rPr>
          <w:rFonts w:eastAsia="方正仿宋_GBK"/>
          <w:snapToGrid w:val="0"/>
          <w:sz w:val="32"/>
          <w:szCs w:val="32"/>
        </w:rPr>
        <w:t>上，报告有关监测数据、发生原因、过程、进展情况、趋势分析、危害程度以及采取的措施、效果等情况，并附应急监测快报、监测点位分布图、污染分布及变化趋势图等资料。</w:t>
      </w:r>
    </w:p>
    <w:p w:rsidR="00FE589B" w:rsidRDefault="00387433">
      <w:pPr>
        <w:adjustRightInd w:val="0"/>
        <w:snapToGrid w:val="0"/>
        <w:spacing w:line="560" w:lineRule="exact"/>
        <w:ind w:firstLine="680"/>
        <w:rPr>
          <w:rFonts w:eastAsia="方正仿宋_GBK"/>
          <w:snapToGrid w:val="0"/>
          <w:sz w:val="32"/>
          <w:szCs w:val="32"/>
        </w:rPr>
      </w:pPr>
      <w:r>
        <w:rPr>
          <w:rFonts w:eastAsia="方正仿宋_GBK"/>
          <w:snapToGrid w:val="0"/>
          <w:sz w:val="32"/>
          <w:szCs w:val="32"/>
        </w:rPr>
        <w:t>（</w:t>
      </w:r>
      <w:r>
        <w:rPr>
          <w:rFonts w:eastAsia="方正仿宋_GBK" w:hint="eastAsia"/>
          <w:snapToGrid w:val="0"/>
          <w:sz w:val="32"/>
          <w:szCs w:val="32"/>
        </w:rPr>
        <w:t>3</w:t>
      </w:r>
      <w:r>
        <w:rPr>
          <w:rFonts w:eastAsia="方正仿宋_GBK"/>
          <w:snapToGrid w:val="0"/>
          <w:sz w:val="32"/>
          <w:szCs w:val="32"/>
        </w:rPr>
        <w:t>）</w:t>
      </w:r>
      <w:r>
        <w:rPr>
          <w:rFonts w:eastAsia="方正仿宋_GBK" w:hint="eastAsia"/>
          <w:snapToGrid w:val="0"/>
          <w:sz w:val="32"/>
          <w:szCs w:val="32"/>
        </w:rPr>
        <w:t>信息终报：</w:t>
      </w:r>
      <w:r>
        <w:rPr>
          <w:rFonts w:eastAsia="方正仿宋_GBK"/>
          <w:snapToGrid w:val="0"/>
          <w:sz w:val="32"/>
          <w:szCs w:val="32"/>
        </w:rPr>
        <w:t>应急处置工作结束后要及时终报，包括处置措施、过程、结果，潜在或</w:t>
      </w:r>
      <w:proofErr w:type="gramStart"/>
      <w:r>
        <w:rPr>
          <w:rFonts w:eastAsia="方正仿宋_GBK"/>
          <w:snapToGrid w:val="0"/>
          <w:sz w:val="32"/>
          <w:szCs w:val="32"/>
        </w:rPr>
        <w:t>间接危害</w:t>
      </w:r>
      <w:proofErr w:type="gramEnd"/>
      <w:r>
        <w:rPr>
          <w:rFonts w:eastAsia="方正仿宋_GBK"/>
          <w:snapToGrid w:val="0"/>
          <w:sz w:val="32"/>
          <w:szCs w:val="32"/>
        </w:rPr>
        <w:t>及损失、社会影响、处理后的遗留问题等。</w:t>
      </w:r>
    </w:p>
    <w:p w:rsidR="00FE589B" w:rsidRDefault="00387433">
      <w:pPr>
        <w:adjustRightInd w:val="0"/>
        <w:snapToGrid w:val="0"/>
        <w:spacing w:line="560" w:lineRule="exact"/>
        <w:ind w:firstLine="680"/>
        <w:rPr>
          <w:rFonts w:eastAsia="方正仿宋_GBK"/>
          <w:snapToGrid w:val="0"/>
          <w:sz w:val="32"/>
          <w:szCs w:val="32"/>
        </w:rPr>
      </w:pPr>
      <w:bookmarkStart w:id="146" w:name="_Toc515010375"/>
      <w:bookmarkStart w:id="147" w:name="_Toc19618"/>
      <w:r>
        <w:rPr>
          <w:rFonts w:eastAsia="方正仿宋_GBK"/>
          <w:snapToGrid w:val="0"/>
          <w:sz w:val="32"/>
          <w:szCs w:val="32"/>
        </w:rPr>
        <w:t>3.4.</w:t>
      </w:r>
      <w:r>
        <w:rPr>
          <w:rFonts w:eastAsia="方正仿宋_GBK" w:hint="eastAsia"/>
          <w:snapToGrid w:val="0"/>
          <w:sz w:val="32"/>
          <w:szCs w:val="32"/>
        </w:rPr>
        <w:t>3</w:t>
      </w:r>
      <w:r>
        <w:rPr>
          <w:rFonts w:eastAsia="方正仿宋_GBK"/>
          <w:snapToGrid w:val="0"/>
          <w:sz w:val="32"/>
          <w:szCs w:val="32"/>
        </w:rPr>
        <w:t xml:space="preserve"> </w:t>
      </w:r>
      <w:r>
        <w:rPr>
          <w:rFonts w:eastAsia="方正仿宋_GBK"/>
          <w:snapToGrid w:val="0"/>
          <w:sz w:val="32"/>
          <w:szCs w:val="32"/>
        </w:rPr>
        <w:t>信息通报</w:t>
      </w:r>
      <w:bookmarkEnd w:id="146"/>
      <w:bookmarkEnd w:id="147"/>
    </w:p>
    <w:p w:rsidR="00FE589B" w:rsidRDefault="00387433">
      <w:pPr>
        <w:adjustRightInd w:val="0"/>
        <w:snapToGrid w:val="0"/>
        <w:spacing w:line="560" w:lineRule="exact"/>
        <w:ind w:firstLine="680"/>
        <w:rPr>
          <w:rFonts w:eastAsia="方正仿宋_GBK"/>
          <w:snapToGrid w:val="0"/>
          <w:sz w:val="32"/>
          <w:szCs w:val="32"/>
        </w:rPr>
      </w:pPr>
      <w:r>
        <w:rPr>
          <w:rFonts w:eastAsia="方正仿宋_GBK"/>
          <w:snapToGrid w:val="0"/>
          <w:sz w:val="32"/>
          <w:szCs w:val="32"/>
        </w:rPr>
        <w:t>发生辐射事故后，</w:t>
      </w:r>
      <w:proofErr w:type="gramStart"/>
      <w:r>
        <w:rPr>
          <w:rFonts w:eastAsia="方正仿宋_GBK" w:hint="eastAsia"/>
          <w:snapToGrid w:val="0"/>
          <w:sz w:val="32"/>
          <w:szCs w:val="32"/>
        </w:rPr>
        <w:t>两江新区</w:t>
      </w:r>
      <w:proofErr w:type="gramEnd"/>
      <w:r>
        <w:rPr>
          <w:rFonts w:eastAsia="方正仿宋_GBK"/>
          <w:snapToGrid w:val="0"/>
          <w:sz w:val="32"/>
          <w:szCs w:val="32"/>
        </w:rPr>
        <w:t>生态环境分局</w:t>
      </w:r>
      <w:r>
        <w:rPr>
          <w:rFonts w:eastAsia="方正仿宋_GBK" w:hint="eastAsia"/>
          <w:snapToGrid w:val="0"/>
          <w:sz w:val="32"/>
          <w:szCs w:val="32"/>
        </w:rPr>
        <w:t>应当及时</w:t>
      </w:r>
      <w:r>
        <w:rPr>
          <w:rFonts w:eastAsia="方正仿宋_GBK"/>
          <w:snapToGrid w:val="0"/>
          <w:sz w:val="32"/>
          <w:szCs w:val="32"/>
        </w:rPr>
        <w:t>上报</w:t>
      </w:r>
      <w:proofErr w:type="gramStart"/>
      <w:r>
        <w:rPr>
          <w:rFonts w:eastAsia="方正仿宋_GBK" w:hint="eastAsia"/>
          <w:snapToGrid w:val="0"/>
          <w:sz w:val="32"/>
          <w:szCs w:val="32"/>
        </w:rPr>
        <w:t>两江新区</w:t>
      </w:r>
      <w:proofErr w:type="gramEnd"/>
      <w:r>
        <w:rPr>
          <w:rFonts w:eastAsia="方正仿宋_GBK" w:hint="eastAsia"/>
          <w:snapToGrid w:val="0"/>
          <w:sz w:val="32"/>
          <w:szCs w:val="32"/>
        </w:rPr>
        <w:t>管委会</w:t>
      </w:r>
      <w:r>
        <w:rPr>
          <w:rFonts w:eastAsia="方正仿宋_GBK"/>
          <w:snapToGrid w:val="0"/>
          <w:sz w:val="32"/>
          <w:szCs w:val="32"/>
        </w:rPr>
        <w:t>，及时通</w:t>
      </w:r>
      <w:r>
        <w:rPr>
          <w:rFonts w:eastAsia="方正仿宋_GBK" w:hint="eastAsia"/>
          <w:snapToGrid w:val="0"/>
          <w:sz w:val="32"/>
          <w:szCs w:val="32"/>
        </w:rPr>
        <w:t>知同级</w:t>
      </w:r>
      <w:r>
        <w:rPr>
          <w:rFonts w:eastAsia="方正仿宋_GBK"/>
          <w:snapToGrid w:val="0"/>
          <w:sz w:val="32"/>
          <w:szCs w:val="32"/>
        </w:rPr>
        <w:t>相关部门。因生产安全事故、交通事故、自然灾害等其他因素可能引发辐射事故的，有关部门和单位应当及时向</w:t>
      </w:r>
      <w:proofErr w:type="gramStart"/>
      <w:r>
        <w:rPr>
          <w:rFonts w:eastAsia="方正仿宋_GBK" w:hint="eastAsia"/>
          <w:snapToGrid w:val="0"/>
          <w:sz w:val="32"/>
          <w:szCs w:val="32"/>
        </w:rPr>
        <w:t>两江新区</w:t>
      </w:r>
      <w:proofErr w:type="gramEnd"/>
      <w:r>
        <w:rPr>
          <w:rFonts w:eastAsia="方正仿宋_GBK" w:hint="eastAsia"/>
          <w:snapToGrid w:val="0"/>
          <w:sz w:val="32"/>
          <w:szCs w:val="32"/>
        </w:rPr>
        <w:t>管委会</w:t>
      </w:r>
      <w:r>
        <w:rPr>
          <w:rFonts w:eastAsia="方正仿宋_GBK"/>
          <w:snapToGrid w:val="0"/>
          <w:sz w:val="32"/>
          <w:szCs w:val="32"/>
        </w:rPr>
        <w:t>报告，并向</w:t>
      </w:r>
      <w:proofErr w:type="gramStart"/>
      <w:r>
        <w:rPr>
          <w:rFonts w:eastAsia="方正仿宋_GBK" w:hint="eastAsia"/>
          <w:snapToGrid w:val="0"/>
          <w:sz w:val="32"/>
          <w:szCs w:val="32"/>
        </w:rPr>
        <w:t>两江新区</w:t>
      </w:r>
      <w:proofErr w:type="gramEnd"/>
      <w:r>
        <w:rPr>
          <w:rFonts w:eastAsia="方正仿宋_GBK"/>
          <w:snapToGrid w:val="0"/>
          <w:sz w:val="32"/>
          <w:szCs w:val="32"/>
        </w:rPr>
        <w:t>生态环境分局通报。</w:t>
      </w:r>
    </w:p>
    <w:p w:rsidR="00FE589B" w:rsidRDefault="00387433">
      <w:pPr>
        <w:keepNext/>
        <w:keepLines/>
        <w:adjustRightInd w:val="0"/>
        <w:snapToGrid w:val="0"/>
        <w:spacing w:line="560" w:lineRule="exact"/>
        <w:ind w:firstLineChars="200" w:firstLine="640"/>
        <w:outlineLvl w:val="1"/>
        <w:rPr>
          <w:rFonts w:eastAsia="方正楷体_GBK"/>
          <w:bCs/>
          <w:sz w:val="32"/>
          <w:szCs w:val="32"/>
        </w:rPr>
      </w:pPr>
      <w:bookmarkStart w:id="148" w:name="_Toc9708"/>
      <w:r>
        <w:rPr>
          <w:rFonts w:eastAsia="方正楷体_GBK"/>
          <w:bCs/>
          <w:sz w:val="32"/>
          <w:szCs w:val="32"/>
        </w:rPr>
        <w:t xml:space="preserve">4 </w:t>
      </w:r>
      <w:r>
        <w:rPr>
          <w:rFonts w:eastAsia="方正楷体_GBK" w:hint="eastAsia"/>
          <w:bCs/>
          <w:sz w:val="32"/>
          <w:szCs w:val="32"/>
        </w:rPr>
        <w:t xml:space="preserve"> </w:t>
      </w:r>
      <w:r>
        <w:rPr>
          <w:rFonts w:eastAsia="方正楷体_GBK"/>
          <w:bCs/>
          <w:sz w:val="32"/>
          <w:szCs w:val="32"/>
        </w:rPr>
        <w:t>应急响应和处置程序</w:t>
      </w:r>
      <w:bookmarkEnd w:id="148"/>
    </w:p>
    <w:p w:rsidR="00FE589B" w:rsidRDefault="00387433">
      <w:pPr>
        <w:keepNext/>
        <w:keepLines/>
        <w:adjustRightInd w:val="0"/>
        <w:snapToGrid w:val="0"/>
        <w:spacing w:line="560" w:lineRule="exact"/>
        <w:ind w:firstLineChars="200" w:firstLine="640"/>
        <w:outlineLvl w:val="1"/>
        <w:rPr>
          <w:rFonts w:eastAsia="方正楷体_GBK"/>
          <w:bCs/>
          <w:sz w:val="32"/>
          <w:szCs w:val="32"/>
        </w:rPr>
      </w:pPr>
      <w:bookmarkStart w:id="149" w:name="_Toc474934529"/>
      <w:bookmarkStart w:id="150" w:name="_Toc840"/>
      <w:bookmarkStart w:id="151" w:name="_Toc30615"/>
      <w:bookmarkStart w:id="152" w:name="_Toc1651"/>
      <w:bookmarkStart w:id="153" w:name="_Toc24712"/>
      <w:bookmarkStart w:id="154" w:name="_Toc23607"/>
      <w:r>
        <w:rPr>
          <w:rFonts w:eastAsia="方正楷体_GBK"/>
          <w:bCs/>
          <w:sz w:val="32"/>
          <w:szCs w:val="32"/>
        </w:rPr>
        <w:t xml:space="preserve">4.1 </w:t>
      </w:r>
      <w:r>
        <w:rPr>
          <w:rFonts w:eastAsia="方正楷体_GBK" w:hint="eastAsia"/>
          <w:bCs/>
          <w:sz w:val="32"/>
          <w:szCs w:val="32"/>
        </w:rPr>
        <w:t xml:space="preserve"> </w:t>
      </w:r>
      <w:r>
        <w:rPr>
          <w:rFonts w:eastAsia="方正楷体_GBK"/>
          <w:bCs/>
          <w:sz w:val="32"/>
          <w:szCs w:val="32"/>
        </w:rPr>
        <w:t>响应</w:t>
      </w:r>
      <w:bookmarkEnd w:id="149"/>
      <w:r>
        <w:rPr>
          <w:rFonts w:eastAsia="方正楷体_GBK"/>
          <w:bCs/>
          <w:sz w:val="32"/>
          <w:szCs w:val="32"/>
        </w:rPr>
        <w:t>分级</w:t>
      </w:r>
      <w:bookmarkEnd w:id="150"/>
      <w:bookmarkEnd w:id="151"/>
      <w:bookmarkEnd w:id="152"/>
      <w:bookmarkEnd w:id="153"/>
      <w:bookmarkEnd w:id="154"/>
    </w:p>
    <w:p w:rsidR="00FE589B" w:rsidRDefault="00387433">
      <w:pPr>
        <w:adjustRightInd w:val="0"/>
        <w:snapToGrid w:val="0"/>
        <w:spacing w:line="560" w:lineRule="exact"/>
        <w:ind w:firstLine="680"/>
        <w:rPr>
          <w:rFonts w:eastAsia="方正仿宋_GBK"/>
          <w:snapToGrid w:val="0"/>
          <w:sz w:val="32"/>
          <w:szCs w:val="32"/>
        </w:rPr>
      </w:pPr>
      <w:r>
        <w:rPr>
          <w:rFonts w:eastAsia="方正仿宋_GBK"/>
          <w:snapToGrid w:val="0"/>
          <w:sz w:val="32"/>
          <w:szCs w:val="32"/>
        </w:rPr>
        <w:t>辐射事故应急响应等级分为</w:t>
      </w:r>
      <w:r>
        <w:rPr>
          <w:rFonts w:ascii="宋体" w:hAnsi="宋体" w:cs="宋体" w:hint="eastAsia"/>
          <w:snapToGrid w:val="0"/>
          <w:sz w:val="32"/>
          <w:szCs w:val="32"/>
        </w:rPr>
        <w:t>Ⅰ</w:t>
      </w:r>
      <w:r>
        <w:rPr>
          <w:rFonts w:eastAsia="方正仿宋_GBK"/>
          <w:snapToGrid w:val="0"/>
          <w:sz w:val="32"/>
          <w:szCs w:val="32"/>
        </w:rPr>
        <w:t>级、</w:t>
      </w:r>
      <w:r>
        <w:rPr>
          <w:rFonts w:ascii="宋体" w:hAnsi="宋体" w:cs="宋体" w:hint="eastAsia"/>
          <w:snapToGrid w:val="0"/>
          <w:sz w:val="32"/>
          <w:szCs w:val="32"/>
        </w:rPr>
        <w:t>Ⅱ</w:t>
      </w:r>
      <w:r>
        <w:rPr>
          <w:rFonts w:eastAsia="方正仿宋_GBK"/>
          <w:snapToGrid w:val="0"/>
          <w:sz w:val="32"/>
          <w:szCs w:val="32"/>
        </w:rPr>
        <w:t>级、</w:t>
      </w:r>
      <w:r>
        <w:rPr>
          <w:rFonts w:ascii="宋体" w:hAnsi="宋体" w:cs="宋体" w:hint="eastAsia"/>
          <w:snapToGrid w:val="0"/>
          <w:sz w:val="32"/>
          <w:szCs w:val="32"/>
        </w:rPr>
        <w:t>Ⅲ</w:t>
      </w:r>
      <w:r>
        <w:rPr>
          <w:rFonts w:eastAsia="方正仿宋_GBK"/>
          <w:snapToGrid w:val="0"/>
          <w:sz w:val="32"/>
          <w:szCs w:val="32"/>
        </w:rPr>
        <w:t>级、</w:t>
      </w:r>
      <w:r>
        <w:rPr>
          <w:rFonts w:ascii="宋体" w:hAnsi="宋体" w:cs="宋体" w:hint="eastAsia"/>
          <w:snapToGrid w:val="0"/>
          <w:sz w:val="32"/>
          <w:szCs w:val="32"/>
        </w:rPr>
        <w:t>Ⅳ</w:t>
      </w:r>
      <w:r>
        <w:rPr>
          <w:rFonts w:eastAsia="方正仿宋_GBK"/>
          <w:snapToGrid w:val="0"/>
          <w:sz w:val="32"/>
          <w:szCs w:val="32"/>
        </w:rPr>
        <w:t>级。发生特别重大、重大辐射事故，按</w:t>
      </w:r>
      <w:r>
        <w:rPr>
          <w:rFonts w:eastAsia="方正仿宋_GBK" w:hint="eastAsia"/>
          <w:snapToGrid w:val="0"/>
          <w:sz w:val="32"/>
          <w:szCs w:val="32"/>
        </w:rPr>
        <w:t>《重庆市</w:t>
      </w:r>
      <w:r>
        <w:rPr>
          <w:rFonts w:eastAsia="方正仿宋_GBK"/>
          <w:snapToGrid w:val="0"/>
          <w:sz w:val="32"/>
          <w:szCs w:val="32"/>
        </w:rPr>
        <w:t>辐射事故应急预案</w:t>
      </w:r>
      <w:r>
        <w:rPr>
          <w:rFonts w:eastAsia="方正仿宋_GBK" w:hint="eastAsia"/>
          <w:snapToGrid w:val="0"/>
          <w:sz w:val="32"/>
          <w:szCs w:val="32"/>
        </w:rPr>
        <w:t>》</w:t>
      </w:r>
      <w:r>
        <w:rPr>
          <w:rFonts w:eastAsia="方正仿宋_GBK"/>
          <w:snapToGrid w:val="0"/>
          <w:sz w:val="32"/>
          <w:szCs w:val="32"/>
        </w:rPr>
        <w:t>执行。发生较大、一般辐射事故，分别启动</w:t>
      </w:r>
      <w:r>
        <w:rPr>
          <w:rFonts w:ascii="宋体" w:hAnsi="宋体" w:cs="宋体" w:hint="eastAsia"/>
          <w:snapToGrid w:val="0"/>
          <w:sz w:val="32"/>
          <w:szCs w:val="32"/>
        </w:rPr>
        <w:t>Ⅲ</w:t>
      </w:r>
      <w:r>
        <w:rPr>
          <w:rFonts w:eastAsia="方正仿宋_GBK"/>
          <w:snapToGrid w:val="0"/>
          <w:sz w:val="32"/>
          <w:szCs w:val="32"/>
        </w:rPr>
        <w:t>级、</w:t>
      </w:r>
      <w:r>
        <w:rPr>
          <w:rFonts w:ascii="宋体" w:hAnsi="宋体" w:cs="宋体" w:hint="eastAsia"/>
          <w:snapToGrid w:val="0"/>
          <w:sz w:val="32"/>
          <w:szCs w:val="32"/>
        </w:rPr>
        <w:t>Ⅳ</w:t>
      </w:r>
      <w:r>
        <w:rPr>
          <w:rFonts w:eastAsia="方正仿宋_GBK"/>
          <w:snapToGrid w:val="0"/>
          <w:sz w:val="32"/>
          <w:szCs w:val="32"/>
        </w:rPr>
        <w:t>级应急响应，由</w:t>
      </w:r>
      <w:proofErr w:type="gramStart"/>
      <w:r>
        <w:rPr>
          <w:rFonts w:eastAsia="方正仿宋_GBK" w:hint="eastAsia"/>
          <w:snapToGrid w:val="0"/>
          <w:sz w:val="32"/>
          <w:szCs w:val="32"/>
        </w:rPr>
        <w:t>两江新区</w:t>
      </w:r>
      <w:proofErr w:type="gramEnd"/>
      <w:r>
        <w:rPr>
          <w:rFonts w:eastAsia="方正仿宋_GBK"/>
          <w:snapToGrid w:val="0"/>
          <w:sz w:val="32"/>
          <w:szCs w:val="32"/>
        </w:rPr>
        <w:t>管委会负责应对工作</w:t>
      </w:r>
      <w:r>
        <w:rPr>
          <w:rFonts w:eastAsia="方正仿宋_GBK" w:hint="eastAsia"/>
          <w:snapToGrid w:val="0"/>
          <w:sz w:val="32"/>
          <w:szCs w:val="32"/>
        </w:rPr>
        <w:t>。</w:t>
      </w:r>
    </w:p>
    <w:p w:rsidR="00FE589B" w:rsidRDefault="00387433">
      <w:pPr>
        <w:adjustRightInd w:val="0"/>
        <w:snapToGrid w:val="0"/>
        <w:spacing w:line="560" w:lineRule="exact"/>
        <w:ind w:firstLine="680"/>
        <w:rPr>
          <w:rFonts w:eastAsia="方正仿宋_GBK"/>
          <w:snapToGrid w:val="0"/>
          <w:sz w:val="32"/>
          <w:szCs w:val="32"/>
        </w:rPr>
      </w:pPr>
      <w:r>
        <w:rPr>
          <w:rFonts w:eastAsia="方正仿宋_GBK"/>
          <w:snapToGrid w:val="0"/>
          <w:sz w:val="32"/>
          <w:szCs w:val="32"/>
        </w:rPr>
        <w:t>应急响应启动后，应当根据事故造成的损失情况和发展态势</w:t>
      </w:r>
      <w:r>
        <w:rPr>
          <w:rFonts w:eastAsia="方正仿宋_GBK" w:hint="eastAsia"/>
          <w:snapToGrid w:val="0"/>
          <w:sz w:val="32"/>
          <w:szCs w:val="32"/>
        </w:rPr>
        <w:t>等实际情况</w:t>
      </w:r>
      <w:r>
        <w:rPr>
          <w:rFonts w:eastAsia="方正仿宋_GBK"/>
          <w:snapToGrid w:val="0"/>
          <w:sz w:val="32"/>
          <w:szCs w:val="32"/>
        </w:rPr>
        <w:t>适时调整响应级别，避免响应不足或响应过度。</w:t>
      </w:r>
    </w:p>
    <w:p w:rsidR="00FE589B" w:rsidRDefault="00387433">
      <w:pPr>
        <w:keepNext/>
        <w:keepLines/>
        <w:adjustRightInd w:val="0"/>
        <w:snapToGrid w:val="0"/>
        <w:spacing w:line="560" w:lineRule="exact"/>
        <w:ind w:firstLineChars="200" w:firstLine="640"/>
        <w:outlineLvl w:val="1"/>
        <w:rPr>
          <w:rFonts w:eastAsia="方正楷体_GBK"/>
          <w:bCs/>
          <w:sz w:val="32"/>
          <w:szCs w:val="32"/>
        </w:rPr>
      </w:pPr>
      <w:bookmarkStart w:id="155" w:name="_Toc13694"/>
      <w:bookmarkStart w:id="156" w:name="_Toc25723"/>
      <w:bookmarkStart w:id="157" w:name="_Toc3491"/>
      <w:bookmarkStart w:id="158" w:name="_Toc21135"/>
      <w:bookmarkStart w:id="159" w:name="_Toc23493"/>
      <w:bookmarkStart w:id="160" w:name="_Toc15232"/>
      <w:bookmarkStart w:id="161" w:name="_Toc521426297"/>
      <w:bookmarkStart w:id="162" w:name="_Toc5432"/>
      <w:r>
        <w:rPr>
          <w:rFonts w:eastAsia="方正楷体_GBK"/>
          <w:bCs/>
          <w:sz w:val="32"/>
          <w:szCs w:val="32"/>
        </w:rPr>
        <w:t>4.2</w:t>
      </w:r>
      <w:r>
        <w:rPr>
          <w:rFonts w:eastAsia="方正楷体_GBK" w:hint="eastAsia"/>
          <w:bCs/>
          <w:sz w:val="32"/>
          <w:szCs w:val="32"/>
        </w:rPr>
        <w:t xml:space="preserve">  </w:t>
      </w:r>
      <w:r>
        <w:rPr>
          <w:rFonts w:eastAsia="方正楷体_GBK"/>
          <w:bCs/>
          <w:sz w:val="32"/>
          <w:szCs w:val="32"/>
        </w:rPr>
        <w:t>响应措施</w:t>
      </w:r>
      <w:bookmarkEnd w:id="155"/>
      <w:bookmarkEnd w:id="156"/>
      <w:bookmarkEnd w:id="157"/>
      <w:bookmarkEnd w:id="158"/>
      <w:bookmarkEnd w:id="159"/>
      <w:bookmarkEnd w:id="160"/>
      <w:bookmarkEnd w:id="161"/>
      <w:bookmarkEnd w:id="162"/>
    </w:p>
    <w:p w:rsidR="00FE589B" w:rsidRDefault="00387433">
      <w:pPr>
        <w:tabs>
          <w:tab w:val="left" w:pos="3375"/>
        </w:tabs>
        <w:adjustRightInd w:val="0"/>
        <w:snapToGrid w:val="0"/>
        <w:spacing w:line="560" w:lineRule="exact"/>
        <w:ind w:firstLine="680"/>
        <w:rPr>
          <w:rFonts w:eastAsia="方正仿宋_GBK"/>
          <w:snapToGrid w:val="0"/>
          <w:sz w:val="32"/>
          <w:szCs w:val="32"/>
        </w:rPr>
      </w:pPr>
      <w:bookmarkStart w:id="163" w:name="_Toc515010379"/>
      <w:bookmarkStart w:id="164" w:name="_Toc14884"/>
      <w:r>
        <w:rPr>
          <w:rFonts w:eastAsia="方正仿宋_GBK"/>
          <w:snapToGrid w:val="0"/>
          <w:sz w:val="32"/>
          <w:szCs w:val="32"/>
        </w:rPr>
        <w:t>4.2.1</w:t>
      </w:r>
      <w:r>
        <w:rPr>
          <w:rFonts w:eastAsia="方正仿宋_GBK"/>
          <w:snapToGrid w:val="0"/>
          <w:sz w:val="32"/>
          <w:szCs w:val="32"/>
        </w:rPr>
        <w:t>先期处置</w:t>
      </w:r>
      <w:bookmarkEnd w:id="163"/>
      <w:bookmarkEnd w:id="164"/>
      <w:r>
        <w:rPr>
          <w:rFonts w:eastAsia="方正仿宋_GBK"/>
          <w:snapToGrid w:val="0"/>
          <w:sz w:val="32"/>
          <w:szCs w:val="32"/>
        </w:rPr>
        <w:tab/>
      </w:r>
    </w:p>
    <w:p w:rsidR="00FE589B" w:rsidRDefault="00387433">
      <w:pPr>
        <w:pStyle w:val="Default"/>
        <w:snapToGrid w:val="0"/>
        <w:spacing w:line="560" w:lineRule="exact"/>
        <w:ind w:right="0" w:firstLine="680"/>
        <w:jc w:val="left"/>
        <w:rPr>
          <w:rFonts w:ascii="Times New Roman" w:eastAsia="方正仿宋_GBK" w:cs="Times New Roman"/>
          <w:snapToGrid w:val="0"/>
          <w:color w:val="auto"/>
          <w:sz w:val="32"/>
          <w:szCs w:val="32"/>
        </w:rPr>
      </w:pPr>
      <w:r>
        <w:rPr>
          <w:rFonts w:ascii="Times New Roman" w:eastAsia="方正仿宋_GBK" w:cs="Times New Roman"/>
          <w:snapToGrid w:val="0"/>
          <w:color w:val="auto"/>
          <w:sz w:val="32"/>
          <w:szCs w:val="32"/>
        </w:rPr>
        <w:lastRenderedPageBreak/>
        <w:t>辐射事故发生后，事故</w:t>
      </w:r>
      <w:r>
        <w:rPr>
          <w:rFonts w:ascii="Times New Roman" w:eastAsia="方正仿宋_GBK" w:cs="Times New Roman" w:hint="eastAsia"/>
          <w:snapToGrid w:val="0"/>
          <w:color w:val="auto"/>
          <w:sz w:val="32"/>
          <w:szCs w:val="32"/>
        </w:rPr>
        <w:t>发生</w:t>
      </w:r>
      <w:r>
        <w:rPr>
          <w:rFonts w:ascii="Times New Roman" w:eastAsia="方正仿宋_GBK" w:cs="Times New Roman"/>
          <w:snapToGrid w:val="0"/>
          <w:color w:val="auto"/>
          <w:sz w:val="32"/>
          <w:szCs w:val="32"/>
        </w:rPr>
        <w:t>单位应当立即开展先期处置，采取有效措施全力控制事态发展，防止事态进一步恶化</w:t>
      </w:r>
      <w:r>
        <w:rPr>
          <w:rFonts w:ascii="Times New Roman" w:eastAsia="方正仿宋_GBK" w:cs="Times New Roman" w:hint="eastAsia"/>
          <w:snapToGrid w:val="0"/>
          <w:color w:val="auto"/>
          <w:sz w:val="32"/>
          <w:szCs w:val="32"/>
        </w:rPr>
        <w:t>，最大限度避免人员伤亡</w:t>
      </w:r>
      <w:r>
        <w:rPr>
          <w:rFonts w:ascii="Times New Roman" w:eastAsia="方正仿宋_GBK" w:cs="Times New Roman"/>
          <w:snapToGrid w:val="0"/>
          <w:color w:val="auto"/>
          <w:sz w:val="32"/>
          <w:szCs w:val="32"/>
        </w:rPr>
        <w:t>。</w:t>
      </w:r>
      <w:proofErr w:type="gramStart"/>
      <w:r>
        <w:rPr>
          <w:rFonts w:ascii="Times New Roman" w:eastAsia="方正仿宋_GBK" w:cs="Times New Roman" w:hint="eastAsia"/>
          <w:snapToGrid w:val="0"/>
          <w:color w:val="auto"/>
          <w:sz w:val="32"/>
          <w:szCs w:val="32"/>
        </w:rPr>
        <w:t>两江新区</w:t>
      </w:r>
      <w:proofErr w:type="gramEnd"/>
      <w:r>
        <w:rPr>
          <w:rFonts w:ascii="Times New Roman" w:eastAsia="方正仿宋_GBK" w:cs="Times New Roman"/>
          <w:snapToGrid w:val="0"/>
          <w:color w:val="auto"/>
          <w:sz w:val="32"/>
          <w:szCs w:val="32"/>
        </w:rPr>
        <w:t>管委会接到事故信息后，</w:t>
      </w:r>
      <w:r>
        <w:rPr>
          <w:rFonts w:ascii="Times New Roman" w:eastAsia="方正仿宋_GBK" w:cs="Times New Roman" w:hint="eastAsia"/>
          <w:snapToGrid w:val="0"/>
          <w:color w:val="auto"/>
          <w:sz w:val="32"/>
          <w:szCs w:val="32"/>
        </w:rPr>
        <w:t>应立即</w:t>
      </w:r>
      <w:r>
        <w:rPr>
          <w:rFonts w:ascii="Times New Roman" w:eastAsia="方正仿宋_GBK" w:cs="Times New Roman"/>
          <w:snapToGrid w:val="0"/>
          <w:color w:val="auto"/>
          <w:sz w:val="32"/>
          <w:szCs w:val="32"/>
        </w:rPr>
        <w:t>指挥、协调有关部门和单位开展</w:t>
      </w:r>
      <w:r>
        <w:rPr>
          <w:rFonts w:ascii="Times New Roman" w:eastAsia="方正仿宋_GBK" w:cs="Times New Roman" w:hint="eastAsia"/>
          <w:snapToGrid w:val="0"/>
          <w:color w:val="auto"/>
          <w:sz w:val="32"/>
          <w:szCs w:val="32"/>
        </w:rPr>
        <w:t>先期</w:t>
      </w:r>
      <w:r>
        <w:rPr>
          <w:rFonts w:ascii="Times New Roman" w:eastAsia="方正仿宋_GBK" w:cs="Times New Roman"/>
          <w:snapToGrid w:val="0"/>
          <w:color w:val="auto"/>
          <w:sz w:val="32"/>
          <w:szCs w:val="32"/>
        </w:rPr>
        <w:t>处置工作，紧急疏散周边人员，对事故现场进行警戒，</w:t>
      </w:r>
      <w:r>
        <w:rPr>
          <w:rFonts w:ascii="Times New Roman" w:eastAsia="方正仿宋_GBK" w:cs="Times New Roman" w:hint="eastAsia"/>
          <w:snapToGrid w:val="0"/>
          <w:color w:val="auto"/>
          <w:sz w:val="32"/>
          <w:szCs w:val="32"/>
        </w:rPr>
        <w:t>在确保救援人员安全的前提下采取有效措施</w:t>
      </w:r>
      <w:r>
        <w:rPr>
          <w:rFonts w:ascii="Times New Roman" w:eastAsia="方正仿宋_GBK" w:cs="Times New Roman"/>
          <w:snapToGrid w:val="0"/>
          <w:color w:val="auto"/>
          <w:sz w:val="32"/>
          <w:szCs w:val="32"/>
        </w:rPr>
        <w:t>，控制或切断放射性污染蔓延的途径，控制事态发展，减少和消除污染。</w:t>
      </w:r>
    </w:p>
    <w:p w:rsidR="00FE589B" w:rsidRDefault="00387433">
      <w:pPr>
        <w:adjustRightInd w:val="0"/>
        <w:snapToGrid w:val="0"/>
        <w:spacing w:line="560" w:lineRule="exact"/>
        <w:ind w:firstLine="680"/>
        <w:rPr>
          <w:rFonts w:eastAsia="方正仿宋_GBK"/>
          <w:snapToGrid w:val="0"/>
          <w:sz w:val="32"/>
          <w:szCs w:val="32"/>
        </w:rPr>
      </w:pPr>
      <w:r>
        <w:rPr>
          <w:rFonts w:eastAsia="方正仿宋_GBK"/>
          <w:snapToGrid w:val="0"/>
          <w:sz w:val="32"/>
          <w:szCs w:val="32"/>
        </w:rPr>
        <w:t xml:space="preserve">4.2.2 </w:t>
      </w:r>
      <w:r>
        <w:rPr>
          <w:rFonts w:eastAsia="方正仿宋_GBK"/>
          <w:snapToGrid w:val="0"/>
          <w:sz w:val="32"/>
          <w:szCs w:val="32"/>
        </w:rPr>
        <w:t>处置措施</w:t>
      </w:r>
    </w:p>
    <w:p w:rsidR="00FE589B" w:rsidRDefault="00387433">
      <w:pPr>
        <w:adjustRightInd w:val="0"/>
        <w:snapToGrid w:val="0"/>
        <w:spacing w:line="560" w:lineRule="exact"/>
        <w:ind w:firstLine="680"/>
        <w:rPr>
          <w:rFonts w:eastAsia="方正仿宋_GBK"/>
          <w:snapToGrid w:val="0"/>
          <w:sz w:val="32"/>
          <w:szCs w:val="32"/>
        </w:rPr>
      </w:pPr>
      <w:r>
        <w:rPr>
          <w:rFonts w:eastAsia="方正仿宋_GBK"/>
          <w:snapToGrid w:val="0"/>
          <w:sz w:val="32"/>
          <w:szCs w:val="32"/>
        </w:rPr>
        <w:t>辐射事故发生后，</w:t>
      </w:r>
      <w:proofErr w:type="gramStart"/>
      <w:r>
        <w:rPr>
          <w:rFonts w:eastAsia="方正仿宋_GBK"/>
          <w:sz w:val="32"/>
          <w:szCs w:val="30"/>
        </w:rPr>
        <w:t>两江新区</w:t>
      </w:r>
      <w:proofErr w:type="gramEnd"/>
      <w:r>
        <w:rPr>
          <w:rFonts w:eastAsia="方正仿宋_GBK" w:hint="eastAsia"/>
          <w:sz w:val="32"/>
          <w:szCs w:val="30"/>
        </w:rPr>
        <w:t>管委会应当立即成立区现场指挥部</w:t>
      </w:r>
      <w:r>
        <w:rPr>
          <w:rFonts w:eastAsia="方正仿宋_GBK" w:hint="eastAsia"/>
          <w:snapToGrid w:val="0"/>
          <w:sz w:val="32"/>
          <w:szCs w:val="32"/>
        </w:rPr>
        <w:t>，并及时组织</w:t>
      </w:r>
      <w:r>
        <w:rPr>
          <w:rFonts w:eastAsia="方正仿宋_GBK"/>
          <w:snapToGrid w:val="0"/>
          <w:sz w:val="32"/>
          <w:szCs w:val="32"/>
        </w:rPr>
        <w:t>有关部门和单位根据工作需要和事故诱因及发展态势，可采取以下处置措施</w:t>
      </w:r>
      <w:r>
        <w:rPr>
          <w:rFonts w:eastAsia="方正仿宋_GBK" w:hint="eastAsia"/>
          <w:snapToGrid w:val="0"/>
          <w:sz w:val="32"/>
          <w:szCs w:val="32"/>
        </w:rPr>
        <w:t>。</w:t>
      </w:r>
      <w:r>
        <w:rPr>
          <w:rFonts w:eastAsia="方正仿宋_GBK"/>
          <w:snapToGrid w:val="0"/>
          <w:sz w:val="32"/>
          <w:szCs w:val="32"/>
        </w:rPr>
        <w:t xml:space="preserve"> </w:t>
      </w:r>
    </w:p>
    <w:p w:rsidR="00FE589B" w:rsidRDefault="00387433">
      <w:pPr>
        <w:adjustRightInd w:val="0"/>
        <w:snapToGrid w:val="0"/>
        <w:spacing w:line="560" w:lineRule="exact"/>
        <w:ind w:firstLineChars="200" w:firstLine="640"/>
        <w:rPr>
          <w:rFonts w:eastAsia="方正仿宋_GBK"/>
          <w:snapToGrid w:val="0"/>
          <w:sz w:val="32"/>
          <w:szCs w:val="32"/>
        </w:rPr>
      </w:pPr>
      <w:r>
        <w:rPr>
          <w:rFonts w:eastAsia="方正仿宋_GBK"/>
          <w:snapToGrid w:val="0"/>
          <w:sz w:val="32"/>
          <w:szCs w:val="32"/>
        </w:rPr>
        <w:t>（</w:t>
      </w:r>
      <w:r>
        <w:rPr>
          <w:rFonts w:eastAsia="方正仿宋_GBK" w:hint="eastAsia"/>
          <w:snapToGrid w:val="0"/>
          <w:sz w:val="32"/>
          <w:szCs w:val="32"/>
        </w:rPr>
        <w:t>1</w:t>
      </w:r>
      <w:r>
        <w:rPr>
          <w:rFonts w:eastAsia="方正仿宋_GBK"/>
          <w:snapToGrid w:val="0"/>
          <w:sz w:val="32"/>
          <w:szCs w:val="32"/>
        </w:rPr>
        <w:t>）人员搜救。搜救遇险人员，转运安置获救人员和伤员</w:t>
      </w:r>
      <w:r>
        <w:rPr>
          <w:rFonts w:eastAsia="方正仿宋_GBK" w:hint="eastAsia"/>
          <w:snapToGrid w:val="0"/>
          <w:sz w:val="32"/>
          <w:szCs w:val="32"/>
        </w:rPr>
        <w:t>，同时避免造成次生伤害</w:t>
      </w:r>
      <w:r>
        <w:rPr>
          <w:rFonts w:eastAsia="方正仿宋_GBK"/>
          <w:snapToGrid w:val="0"/>
          <w:sz w:val="32"/>
          <w:szCs w:val="32"/>
        </w:rPr>
        <w:t>。</w:t>
      </w:r>
    </w:p>
    <w:p w:rsidR="00FE589B" w:rsidRDefault="00387433">
      <w:pPr>
        <w:adjustRightInd w:val="0"/>
        <w:snapToGrid w:val="0"/>
        <w:spacing w:line="560" w:lineRule="exact"/>
        <w:ind w:firstLine="680"/>
        <w:rPr>
          <w:rFonts w:eastAsia="方正仿宋_GBK"/>
          <w:snapToGrid w:val="0"/>
          <w:sz w:val="32"/>
          <w:szCs w:val="32"/>
        </w:rPr>
      </w:pPr>
      <w:r>
        <w:rPr>
          <w:rFonts w:eastAsia="方正仿宋_GBK"/>
          <w:snapToGrid w:val="0"/>
          <w:sz w:val="32"/>
          <w:szCs w:val="32"/>
        </w:rPr>
        <w:t>（</w:t>
      </w:r>
      <w:r>
        <w:rPr>
          <w:rFonts w:eastAsia="方正仿宋_GBK"/>
          <w:snapToGrid w:val="0"/>
          <w:sz w:val="32"/>
          <w:szCs w:val="32"/>
        </w:rPr>
        <w:t>2</w:t>
      </w:r>
      <w:r>
        <w:rPr>
          <w:rFonts w:eastAsia="方正仿宋_GBK"/>
          <w:snapToGrid w:val="0"/>
          <w:sz w:val="32"/>
          <w:szCs w:val="32"/>
        </w:rPr>
        <w:t>）隔离疏散。根据事发地及影响区域的气象、地理环境和人员密集度等情况，设立现场警戒区、交通管制区和重点防护区；确定受威胁人员</w:t>
      </w:r>
      <w:r>
        <w:rPr>
          <w:rFonts w:eastAsia="方正仿宋_GBK" w:hint="eastAsia"/>
          <w:snapToGrid w:val="0"/>
          <w:sz w:val="32"/>
          <w:szCs w:val="32"/>
        </w:rPr>
        <w:t>的</w:t>
      </w:r>
      <w:r>
        <w:rPr>
          <w:rFonts w:eastAsia="方正仿宋_GBK"/>
          <w:snapToGrid w:val="0"/>
          <w:sz w:val="32"/>
          <w:szCs w:val="32"/>
        </w:rPr>
        <w:t>疏散方式和途径，有组织、有秩序地及时疏散转移受威胁人员和可能受影响地区的居民</w:t>
      </w:r>
      <w:r>
        <w:rPr>
          <w:rFonts w:eastAsia="方正仿宋_GBK" w:hint="eastAsia"/>
          <w:snapToGrid w:val="0"/>
          <w:sz w:val="32"/>
          <w:szCs w:val="32"/>
        </w:rPr>
        <w:t>，并妥善做好转移人员安置工作</w:t>
      </w:r>
      <w:r>
        <w:rPr>
          <w:rFonts w:eastAsia="方正仿宋_GBK"/>
          <w:snapToGrid w:val="0"/>
          <w:sz w:val="32"/>
          <w:szCs w:val="32"/>
        </w:rPr>
        <w:t>。</w:t>
      </w:r>
    </w:p>
    <w:p w:rsidR="00FE589B" w:rsidRDefault="00387433">
      <w:pPr>
        <w:adjustRightInd w:val="0"/>
        <w:snapToGrid w:val="0"/>
        <w:spacing w:line="560" w:lineRule="exact"/>
        <w:ind w:firstLine="680"/>
        <w:rPr>
          <w:rFonts w:eastAsia="方正仿宋_GBK"/>
          <w:snapToGrid w:val="0"/>
          <w:sz w:val="32"/>
          <w:szCs w:val="32"/>
        </w:rPr>
      </w:pPr>
      <w:r>
        <w:rPr>
          <w:rFonts w:eastAsia="方正仿宋_GBK"/>
          <w:snapToGrid w:val="0"/>
          <w:sz w:val="32"/>
          <w:szCs w:val="32"/>
        </w:rPr>
        <w:t>（</w:t>
      </w:r>
      <w:r>
        <w:rPr>
          <w:rFonts w:eastAsia="方正仿宋_GBK"/>
          <w:snapToGrid w:val="0"/>
          <w:sz w:val="32"/>
          <w:szCs w:val="32"/>
        </w:rPr>
        <w:t>3</w:t>
      </w:r>
      <w:r>
        <w:rPr>
          <w:rFonts w:eastAsia="方正仿宋_GBK"/>
          <w:snapToGrid w:val="0"/>
          <w:sz w:val="32"/>
          <w:szCs w:val="32"/>
        </w:rPr>
        <w:t>）医学救援。迅速组织医疗资源和力量，对伤病人员进行现场救护，根据伤病人员放射损伤程度，送到相应医疗机构治疗；视情增派医疗专家、调配急需药品和设备。必要时，组织开展公众心理干预和健康教育。</w:t>
      </w:r>
    </w:p>
    <w:p w:rsidR="00FE589B" w:rsidRDefault="00387433">
      <w:pPr>
        <w:adjustRightInd w:val="0"/>
        <w:snapToGrid w:val="0"/>
        <w:spacing w:line="560" w:lineRule="exact"/>
        <w:ind w:firstLineChars="200" w:firstLine="640"/>
        <w:rPr>
          <w:rFonts w:eastAsia="方正仿宋_GBK"/>
          <w:snapToGrid w:val="0"/>
          <w:sz w:val="32"/>
          <w:szCs w:val="32"/>
        </w:rPr>
      </w:pPr>
      <w:r>
        <w:rPr>
          <w:rFonts w:eastAsia="方正仿宋_GBK"/>
          <w:snapToGrid w:val="0"/>
          <w:sz w:val="32"/>
          <w:szCs w:val="32"/>
        </w:rPr>
        <w:t>（</w:t>
      </w:r>
      <w:r>
        <w:rPr>
          <w:rFonts w:eastAsia="方正仿宋_GBK"/>
          <w:snapToGrid w:val="0"/>
          <w:sz w:val="32"/>
          <w:szCs w:val="32"/>
        </w:rPr>
        <w:t>4</w:t>
      </w:r>
      <w:r>
        <w:rPr>
          <w:rFonts w:eastAsia="方正仿宋_GBK"/>
          <w:snapToGrid w:val="0"/>
          <w:sz w:val="32"/>
          <w:szCs w:val="32"/>
        </w:rPr>
        <w:t>）应急监测。</w:t>
      </w:r>
      <w:r>
        <w:rPr>
          <w:rFonts w:eastAsia="方正仿宋_GBK" w:hint="eastAsia"/>
          <w:snapToGrid w:val="0"/>
          <w:sz w:val="32"/>
          <w:szCs w:val="32"/>
        </w:rPr>
        <w:t>发生辐射事故后，</w:t>
      </w:r>
      <w:proofErr w:type="gramStart"/>
      <w:r>
        <w:rPr>
          <w:rFonts w:eastAsia="方正仿宋_GBK" w:hint="eastAsia"/>
          <w:snapToGrid w:val="0"/>
          <w:sz w:val="32"/>
          <w:szCs w:val="32"/>
        </w:rPr>
        <w:t>两江新区</w:t>
      </w:r>
      <w:proofErr w:type="gramEnd"/>
      <w:r>
        <w:rPr>
          <w:rFonts w:eastAsia="方正仿宋_GBK"/>
          <w:snapToGrid w:val="0"/>
          <w:sz w:val="32"/>
          <w:szCs w:val="32"/>
        </w:rPr>
        <w:t>生态环境分局</w:t>
      </w:r>
      <w:r>
        <w:rPr>
          <w:rFonts w:eastAsia="方正仿宋_GBK" w:hint="eastAsia"/>
          <w:snapToGrid w:val="0"/>
          <w:sz w:val="32"/>
          <w:szCs w:val="32"/>
        </w:rPr>
        <w:t>等相关部门应立即赶赴现场，组织监测力量，协助事故</w:t>
      </w:r>
      <w:r>
        <w:rPr>
          <w:rFonts w:eastAsia="方正仿宋_GBK" w:hint="eastAsia"/>
          <w:snapToGrid w:val="0"/>
          <w:sz w:val="32"/>
          <w:szCs w:val="32"/>
        </w:rPr>
        <w:lastRenderedPageBreak/>
        <w:t>发生单位划定安全区域、制定监测方案、提供监测数据，为辐射事故应急决策提供依据。</w:t>
      </w:r>
    </w:p>
    <w:p w:rsidR="00FE589B" w:rsidRDefault="00387433">
      <w:pPr>
        <w:adjustRightInd w:val="0"/>
        <w:snapToGrid w:val="0"/>
        <w:spacing w:line="560" w:lineRule="exact"/>
        <w:ind w:firstLine="680"/>
        <w:rPr>
          <w:rFonts w:eastAsia="方正仿宋_GBK"/>
          <w:snapToGrid w:val="0"/>
          <w:sz w:val="32"/>
          <w:szCs w:val="32"/>
        </w:rPr>
      </w:pPr>
      <w:r>
        <w:rPr>
          <w:rFonts w:eastAsia="方正仿宋_GBK"/>
          <w:snapToGrid w:val="0"/>
          <w:sz w:val="32"/>
          <w:szCs w:val="32"/>
        </w:rPr>
        <w:t>（</w:t>
      </w:r>
      <w:r>
        <w:rPr>
          <w:rFonts w:eastAsia="方正仿宋_GBK"/>
          <w:snapToGrid w:val="0"/>
          <w:sz w:val="32"/>
          <w:szCs w:val="32"/>
        </w:rPr>
        <w:t>5</w:t>
      </w:r>
      <w:r>
        <w:rPr>
          <w:rFonts w:eastAsia="方正仿宋_GBK"/>
          <w:snapToGrid w:val="0"/>
          <w:sz w:val="32"/>
          <w:szCs w:val="32"/>
        </w:rPr>
        <w:t>）危害控制。</w:t>
      </w:r>
      <w:proofErr w:type="gramStart"/>
      <w:r>
        <w:rPr>
          <w:rFonts w:eastAsia="方正仿宋_GBK" w:hint="eastAsia"/>
          <w:snapToGrid w:val="0"/>
          <w:sz w:val="32"/>
          <w:szCs w:val="32"/>
        </w:rPr>
        <w:t>两江新区</w:t>
      </w:r>
      <w:proofErr w:type="gramEnd"/>
      <w:r>
        <w:rPr>
          <w:rFonts w:eastAsia="方正仿宋_GBK"/>
          <w:snapToGrid w:val="0"/>
          <w:sz w:val="32"/>
          <w:szCs w:val="32"/>
        </w:rPr>
        <w:t>生态环境分局组织人员、设备，及时到达现场开展应急处置，尽可能采取有效措施控制危险源，防止事故扩大；放射源丢失、被盗事故以及由其他因素引发的次生辐射事故，有关部门和单位要会同</w:t>
      </w:r>
      <w:proofErr w:type="gramStart"/>
      <w:r>
        <w:rPr>
          <w:rFonts w:eastAsia="方正仿宋_GBK" w:hint="eastAsia"/>
          <w:snapToGrid w:val="0"/>
          <w:sz w:val="32"/>
          <w:szCs w:val="32"/>
        </w:rPr>
        <w:t>两江新区</w:t>
      </w:r>
      <w:proofErr w:type="gramEnd"/>
      <w:r>
        <w:rPr>
          <w:rFonts w:eastAsia="方正仿宋_GBK"/>
          <w:snapToGrid w:val="0"/>
          <w:sz w:val="32"/>
          <w:szCs w:val="32"/>
        </w:rPr>
        <w:t>生态环境分局，迅速组织救援力量进行处置。</w:t>
      </w:r>
    </w:p>
    <w:p w:rsidR="00FE589B" w:rsidRDefault="00387433">
      <w:pPr>
        <w:adjustRightInd w:val="0"/>
        <w:snapToGrid w:val="0"/>
        <w:spacing w:line="560" w:lineRule="exact"/>
        <w:ind w:firstLine="680"/>
        <w:rPr>
          <w:rFonts w:eastAsia="方正仿宋_GBK"/>
          <w:snapToGrid w:val="0"/>
          <w:sz w:val="32"/>
          <w:szCs w:val="32"/>
        </w:rPr>
      </w:pPr>
      <w:r>
        <w:rPr>
          <w:rFonts w:eastAsia="方正仿宋_GBK"/>
          <w:snapToGrid w:val="0"/>
          <w:sz w:val="32"/>
          <w:szCs w:val="32"/>
        </w:rPr>
        <w:t>（</w:t>
      </w:r>
      <w:r>
        <w:rPr>
          <w:rFonts w:eastAsia="方正仿宋_GBK"/>
          <w:snapToGrid w:val="0"/>
          <w:sz w:val="32"/>
          <w:szCs w:val="32"/>
        </w:rPr>
        <w:t>6</w:t>
      </w:r>
      <w:r>
        <w:rPr>
          <w:rFonts w:eastAsia="方正仿宋_GBK"/>
          <w:snapToGrid w:val="0"/>
          <w:sz w:val="32"/>
          <w:szCs w:val="32"/>
        </w:rPr>
        <w:t>）</w:t>
      </w:r>
      <w:r>
        <w:rPr>
          <w:rFonts w:eastAsia="方正仿宋_GBK" w:hint="eastAsia"/>
          <w:snapToGrid w:val="0"/>
          <w:sz w:val="32"/>
          <w:szCs w:val="32"/>
        </w:rPr>
        <w:t>舆情</w:t>
      </w:r>
      <w:r>
        <w:rPr>
          <w:rFonts w:eastAsia="方正仿宋_GBK"/>
          <w:snapToGrid w:val="0"/>
          <w:sz w:val="32"/>
          <w:szCs w:val="32"/>
        </w:rPr>
        <w:t>引导。</w:t>
      </w:r>
      <w:r>
        <w:rPr>
          <w:rFonts w:eastAsia="方正仿宋_GBK" w:hint="eastAsia"/>
          <w:snapToGrid w:val="0"/>
          <w:sz w:val="32"/>
          <w:szCs w:val="32"/>
        </w:rPr>
        <w:t>借助</w:t>
      </w:r>
      <w:r>
        <w:rPr>
          <w:rFonts w:eastAsia="方正仿宋_GBK"/>
          <w:sz w:val="32"/>
          <w:szCs w:val="30"/>
        </w:rPr>
        <w:t>报刊、电台、电视、网络</w:t>
      </w:r>
      <w:r>
        <w:rPr>
          <w:rFonts w:eastAsia="方正仿宋_GBK"/>
          <w:snapToGrid w:val="0"/>
          <w:sz w:val="32"/>
          <w:szCs w:val="32"/>
        </w:rPr>
        <w:t>等</w:t>
      </w:r>
      <w:r>
        <w:rPr>
          <w:rFonts w:eastAsia="方正仿宋_GBK" w:hint="eastAsia"/>
          <w:snapToGrid w:val="0"/>
          <w:sz w:val="32"/>
          <w:szCs w:val="32"/>
        </w:rPr>
        <w:t>新闻媒体</w:t>
      </w:r>
      <w:r>
        <w:rPr>
          <w:rFonts w:eastAsia="方正仿宋_GBK"/>
          <w:snapToGrid w:val="0"/>
          <w:sz w:val="32"/>
          <w:szCs w:val="32"/>
        </w:rPr>
        <w:t>，运用微博、微信、移动客户端等新媒体平台，主动、及时、准确向社会发布事故信息和应对情况，回应社会关切，澄清不实信息，做好政策解答，正确引导社会</w:t>
      </w:r>
      <w:r>
        <w:rPr>
          <w:rFonts w:eastAsia="方正仿宋_GBK" w:hint="eastAsia"/>
          <w:snapToGrid w:val="0"/>
          <w:sz w:val="32"/>
          <w:szCs w:val="32"/>
        </w:rPr>
        <w:t>舆情</w:t>
      </w:r>
      <w:r>
        <w:rPr>
          <w:rFonts w:eastAsia="方正仿宋_GBK"/>
          <w:snapToGrid w:val="0"/>
          <w:sz w:val="32"/>
          <w:szCs w:val="32"/>
        </w:rPr>
        <w:t>。</w:t>
      </w:r>
    </w:p>
    <w:p w:rsidR="00FE589B" w:rsidRDefault="00387433">
      <w:pPr>
        <w:adjustRightInd w:val="0"/>
        <w:snapToGrid w:val="0"/>
        <w:spacing w:line="560" w:lineRule="exact"/>
        <w:ind w:firstLine="680"/>
        <w:rPr>
          <w:rFonts w:eastAsia="方正仿宋_GBK"/>
          <w:snapToGrid w:val="0"/>
          <w:sz w:val="32"/>
          <w:szCs w:val="32"/>
        </w:rPr>
      </w:pPr>
      <w:r>
        <w:rPr>
          <w:rFonts w:eastAsia="方正仿宋_GBK"/>
          <w:snapToGrid w:val="0"/>
          <w:sz w:val="32"/>
          <w:szCs w:val="32"/>
        </w:rPr>
        <w:t>（</w:t>
      </w:r>
      <w:r>
        <w:rPr>
          <w:rFonts w:eastAsia="方正仿宋_GBK"/>
          <w:snapToGrid w:val="0"/>
          <w:sz w:val="32"/>
          <w:szCs w:val="32"/>
        </w:rPr>
        <w:t>7</w:t>
      </w:r>
      <w:r>
        <w:rPr>
          <w:rFonts w:eastAsia="方正仿宋_GBK"/>
          <w:snapToGrid w:val="0"/>
          <w:sz w:val="32"/>
          <w:szCs w:val="32"/>
        </w:rPr>
        <w:t>）维护稳定。加强受影响区域社会治安管理，依法严厉打击借机传播谣言制造社会恐慌、哄抢救灾物资和生活必需品等违法犯罪行为；加强转移人员安置点、救灾物资存放点等重点区域治安管控；做好矛盾纠纷化解</w:t>
      </w:r>
      <w:r>
        <w:rPr>
          <w:rFonts w:eastAsia="方正仿宋_GBK" w:hint="eastAsia"/>
          <w:snapToGrid w:val="0"/>
          <w:sz w:val="32"/>
          <w:szCs w:val="32"/>
        </w:rPr>
        <w:t>、政策解答</w:t>
      </w:r>
      <w:r>
        <w:rPr>
          <w:rFonts w:eastAsia="方正仿宋_GBK"/>
          <w:snapToGrid w:val="0"/>
          <w:sz w:val="32"/>
          <w:szCs w:val="32"/>
        </w:rPr>
        <w:t>和法律服务工作，积极预防并妥善处置化解群体性事件，维护社会稳定。</w:t>
      </w:r>
    </w:p>
    <w:p w:rsidR="00FE589B" w:rsidRDefault="00387433">
      <w:pPr>
        <w:adjustRightInd w:val="0"/>
        <w:snapToGrid w:val="0"/>
        <w:spacing w:line="560" w:lineRule="exact"/>
        <w:ind w:firstLineChars="200" w:firstLine="640"/>
        <w:rPr>
          <w:rFonts w:eastAsia="方正仿宋_GBK"/>
          <w:sz w:val="32"/>
          <w:szCs w:val="30"/>
        </w:rPr>
      </w:pPr>
      <w:r>
        <w:rPr>
          <w:rFonts w:eastAsia="方正仿宋_GBK"/>
          <w:snapToGrid w:val="0"/>
          <w:sz w:val="32"/>
          <w:szCs w:val="32"/>
        </w:rPr>
        <w:t>（</w:t>
      </w:r>
      <w:r>
        <w:rPr>
          <w:rFonts w:eastAsia="方正仿宋_GBK"/>
          <w:snapToGrid w:val="0"/>
          <w:sz w:val="32"/>
          <w:szCs w:val="32"/>
        </w:rPr>
        <w:t>8</w:t>
      </w:r>
      <w:r>
        <w:rPr>
          <w:rFonts w:eastAsia="方正仿宋_GBK"/>
          <w:snapToGrid w:val="0"/>
          <w:sz w:val="32"/>
          <w:szCs w:val="32"/>
        </w:rPr>
        <w:t>）安全防护。做好现场公众的安全防护工作，根据辐射事故的性质、特点，告知群众应采取的安全防护措施，</w:t>
      </w:r>
      <w:r>
        <w:rPr>
          <w:rFonts w:eastAsia="方正仿宋_GBK"/>
          <w:sz w:val="32"/>
          <w:szCs w:val="32"/>
        </w:rPr>
        <w:t>提出污染控制范围，</w:t>
      </w:r>
      <w:r>
        <w:rPr>
          <w:rFonts w:eastAsia="方正仿宋_GBK" w:hint="eastAsia"/>
          <w:sz w:val="32"/>
          <w:szCs w:val="32"/>
        </w:rPr>
        <w:t>给出</w:t>
      </w:r>
      <w:r>
        <w:rPr>
          <w:rFonts w:eastAsia="方正仿宋_GBK"/>
          <w:sz w:val="32"/>
          <w:szCs w:val="32"/>
        </w:rPr>
        <w:t>公众疏散方式和方向的建议。</w:t>
      </w:r>
      <w:r>
        <w:rPr>
          <w:rFonts w:eastAsia="方正仿宋_GBK"/>
          <w:snapToGrid w:val="0"/>
          <w:sz w:val="32"/>
          <w:szCs w:val="32"/>
        </w:rPr>
        <w:t>现场应急工作人员应根据不同类型辐射事故的特点，配戴相应的专业防护装备，</w:t>
      </w:r>
      <w:r>
        <w:rPr>
          <w:rFonts w:eastAsia="方正仿宋_GBK"/>
          <w:sz w:val="32"/>
          <w:szCs w:val="33"/>
        </w:rPr>
        <w:t>严格执行应急人员出入事发现场的程序，</w:t>
      </w:r>
      <w:r>
        <w:rPr>
          <w:rFonts w:eastAsia="方正仿宋_GBK"/>
          <w:snapToGrid w:val="0"/>
          <w:sz w:val="32"/>
          <w:szCs w:val="32"/>
        </w:rPr>
        <w:t>采取安全防护措施</w:t>
      </w:r>
      <w:r>
        <w:rPr>
          <w:rFonts w:eastAsia="方正仿宋_GBK"/>
          <w:sz w:val="32"/>
          <w:szCs w:val="33"/>
        </w:rPr>
        <w:t>。</w:t>
      </w:r>
    </w:p>
    <w:p w:rsidR="00FE589B" w:rsidRDefault="00387433">
      <w:pPr>
        <w:keepNext/>
        <w:keepLines/>
        <w:adjustRightInd w:val="0"/>
        <w:snapToGrid w:val="0"/>
        <w:spacing w:line="560" w:lineRule="exact"/>
        <w:ind w:firstLineChars="200" w:firstLine="640"/>
        <w:outlineLvl w:val="1"/>
        <w:rPr>
          <w:rFonts w:eastAsia="方正楷体_GBK"/>
          <w:bCs/>
          <w:sz w:val="32"/>
          <w:szCs w:val="32"/>
        </w:rPr>
      </w:pPr>
      <w:bookmarkStart w:id="165" w:name="_Toc3779"/>
      <w:bookmarkStart w:id="166" w:name="_Toc521426298"/>
      <w:bookmarkStart w:id="167" w:name="_Toc8802"/>
      <w:bookmarkStart w:id="168" w:name="_Toc31131"/>
      <w:bookmarkStart w:id="169" w:name="_Toc9998"/>
      <w:bookmarkStart w:id="170" w:name="_Toc28035"/>
      <w:bookmarkStart w:id="171" w:name="_Toc29563"/>
      <w:bookmarkStart w:id="172" w:name="_Toc8209"/>
      <w:r>
        <w:rPr>
          <w:rFonts w:eastAsia="方正楷体_GBK"/>
          <w:bCs/>
          <w:sz w:val="32"/>
          <w:szCs w:val="32"/>
        </w:rPr>
        <w:lastRenderedPageBreak/>
        <w:t>4.3</w:t>
      </w:r>
      <w:r>
        <w:rPr>
          <w:rFonts w:eastAsia="方正楷体_GBK" w:hint="eastAsia"/>
          <w:bCs/>
          <w:sz w:val="32"/>
          <w:szCs w:val="32"/>
        </w:rPr>
        <w:t xml:space="preserve">  </w:t>
      </w:r>
      <w:r>
        <w:rPr>
          <w:rFonts w:eastAsia="方正楷体_GBK"/>
          <w:bCs/>
          <w:sz w:val="32"/>
          <w:szCs w:val="32"/>
        </w:rPr>
        <w:t>响应终止</w:t>
      </w:r>
      <w:bookmarkEnd w:id="165"/>
      <w:bookmarkEnd w:id="166"/>
      <w:bookmarkEnd w:id="167"/>
      <w:bookmarkEnd w:id="168"/>
      <w:bookmarkEnd w:id="169"/>
      <w:bookmarkEnd w:id="170"/>
      <w:bookmarkEnd w:id="171"/>
      <w:bookmarkEnd w:id="172"/>
    </w:p>
    <w:p w:rsidR="00FE589B" w:rsidRDefault="00387433">
      <w:pPr>
        <w:adjustRightInd w:val="0"/>
        <w:snapToGrid w:val="0"/>
        <w:spacing w:line="560" w:lineRule="exact"/>
        <w:ind w:firstLine="680"/>
        <w:rPr>
          <w:rFonts w:eastAsia="方正仿宋_GBK"/>
          <w:snapToGrid w:val="0"/>
          <w:sz w:val="32"/>
          <w:szCs w:val="32"/>
        </w:rPr>
      </w:pPr>
      <w:r>
        <w:rPr>
          <w:rFonts w:eastAsia="方正仿宋_GBK"/>
          <w:snapToGrid w:val="0"/>
          <w:sz w:val="32"/>
          <w:szCs w:val="32"/>
        </w:rPr>
        <w:t>同时符合下列条件，由</w:t>
      </w:r>
      <w:r>
        <w:rPr>
          <w:rFonts w:eastAsia="方正仿宋_GBK" w:hint="eastAsia"/>
          <w:sz w:val="32"/>
          <w:szCs w:val="30"/>
        </w:rPr>
        <w:t>区现场指挥部</w:t>
      </w:r>
      <w:r>
        <w:rPr>
          <w:rFonts w:eastAsia="方正仿宋_GBK"/>
          <w:snapToGrid w:val="0"/>
          <w:sz w:val="32"/>
          <w:szCs w:val="32"/>
        </w:rPr>
        <w:t>决定响应终止：</w:t>
      </w:r>
    </w:p>
    <w:p w:rsidR="00FE589B" w:rsidRDefault="00387433">
      <w:pPr>
        <w:adjustRightInd w:val="0"/>
        <w:snapToGrid w:val="0"/>
        <w:spacing w:line="560" w:lineRule="exact"/>
        <w:ind w:firstLine="680"/>
        <w:rPr>
          <w:rFonts w:eastAsia="方正仿宋_GBK"/>
          <w:snapToGrid w:val="0"/>
          <w:sz w:val="32"/>
          <w:szCs w:val="32"/>
        </w:rPr>
      </w:pPr>
      <w:r>
        <w:rPr>
          <w:rFonts w:eastAsia="方正仿宋_GBK"/>
          <w:snapToGrid w:val="0"/>
          <w:sz w:val="32"/>
          <w:szCs w:val="32"/>
        </w:rPr>
        <w:t>（</w:t>
      </w:r>
      <w:r>
        <w:rPr>
          <w:rFonts w:eastAsia="方正仿宋_GBK"/>
          <w:snapToGrid w:val="0"/>
          <w:sz w:val="32"/>
          <w:szCs w:val="32"/>
        </w:rPr>
        <w:t>1</w:t>
      </w:r>
      <w:r>
        <w:rPr>
          <w:rFonts w:eastAsia="方正仿宋_GBK"/>
          <w:snapToGrid w:val="0"/>
          <w:sz w:val="32"/>
          <w:szCs w:val="32"/>
        </w:rPr>
        <w:t>）事故所造成的危害已经被彻底消除或控制；</w:t>
      </w:r>
    </w:p>
    <w:p w:rsidR="00FE589B" w:rsidRDefault="00387433">
      <w:pPr>
        <w:adjustRightInd w:val="0"/>
        <w:snapToGrid w:val="0"/>
        <w:spacing w:line="560" w:lineRule="exact"/>
        <w:ind w:firstLine="680"/>
        <w:rPr>
          <w:rFonts w:eastAsia="方正仿宋_GBK"/>
          <w:snapToGrid w:val="0"/>
          <w:sz w:val="32"/>
          <w:szCs w:val="32"/>
        </w:rPr>
      </w:pPr>
      <w:r>
        <w:rPr>
          <w:rFonts w:eastAsia="方正仿宋_GBK"/>
          <w:snapToGrid w:val="0"/>
          <w:sz w:val="32"/>
          <w:szCs w:val="32"/>
        </w:rPr>
        <w:t>（</w:t>
      </w:r>
      <w:r>
        <w:rPr>
          <w:rFonts w:eastAsia="方正仿宋_GBK"/>
          <w:snapToGrid w:val="0"/>
          <w:sz w:val="32"/>
          <w:szCs w:val="32"/>
        </w:rPr>
        <w:t>2</w:t>
      </w:r>
      <w:r>
        <w:rPr>
          <w:rFonts w:eastAsia="方正仿宋_GBK"/>
          <w:snapToGrid w:val="0"/>
          <w:sz w:val="32"/>
          <w:szCs w:val="32"/>
        </w:rPr>
        <w:t>）辐射污染源的泄漏或释放已降至规定限值以内；</w:t>
      </w:r>
    </w:p>
    <w:p w:rsidR="00FE589B" w:rsidRDefault="00387433">
      <w:pPr>
        <w:adjustRightInd w:val="0"/>
        <w:snapToGrid w:val="0"/>
        <w:spacing w:line="560" w:lineRule="exact"/>
        <w:ind w:firstLine="680"/>
        <w:rPr>
          <w:rFonts w:eastAsia="方正仿宋_GBK"/>
          <w:snapToGrid w:val="0"/>
          <w:sz w:val="32"/>
          <w:szCs w:val="32"/>
        </w:rPr>
      </w:pPr>
      <w:r>
        <w:rPr>
          <w:rFonts w:eastAsia="方正仿宋_GBK"/>
          <w:snapToGrid w:val="0"/>
          <w:sz w:val="32"/>
          <w:szCs w:val="32"/>
        </w:rPr>
        <w:t>（</w:t>
      </w:r>
      <w:r>
        <w:rPr>
          <w:rFonts w:eastAsia="方正仿宋_GBK"/>
          <w:snapToGrid w:val="0"/>
          <w:sz w:val="32"/>
          <w:szCs w:val="32"/>
        </w:rPr>
        <w:t>3</w:t>
      </w:r>
      <w:r>
        <w:rPr>
          <w:rFonts w:eastAsia="方正仿宋_GBK"/>
          <w:snapToGrid w:val="0"/>
          <w:sz w:val="32"/>
          <w:szCs w:val="32"/>
        </w:rPr>
        <w:t>）事故现场的各种专业应急处置行动已无继续的必要。</w:t>
      </w:r>
    </w:p>
    <w:p w:rsidR="00FE589B" w:rsidRDefault="00387433">
      <w:pPr>
        <w:keepNext/>
        <w:keepLines/>
        <w:adjustRightInd w:val="0"/>
        <w:snapToGrid w:val="0"/>
        <w:spacing w:line="560" w:lineRule="exact"/>
        <w:ind w:firstLineChars="200" w:firstLine="640"/>
        <w:outlineLvl w:val="1"/>
        <w:rPr>
          <w:rFonts w:eastAsia="方正楷体_GBK"/>
          <w:bCs/>
          <w:sz w:val="32"/>
          <w:szCs w:val="32"/>
        </w:rPr>
      </w:pPr>
      <w:bookmarkStart w:id="173" w:name="_Toc21573"/>
      <w:r>
        <w:rPr>
          <w:rFonts w:eastAsia="方正楷体_GBK"/>
          <w:bCs/>
          <w:sz w:val="32"/>
          <w:szCs w:val="32"/>
        </w:rPr>
        <w:t>5</w:t>
      </w:r>
      <w:r>
        <w:rPr>
          <w:rFonts w:eastAsia="方正楷体_GBK" w:hint="eastAsia"/>
          <w:bCs/>
          <w:sz w:val="32"/>
          <w:szCs w:val="32"/>
        </w:rPr>
        <w:t xml:space="preserve"> </w:t>
      </w:r>
      <w:r>
        <w:rPr>
          <w:rFonts w:eastAsia="方正楷体_GBK"/>
          <w:bCs/>
          <w:sz w:val="32"/>
          <w:szCs w:val="32"/>
        </w:rPr>
        <w:t xml:space="preserve"> </w:t>
      </w:r>
      <w:r>
        <w:rPr>
          <w:rFonts w:eastAsia="方正楷体_GBK"/>
          <w:bCs/>
          <w:sz w:val="32"/>
          <w:szCs w:val="32"/>
        </w:rPr>
        <w:t>后期处置</w:t>
      </w:r>
      <w:bookmarkEnd w:id="173"/>
    </w:p>
    <w:p w:rsidR="00FE589B" w:rsidRDefault="00387433">
      <w:pPr>
        <w:keepNext/>
        <w:keepLines/>
        <w:adjustRightInd w:val="0"/>
        <w:snapToGrid w:val="0"/>
        <w:spacing w:line="560" w:lineRule="exact"/>
        <w:ind w:firstLineChars="200" w:firstLine="640"/>
        <w:outlineLvl w:val="1"/>
        <w:rPr>
          <w:rFonts w:eastAsia="方正楷体_GBK"/>
          <w:bCs/>
          <w:sz w:val="32"/>
          <w:szCs w:val="32"/>
        </w:rPr>
      </w:pPr>
      <w:bookmarkStart w:id="174" w:name="_Toc12557"/>
      <w:r>
        <w:rPr>
          <w:rFonts w:eastAsia="方正楷体_GBK"/>
          <w:bCs/>
          <w:sz w:val="32"/>
          <w:szCs w:val="32"/>
        </w:rPr>
        <w:t xml:space="preserve">5.1 </w:t>
      </w:r>
      <w:r>
        <w:rPr>
          <w:rFonts w:eastAsia="方正楷体_GBK" w:hint="eastAsia"/>
          <w:bCs/>
          <w:sz w:val="32"/>
          <w:szCs w:val="32"/>
        </w:rPr>
        <w:t xml:space="preserve"> </w:t>
      </w:r>
      <w:r>
        <w:rPr>
          <w:rFonts w:eastAsia="方正楷体_GBK"/>
          <w:bCs/>
          <w:sz w:val="32"/>
          <w:szCs w:val="32"/>
        </w:rPr>
        <w:t>善后处置</w:t>
      </w:r>
      <w:bookmarkEnd w:id="174"/>
    </w:p>
    <w:p w:rsidR="00FE589B" w:rsidRDefault="00387433">
      <w:pPr>
        <w:adjustRightInd w:val="0"/>
        <w:snapToGrid w:val="0"/>
        <w:spacing w:line="560" w:lineRule="exact"/>
        <w:ind w:firstLineChars="200" w:firstLine="640"/>
        <w:rPr>
          <w:rFonts w:eastAsia="方正仿宋_GBK"/>
          <w:sz w:val="32"/>
        </w:rPr>
      </w:pPr>
      <w:r>
        <w:rPr>
          <w:rFonts w:eastAsia="方正仿宋_GBK" w:hint="eastAsia"/>
          <w:snapToGrid w:val="0"/>
          <w:sz w:val="32"/>
          <w:szCs w:val="32"/>
        </w:rPr>
        <w:t>管委会</w:t>
      </w:r>
      <w:r>
        <w:rPr>
          <w:rFonts w:eastAsia="方正仿宋_GBK"/>
          <w:snapToGrid w:val="0"/>
          <w:sz w:val="32"/>
          <w:szCs w:val="32"/>
        </w:rPr>
        <w:t>及时</w:t>
      </w:r>
      <w:r>
        <w:rPr>
          <w:rFonts w:eastAsia="方正仿宋_GBK" w:hint="eastAsia"/>
          <w:snapToGrid w:val="0"/>
          <w:sz w:val="32"/>
          <w:szCs w:val="32"/>
        </w:rPr>
        <w:t>组织</w:t>
      </w:r>
      <w:r>
        <w:rPr>
          <w:rFonts w:eastAsia="方正仿宋_GBK"/>
          <w:snapToGrid w:val="0"/>
          <w:sz w:val="32"/>
          <w:szCs w:val="32"/>
        </w:rPr>
        <w:t>开展善后工作，</w:t>
      </w:r>
      <w:r>
        <w:rPr>
          <w:rFonts w:eastAsia="方正仿宋_GBK" w:hint="eastAsia"/>
          <w:snapToGrid w:val="0"/>
          <w:sz w:val="32"/>
          <w:szCs w:val="32"/>
        </w:rPr>
        <w:t>由</w:t>
      </w:r>
      <w:r>
        <w:rPr>
          <w:rFonts w:eastAsia="方正仿宋_GBK"/>
          <w:sz w:val="32"/>
          <w:szCs w:val="30"/>
        </w:rPr>
        <w:t>事发地</w:t>
      </w:r>
      <w:r>
        <w:rPr>
          <w:rFonts w:eastAsia="方正仿宋_GBK"/>
          <w:sz w:val="32"/>
          <w:szCs w:val="32"/>
        </w:rPr>
        <w:t>镇街、园区</w:t>
      </w:r>
      <w:r>
        <w:rPr>
          <w:rFonts w:eastAsia="方正仿宋_GBK" w:hint="eastAsia"/>
          <w:snapToGrid w:val="0"/>
          <w:sz w:val="32"/>
          <w:szCs w:val="32"/>
        </w:rPr>
        <w:t>牵头</w:t>
      </w:r>
      <w:r>
        <w:rPr>
          <w:rFonts w:eastAsia="方正仿宋_GBK"/>
          <w:snapToGrid w:val="0"/>
          <w:sz w:val="32"/>
          <w:szCs w:val="32"/>
        </w:rPr>
        <w:t>，</w:t>
      </w:r>
      <w:r>
        <w:rPr>
          <w:rFonts w:eastAsia="方正仿宋_GBK"/>
          <w:sz w:val="32"/>
          <w:szCs w:val="30"/>
        </w:rPr>
        <w:t>卫生</w:t>
      </w:r>
      <w:r>
        <w:rPr>
          <w:rFonts w:eastAsia="方正仿宋_GBK" w:hint="eastAsia"/>
          <w:sz w:val="32"/>
          <w:szCs w:val="30"/>
        </w:rPr>
        <w:t>健康</w:t>
      </w:r>
      <w:r>
        <w:rPr>
          <w:rFonts w:eastAsia="方正仿宋_GBK"/>
          <w:sz w:val="32"/>
          <w:szCs w:val="30"/>
        </w:rPr>
        <w:t>、民政等部门和单位</w:t>
      </w:r>
      <w:r>
        <w:rPr>
          <w:rFonts w:eastAsia="方正仿宋_GBK" w:hint="eastAsia"/>
          <w:sz w:val="32"/>
          <w:szCs w:val="30"/>
        </w:rPr>
        <w:t>以及</w:t>
      </w:r>
      <w:r>
        <w:rPr>
          <w:rFonts w:eastAsia="方正仿宋_GBK"/>
          <w:snapToGrid w:val="0"/>
          <w:sz w:val="32"/>
          <w:szCs w:val="32"/>
        </w:rPr>
        <w:t>辐射事故发生单位</w:t>
      </w:r>
      <w:r>
        <w:rPr>
          <w:rFonts w:eastAsia="方正仿宋_GBK" w:hint="eastAsia"/>
          <w:snapToGrid w:val="0"/>
          <w:sz w:val="32"/>
          <w:szCs w:val="32"/>
        </w:rPr>
        <w:t>积极参与，</w:t>
      </w:r>
      <w:r>
        <w:rPr>
          <w:rFonts w:eastAsia="方正仿宋_GBK"/>
          <w:snapToGrid w:val="0"/>
          <w:sz w:val="32"/>
          <w:szCs w:val="32"/>
        </w:rPr>
        <w:t>恢复正常生产生活秩序</w:t>
      </w:r>
      <w:r>
        <w:rPr>
          <w:rFonts w:eastAsia="方正仿宋_GBK"/>
          <w:sz w:val="32"/>
          <w:szCs w:val="30"/>
        </w:rPr>
        <w:t>。</w:t>
      </w:r>
      <w:r>
        <w:rPr>
          <w:rFonts w:eastAsia="方正仿宋_GBK"/>
          <w:sz w:val="32"/>
        </w:rPr>
        <w:t>有关保</w:t>
      </w:r>
      <w:r>
        <w:rPr>
          <w:rFonts w:eastAsia="方正仿宋_GBK"/>
          <w:snapToGrid w:val="0"/>
          <w:sz w:val="32"/>
          <w:szCs w:val="32"/>
        </w:rPr>
        <w:t>险</w:t>
      </w:r>
      <w:r>
        <w:rPr>
          <w:rFonts w:eastAsia="方正仿宋_GBK" w:hint="eastAsia"/>
          <w:snapToGrid w:val="0"/>
          <w:sz w:val="32"/>
          <w:szCs w:val="32"/>
        </w:rPr>
        <w:t>机构及时进行现场查勘，</w:t>
      </w:r>
      <w:r>
        <w:rPr>
          <w:rFonts w:eastAsia="方正仿宋_GBK"/>
          <w:sz w:val="32"/>
        </w:rPr>
        <w:t>做好善后理赔工作。</w:t>
      </w:r>
    </w:p>
    <w:p w:rsidR="00FE589B" w:rsidRDefault="00387433">
      <w:pPr>
        <w:adjustRightInd w:val="0"/>
        <w:snapToGrid w:val="0"/>
        <w:spacing w:line="560" w:lineRule="exact"/>
        <w:ind w:firstLineChars="200" w:firstLine="640"/>
        <w:rPr>
          <w:rFonts w:eastAsia="方正仿宋_GBK"/>
          <w:sz w:val="32"/>
        </w:rPr>
      </w:pPr>
      <w:r>
        <w:rPr>
          <w:rFonts w:eastAsia="方正仿宋_GBK"/>
          <w:sz w:val="32"/>
        </w:rPr>
        <w:t>（</w:t>
      </w:r>
      <w:r>
        <w:rPr>
          <w:rFonts w:eastAsia="方正仿宋_GBK"/>
          <w:sz w:val="32"/>
        </w:rPr>
        <w:t>1</w:t>
      </w:r>
      <w:r>
        <w:rPr>
          <w:rFonts w:eastAsia="方正仿宋_GBK"/>
          <w:sz w:val="32"/>
        </w:rPr>
        <w:t>）对参与事故应急响应的人员及事故受害人员所受剂量进行评估，对造成伤亡的人员及时进行医疗救助，对事故影响区域的居民开展心理咨询服务；按规定给予抚恤。</w:t>
      </w:r>
    </w:p>
    <w:p w:rsidR="00FE589B" w:rsidRDefault="00387433">
      <w:pPr>
        <w:adjustRightInd w:val="0"/>
        <w:snapToGrid w:val="0"/>
        <w:spacing w:line="560" w:lineRule="exact"/>
        <w:ind w:firstLineChars="200" w:firstLine="640"/>
        <w:rPr>
          <w:rFonts w:eastAsia="方正仿宋_GBK"/>
          <w:sz w:val="32"/>
        </w:rPr>
      </w:pPr>
      <w:r>
        <w:rPr>
          <w:rFonts w:eastAsia="方正仿宋_GBK"/>
          <w:sz w:val="32"/>
        </w:rPr>
        <w:t>（</w:t>
      </w:r>
      <w:r>
        <w:rPr>
          <w:rFonts w:eastAsia="方正仿宋_GBK"/>
          <w:sz w:val="32"/>
        </w:rPr>
        <w:t>2</w:t>
      </w:r>
      <w:r>
        <w:rPr>
          <w:rFonts w:eastAsia="方正仿宋_GBK"/>
          <w:sz w:val="32"/>
        </w:rPr>
        <w:t>）对造成生产生活困难的群众进行妥善安置，对紧急调集、动员征用的人力物力按照规定给予补偿，并按照有关规定及时下拨救助资金和物资。</w:t>
      </w:r>
    </w:p>
    <w:p w:rsidR="00FE589B" w:rsidRDefault="00387433">
      <w:pPr>
        <w:adjustRightInd w:val="0"/>
        <w:snapToGrid w:val="0"/>
        <w:spacing w:line="560" w:lineRule="exact"/>
        <w:ind w:firstLineChars="200" w:firstLine="640"/>
        <w:rPr>
          <w:rFonts w:eastAsia="方正仿宋_GBK"/>
          <w:sz w:val="32"/>
          <w:szCs w:val="32"/>
        </w:rPr>
      </w:pPr>
      <w:r>
        <w:rPr>
          <w:rFonts w:eastAsia="方正仿宋_GBK"/>
          <w:sz w:val="32"/>
          <w:szCs w:val="32"/>
        </w:rPr>
        <w:t>（</w:t>
      </w:r>
      <w:r>
        <w:rPr>
          <w:rFonts w:eastAsia="方正仿宋_GBK"/>
          <w:sz w:val="32"/>
          <w:szCs w:val="32"/>
        </w:rPr>
        <w:t>3</w:t>
      </w:r>
      <w:r>
        <w:rPr>
          <w:rFonts w:eastAsia="方正仿宋_GBK"/>
          <w:sz w:val="32"/>
          <w:szCs w:val="32"/>
        </w:rPr>
        <w:t>）组织专家对事故造成的危害情况进行科学评估，对遭受辐射污染场地的清理、放射性废物的处理、辐射后续影响的监测、辐射污染环境的恢复等提出对策和建议。</w:t>
      </w:r>
    </w:p>
    <w:p w:rsidR="00FE589B" w:rsidRDefault="00387433">
      <w:pPr>
        <w:keepNext/>
        <w:keepLines/>
        <w:adjustRightInd w:val="0"/>
        <w:snapToGrid w:val="0"/>
        <w:spacing w:line="560" w:lineRule="exact"/>
        <w:ind w:firstLineChars="200" w:firstLine="640"/>
        <w:outlineLvl w:val="1"/>
        <w:rPr>
          <w:rFonts w:eastAsia="方正楷体_GBK"/>
          <w:bCs/>
          <w:sz w:val="32"/>
          <w:szCs w:val="32"/>
        </w:rPr>
      </w:pPr>
      <w:bookmarkStart w:id="175" w:name="_Toc18709"/>
      <w:bookmarkStart w:id="176" w:name="_Toc18242"/>
      <w:bookmarkStart w:id="177" w:name="_Toc474934550"/>
      <w:bookmarkStart w:id="178" w:name="_Toc15104"/>
      <w:bookmarkStart w:id="179" w:name="_Toc463031272"/>
      <w:bookmarkStart w:id="180" w:name="_Toc18571"/>
      <w:bookmarkStart w:id="181" w:name="_Toc25453"/>
      <w:r>
        <w:rPr>
          <w:rFonts w:eastAsia="方正楷体_GBK"/>
          <w:bCs/>
          <w:sz w:val="32"/>
          <w:szCs w:val="32"/>
        </w:rPr>
        <w:t>5.</w:t>
      </w:r>
      <w:r>
        <w:rPr>
          <w:rFonts w:eastAsia="方正楷体_GBK" w:hint="eastAsia"/>
          <w:bCs/>
          <w:sz w:val="32"/>
          <w:szCs w:val="32"/>
        </w:rPr>
        <w:t>2</w:t>
      </w:r>
      <w:r>
        <w:rPr>
          <w:rFonts w:eastAsia="方正楷体_GBK"/>
          <w:bCs/>
          <w:sz w:val="32"/>
          <w:szCs w:val="32"/>
        </w:rPr>
        <w:t xml:space="preserve"> </w:t>
      </w:r>
      <w:r>
        <w:rPr>
          <w:rFonts w:eastAsia="方正楷体_GBK" w:hint="eastAsia"/>
          <w:bCs/>
          <w:sz w:val="32"/>
          <w:szCs w:val="32"/>
        </w:rPr>
        <w:t xml:space="preserve"> </w:t>
      </w:r>
      <w:r>
        <w:rPr>
          <w:rFonts w:eastAsia="方正楷体_GBK"/>
          <w:bCs/>
          <w:sz w:val="32"/>
          <w:szCs w:val="32"/>
        </w:rPr>
        <w:t>事故调查</w:t>
      </w:r>
      <w:bookmarkEnd w:id="175"/>
      <w:bookmarkEnd w:id="176"/>
      <w:bookmarkEnd w:id="177"/>
      <w:bookmarkEnd w:id="178"/>
      <w:bookmarkEnd w:id="179"/>
      <w:bookmarkEnd w:id="180"/>
      <w:bookmarkEnd w:id="181"/>
    </w:p>
    <w:p w:rsidR="00FE589B" w:rsidRDefault="00387433">
      <w:pPr>
        <w:adjustRightInd w:val="0"/>
        <w:snapToGrid w:val="0"/>
        <w:spacing w:line="560" w:lineRule="exact"/>
        <w:ind w:firstLine="680"/>
        <w:rPr>
          <w:rFonts w:eastAsia="方正仿宋_GBK"/>
          <w:snapToGrid w:val="0"/>
          <w:sz w:val="32"/>
          <w:szCs w:val="32"/>
        </w:rPr>
      </w:pPr>
      <w:r>
        <w:rPr>
          <w:rFonts w:eastAsia="方正仿宋_GBK"/>
          <w:snapToGrid w:val="0"/>
          <w:sz w:val="32"/>
          <w:szCs w:val="32"/>
        </w:rPr>
        <w:t>根据有关规定成立事故调查组，客观、公正、准确地查明事故原因、性质、影响范围、经济损失等情况，确定事故</w:t>
      </w:r>
      <w:r>
        <w:rPr>
          <w:rFonts w:eastAsia="方正仿宋_GBK"/>
          <w:snapToGrid w:val="0"/>
          <w:sz w:val="32"/>
          <w:szCs w:val="32"/>
        </w:rPr>
        <w:lastRenderedPageBreak/>
        <w:t>责任，提出处理建议和防范整改措施，形成</w:t>
      </w:r>
      <w:r>
        <w:rPr>
          <w:rFonts w:eastAsia="方正仿宋_GBK" w:hint="eastAsia"/>
          <w:snapToGrid w:val="0"/>
          <w:sz w:val="32"/>
          <w:szCs w:val="32"/>
        </w:rPr>
        <w:t>事故</w:t>
      </w:r>
      <w:r>
        <w:rPr>
          <w:rFonts w:eastAsia="方正仿宋_GBK"/>
          <w:snapToGrid w:val="0"/>
          <w:sz w:val="32"/>
          <w:szCs w:val="32"/>
        </w:rPr>
        <w:t>调查报告。</w:t>
      </w:r>
    </w:p>
    <w:p w:rsidR="00FE589B" w:rsidRDefault="00387433">
      <w:pPr>
        <w:adjustRightInd w:val="0"/>
        <w:snapToGrid w:val="0"/>
        <w:spacing w:line="560" w:lineRule="exact"/>
        <w:ind w:firstLine="680"/>
        <w:rPr>
          <w:rFonts w:eastAsia="方正仿宋_GBK"/>
          <w:snapToGrid w:val="0"/>
          <w:sz w:val="32"/>
          <w:szCs w:val="32"/>
        </w:rPr>
      </w:pPr>
      <w:r>
        <w:rPr>
          <w:rFonts w:eastAsia="方正仿宋_GBK"/>
          <w:snapToGrid w:val="0"/>
          <w:sz w:val="32"/>
          <w:szCs w:val="32"/>
        </w:rPr>
        <w:t>5.</w:t>
      </w:r>
      <w:r>
        <w:rPr>
          <w:rFonts w:eastAsia="方正仿宋_GBK" w:hint="eastAsia"/>
          <w:snapToGrid w:val="0"/>
          <w:sz w:val="32"/>
          <w:szCs w:val="32"/>
        </w:rPr>
        <w:t>2</w:t>
      </w:r>
      <w:r>
        <w:rPr>
          <w:rFonts w:eastAsia="方正仿宋_GBK"/>
          <w:snapToGrid w:val="0"/>
          <w:sz w:val="32"/>
          <w:szCs w:val="32"/>
        </w:rPr>
        <w:t xml:space="preserve">.1 </w:t>
      </w:r>
      <w:r>
        <w:rPr>
          <w:rFonts w:eastAsia="方正仿宋_GBK" w:hint="eastAsia"/>
          <w:snapToGrid w:val="0"/>
          <w:sz w:val="32"/>
          <w:szCs w:val="32"/>
        </w:rPr>
        <w:t xml:space="preserve"> </w:t>
      </w:r>
      <w:r>
        <w:rPr>
          <w:rFonts w:eastAsia="方正仿宋_GBK" w:hint="eastAsia"/>
          <w:snapToGrid w:val="0"/>
          <w:sz w:val="32"/>
          <w:szCs w:val="32"/>
        </w:rPr>
        <w:t>较大、</w:t>
      </w:r>
      <w:r>
        <w:rPr>
          <w:rFonts w:eastAsia="方正仿宋_GBK"/>
          <w:snapToGrid w:val="0"/>
          <w:sz w:val="32"/>
          <w:szCs w:val="32"/>
        </w:rPr>
        <w:t>一般事故调查</w:t>
      </w:r>
    </w:p>
    <w:p w:rsidR="00FE589B" w:rsidRDefault="00387433">
      <w:pPr>
        <w:adjustRightInd w:val="0"/>
        <w:snapToGrid w:val="0"/>
        <w:spacing w:line="560" w:lineRule="exact"/>
        <w:ind w:firstLineChars="200" w:firstLine="640"/>
        <w:rPr>
          <w:rFonts w:eastAsia="方正仿宋_GBK"/>
          <w:sz w:val="32"/>
        </w:rPr>
      </w:pPr>
      <w:r>
        <w:rPr>
          <w:rFonts w:eastAsia="方正仿宋_GBK"/>
          <w:sz w:val="32"/>
          <w:szCs w:val="30"/>
        </w:rPr>
        <w:t>由</w:t>
      </w:r>
      <w:r>
        <w:rPr>
          <w:rFonts w:eastAsia="方正仿宋_GBK" w:hint="eastAsia"/>
          <w:sz w:val="32"/>
          <w:szCs w:val="30"/>
        </w:rPr>
        <w:t>管委会指定部门</w:t>
      </w:r>
      <w:r>
        <w:rPr>
          <w:rFonts w:eastAsia="方正仿宋_GBK"/>
          <w:sz w:val="32"/>
          <w:szCs w:val="30"/>
        </w:rPr>
        <w:t>牵头，组织</w:t>
      </w:r>
      <w:r>
        <w:rPr>
          <w:rFonts w:eastAsia="方正仿宋_GBK"/>
          <w:sz w:val="32"/>
          <w:szCs w:val="32"/>
        </w:rPr>
        <w:t>事发地镇街、园区</w:t>
      </w:r>
      <w:r>
        <w:rPr>
          <w:rFonts w:eastAsia="方正仿宋_GBK"/>
          <w:sz w:val="32"/>
        </w:rPr>
        <w:t>和辐射事故发生单位</w:t>
      </w:r>
      <w:r>
        <w:rPr>
          <w:rFonts w:eastAsia="方正仿宋_GBK" w:hint="eastAsia"/>
          <w:sz w:val="32"/>
        </w:rPr>
        <w:t>等相关单位配合</w:t>
      </w:r>
      <w:r>
        <w:rPr>
          <w:rFonts w:eastAsia="方正仿宋_GBK"/>
          <w:sz w:val="32"/>
        </w:rPr>
        <w:t>开展，调查结果报</w:t>
      </w:r>
      <w:proofErr w:type="gramStart"/>
      <w:r>
        <w:rPr>
          <w:rFonts w:eastAsia="方正仿宋_GBK" w:hint="eastAsia"/>
          <w:sz w:val="32"/>
        </w:rPr>
        <w:t>两江新区</w:t>
      </w:r>
      <w:proofErr w:type="gramEnd"/>
      <w:r>
        <w:rPr>
          <w:rFonts w:eastAsia="方正仿宋_GBK"/>
          <w:sz w:val="32"/>
        </w:rPr>
        <w:t>管委会。</w:t>
      </w:r>
      <w:r>
        <w:rPr>
          <w:rFonts w:eastAsia="方正仿宋_GBK" w:hint="eastAsia"/>
          <w:sz w:val="32"/>
        </w:rPr>
        <w:t>较大、</w:t>
      </w:r>
      <w:r>
        <w:rPr>
          <w:rFonts w:eastAsia="方正仿宋_GBK"/>
          <w:sz w:val="32"/>
        </w:rPr>
        <w:t>一般事故调查报告的内容：</w:t>
      </w:r>
    </w:p>
    <w:p w:rsidR="00FE589B" w:rsidRDefault="00387433">
      <w:pPr>
        <w:adjustRightInd w:val="0"/>
        <w:snapToGrid w:val="0"/>
        <w:spacing w:line="560" w:lineRule="exact"/>
        <w:ind w:firstLineChars="200" w:firstLine="640"/>
        <w:rPr>
          <w:rFonts w:eastAsia="方正仿宋_GBK"/>
          <w:sz w:val="32"/>
        </w:rPr>
      </w:pPr>
      <w:r>
        <w:rPr>
          <w:rFonts w:eastAsia="方正仿宋_GBK"/>
          <w:sz w:val="32"/>
        </w:rPr>
        <w:t>（</w:t>
      </w:r>
      <w:r>
        <w:rPr>
          <w:rFonts w:eastAsia="方正仿宋_GBK"/>
          <w:sz w:val="32"/>
        </w:rPr>
        <w:t>1</w:t>
      </w:r>
      <w:r>
        <w:rPr>
          <w:rFonts w:eastAsia="方正仿宋_GBK"/>
          <w:sz w:val="32"/>
        </w:rPr>
        <w:t>）事故发生单位的基本情况和事故发生地点及简要经过；</w:t>
      </w:r>
    </w:p>
    <w:p w:rsidR="00FE589B" w:rsidRDefault="00387433">
      <w:pPr>
        <w:adjustRightInd w:val="0"/>
        <w:snapToGrid w:val="0"/>
        <w:spacing w:line="560" w:lineRule="exact"/>
        <w:ind w:firstLineChars="200" w:firstLine="640"/>
        <w:rPr>
          <w:rFonts w:eastAsia="方正仿宋_GBK"/>
          <w:sz w:val="32"/>
        </w:rPr>
      </w:pPr>
      <w:r>
        <w:rPr>
          <w:rFonts w:eastAsia="方正仿宋_GBK"/>
          <w:sz w:val="32"/>
        </w:rPr>
        <w:t>（</w:t>
      </w:r>
      <w:r>
        <w:rPr>
          <w:rFonts w:eastAsia="方正仿宋_GBK"/>
          <w:sz w:val="32"/>
        </w:rPr>
        <w:t>2</w:t>
      </w:r>
      <w:r>
        <w:rPr>
          <w:rFonts w:eastAsia="方正仿宋_GBK"/>
          <w:sz w:val="32"/>
        </w:rPr>
        <w:t>）事故调查组的组成情况；</w:t>
      </w:r>
    </w:p>
    <w:p w:rsidR="00FE589B" w:rsidRDefault="00387433">
      <w:pPr>
        <w:adjustRightInd w:val="0"/>
        <w:snapToGrid w:val="0"/>
        <w:spacing w:line="560" w:lineRule="exact"/>
        <w:ind w:firstLineChars="200" w:firstLine="640"/>
        <w:rPr>
          <w:rFonts w:eastAsia="方正仿宋_GBK"/>
          <w:sz w:val="32"/>
        </w:rPr>
      </w:pPr>
      <w:r>
        <w:rPr>
          <w:rFonts w:eastAsia="方正仿宋_GBK"/>
          <w:sz w:val="32"/>
        </w:rPr>
        <w:t>（</w:t>
      </w:r>
      <w:r>
        <w:rPr>
          <w:rFonts w:eastAsia="方正仿宋_GBK"/>
          <w:sz w:val="32"/>
        </w:rPr>
        <w:t>3</w:t>
      </w:r>
      <w:r>
        <w:rPr>
          <w:rFonts w:eastAsia="方正仿宋_GBK"/>
          <w:sz w:val="32"/>
        </w:rPr>
        <w:t>）事故调查经过；</w:t>
      </w:r>
    </w:p>
    <w:p w:rsidR="00FE589B" w:rsidRDefault="00387433">
      <w:pPr>
        <w:adjustRightInd w:val="0"/>
        <w:snapToGrid w:val="0"/>
        <w:spacing w:line="560" w:lineRule="exact"/>
        <w:ind w:firstLineChars="200" w:firstLine="640"/>
        <w:rPr>
          <w:rFonts w:eastAsia="方正仿宋_GBK"/>
          <w:sz w:val="32"/>
        </w:rPr>
      </w:pPr>
      <w:r>
        <w:rPr>
          <w:rFonts w:eastAsia="方正仿宋_GBK"/>
          <w:sz w:val="32"/>
        </w:rPr>
        <w:t>（</w:t>
      </w:r>
      <w:r>
        <w:rPr>
          <w:rFonts w:eastAsia="方正仿宋_GBK"/>
          <w:sz w:val="32"/>
        </w:rPr>
        <w:t>4</w:t>
      </w:r>
      <w:r>
        <w:rPr>
          <w:rFonts w:eastAsia="方正仿宋_GBK"/>
          <w:sz w:val="32"/>
        </w:rPr>
        <w:t>）事故人员伤亡情况和直接经济损失；</w:t>
      </w:r>
    </w:p>
    <w:p w:rsidR="00FE589B" w:rsidRDefault="00387433">
      <w:pPr>
        <w:adjustRightInd w:val="0"/>
        <w:snapToGrid w:val="0"/>
        <w:spacing w:line="560" w:lineRule="exact"/>
        <w:ind w:firstLineChars="200" w:firstLine="640"/>
        <w:rPr>
          <w:rFonts w:eastAsia="方正仿宋_GBK"/>
          <w:sz w:val="32"/>
        </w:rPr>
      </w:pPr>
      <w:r>
        <w:rPr>
          <w:rFonts w:eastAsia="方正仿宋_GBK"/>
          <w:sz w:val="32"/>
        </w:rPr>
        <w:t>（</w:t>
      </w:r>
      <w:r>
        <w:rPr>
          <w:rFonts w:eastAsia="方正仿宋_GBK"/>
          <w:sz w:val="32"/>
        </w:rPr>
        <w:t>5</w:t>
      </w:r>
      <w:r>
        <w:rPr>
          <w:rFonts w:eastAsia="方正仿宋_GBK"/>
          <w:sz w:val="32"/>
        </w:rPr>
        <w:t>）事故发生的直接原因、间接原因及认定依据；</w:t>
      </w:r>
    </w:p>
    <w:p w:rsidR="00FE589B" w:rsidRDefault="00387433">
      <w:pPr>
        <w:adjustRightInd w:val="0"/>
        <w:snapToGrid w:val="0"/>
        <w:spacing w:line="560" w:lineRule="exact"/>
        <w:ind w:firstLineChars="200" w:firstLine="640"/>
        <w:rPr>
          <w:rFonts w:eastAsia="方正仿宋_GBK"/>
          <w:sz w:val="32"/>
        </w:rPr>
      </w:pPr>
      <w:r>
        <w:rPr>
          <w:rFonts w:eastAsia="方正仿宋_GBK"/>
          <w:sz w:val="32"/>
        </w:rPr>
        <w:t>（</w:t>
      </w:r>
      <w:r>
        <w:rPr>
          <w:rFonts w:eastAsia="方正仿宋_GBK"/>
          <w:sz w:val="32"/>
        </w:rPr>
        <w:t>6</w:t>
      </w:r>
      <w:r>
        <w:rPr>
          <w:rFonts w:eastAsia="方正仿宋_GBK"/>
          <w:sz w:val="32"/>
        </w:rPr>
        <w:t>）事故性质；</w:t>
      </w:r>
    </w:p>
    <w:p w:rsidR="00FE589B" w:rsidRDefault="00387433">
      <w:pPr>
        <w:adjustRightInd w:val="0"/>
        <w:snapToGrid w:val="0"/>
        <w:spacing w:line="560" w:lineRule="exact"/>
        <w:ind w:firstLineChars="200" w:firstLine="640"/>
        <w:rPr>
          <w:rFonts w:eastAsia="方正仿宋_GBK"/>
          <w:sz w:val="32"/>
        </w:rPr>
      </w:pPr>
      <w:r>
        <w:rPr>
          <w:rFonts w:eastAsia="方正仿宋_GBK"/>
          <w:sz w:val="32"/>
        </w:rPr>
        <w:t>（</w:t>
      </w:r>
      <w:r>
        <w:rPr>
          <w:rFonts w:eastAsia="方正仿宋_GBK"/>
          <w:sz w:val="32"/>
        </w:rPr>
        <w:t>7</w:t>
      </w:r>
      <w:r>
        <w:rPr>
          <w:rFonts w:eastAsia="方正仿宋_GBK"/>
          <w:sz w:val="32"/>
        </w:rPr>
        <w:t>）事故责任者的责任、认定依据及对责任者的处理建议；</w:t>
      </w:r>
    </w:p>
    <w:p w:rsidR="00FE589B" w:rsidRDefault="00387433">
      <w:pPr>
        <w:adjustRightInd w:val="0"/>
        <w:snapToGrid w:val="0"/>
        <w:spacing w:line="560" w:lineRule="exact"/>
        <w:ind w:firstLineChars="200" w:firstLine="640"/>
        <w:rPr>
          <w:rFonts w:eastAsia="方正仿宋_GBK"/>
          <w:sz w:val="32"/>
        </w:rPr>
      </w:pPr>
      <w:r>
        <w:rPr>
          <w:rFonts w:eastAsia="方正仿宋_GBK"/>
          <w:sz w:val="32"/>
        </w:rPr>
        <w:t>（</w:t>
      </w:r>
      <w:r>
        <w:rPr>
          <w:rFonts w:eastAsia="方正仿宋_GBK"/>
          <w:sz w:val="32"/>
        </w:rPr>
        <w:t>8</w:t>
      </w:r>
      <w:r>
        <w:rPr>
          <w:rFonts w:eastAsia="方正仿宋_GBK"/>
          <w:sz w:val="32"/>
        </w:rPr>
        <w:t>）事故的主要教训、工作措施建议；</w:t>
      </w:r>
    </w:p>
    <w:p w:rsidR="00FE589B" w:rsidRDefault="00387433">
      <w:pPr>
        <w:adjustRightInd w:val="0"/>
        <w:snapToGrid w:val="0"/>
        <w:spacing w:line="560" w:lineRule="exact"/>
        <w:ind w:firstLineChars="200" w:firstLine="640"/>
        <w:rPr>
          <w:rFonts w:eastAsia="方正仿宋_GBK"/>
          <w:sz w:val="32"/>
        </w:rPr>
      </w:pPr>
      <w:r>
        <w:rPr>
          <w:rFonts w:eastAsia="方正仿宋_GBK"/>
          <w:sz w:val="32"/>
        </w:rPr>
        <w:t>（</w:t>
      </w:r>
      <w:r>
        <w:rPr>
          <w:rFonts w:eastAsia="方正仿宋_GBK"/>
          <w:sz w:val="32"/>
        </w:rPr>
        <w:t>9</w:t>
      </w:r>
      <w:r>
        <w:rPr>
          <w:rFonts w:eastAsia="方正仿宋_GBK"/>
          <w:sz w:val="32"/>
        </w:rPr>
        <w:t>）其他需要报告的问题；</w:t>
      </w:r>
    </w:p>
    <w:p w:rsidR="00FE589B" w:rsidRDefault="00387433">
      <w:pPr>
        <w:adjustRightInd w:val="0"/>
        <w:snapToGrid w:val="0"/>
        <w:spacing w:line="560" w:lineRule="exact"/>
        <w:ind w:firstLineChars="200" w:firstLine="640"/>
        <w:rPr>
          <w:rFonts w:eastAsia="方正仿宋_GBK"/>
          <w:sz w:val="32"/>
        </w:rPr>
      </w:pPr>
      <w:r>
        <w:rPr>
          <w:rFonts w:eastAsia="方正仿宋_GBK"/>
          <w:sz w:val="32"/>
        </w:rPr>
        <w:t>（</w:t>
      </w:r>
      <w:r>
        <w:rPr>
          <w:rFonts w:eastAsia="方正仿宋_GBK"/>
          <w:sz w:val="32"/>
        </w:rPr>
        <w:t>10</w:t>
      </w:r>
      <w:r>
        <w:rPr>
          <w:rFonts w:eastAsia="方正仿宋_GBK"/>
          <w:sz w:val="32"/>
        </w:rPr>
        <w:t>）调查组全体成员签名。</w:t>
      </w:r>
    </w:p>
    <w:p w:rsidR="00FE589B" w:rsidRDefault="00387433">
      <w:pPr>
        <w:adjustRightInd w:val="0"/>
        <w:snapToGrid w:val="0"/>
        <w:spacing w:line="560" w:lineRule="exact"/>
        <w:ind w:firstLine="680"/>
        <w:rPr>
          <w:rFonts w:eastAsia="方正仿宋_GBK"/>
          <w:snapToGrid w:val="0"/>
          <w:sz w:val="32"/>
          <w:szCs w:val="32"/>
        </w:rPr>
      </w:pPr>
      <w:bookmarkStart w:id="182" w:name="_Toc473985308"/>
      <w:bookmarkStart w:id="183" w:name="_Toc474934640"/>
      <w:r>
        <w:rPr>
          <w:rFonts w:eastAsia="方正仿宋_GBK"/>
          <w:snapToGrid w:val="0"/>
          <w:sz w:val="32"/>
          <w:szCs w:val="32"/>
        </w:rPr>
        <w:t>5.</w:t>
      </w:r>
      <w:r>
        <w:rPr>
          <w:rFonts w:eastAsia="方正仿宋_GBK" w:hint="eastAsia"/>
          <w:snapToGrid w:val="0"/>
          <w:sz w:val="32"/>
          <w:szCs w:val="32"/>
        </w:rPr>
        <w:t>2</w:t>
      </w:r>
      <w:r>
        <w:rPr>
          <w:rFonts w:eastAsia="方正仿宋_GBK"/>
          <w:snapToGrid w:val="0"/>
          <w:sz w:val="32"/>
          <w:szCs w:val="32"/>
        </w:rPr>
        <w:t xml:space="preserve">.2 </w:t>
      </w:r>
      <w:r>
        <w:rPr>
          <w:rFonts w:eastAsia="方正仿宋_GBK" w:hint="eastAsia"/>
          <w:snapToGrid w:val="0"/>
          <w:sz w:val="32"/>
          <w:szCs w:val="32"/>
        </w:rPr>
        <w:t>特别重大</w:t>
      </w:r>
      <w:r>
        <w:rPr>
          <w:rFonts w:eastAsia="方正仿宋_GBK"/>
          <w:snapToGrid w:val="0"/>
          <w:sz w:val="32"/>
          <w:szCs w:val="32"/>
        </w:rPr>
        <w:t>、重大辐射事故调查</w:t>
      </w:r>
    </w:p>
    <w:bookmarkEnd w:id="182"/>
    <w:bookmarkEnd w:id="183"/>
    <w:p w:rsidR="00FE589B" w:rsidRDefault="00387433">
      <w:pPr>
        <w:adjustRightInd w:val="0"/>
        <w:snapToGrid w:val="0"/>
        <w:spacing w:line="560" w:lineRule="exact"/>
        <w:ind w:firstLineChars="200" w:firstLine="640"/>
        <w:rPr>
          <w:rFonts w:eastAsia="方正仿宋_GBK"/>
          <w:sz w:val="32"/>
        </w:rPr>
      </w:pPr>
      <w:r>
        <w:rPr>
          <w:rFonts w:eastAsia="方正仿宋_GBK"/>
          <w:snapToGrid w:val="0"/>
          <w:sz w:val="32"/>
          <w:szCs w:val="32"/>
        </w:rPr>
        <w:t>按市级层面辐射事故应急预案相关要求</w:t>
      </w:r>
      <w:r>
        <w:rPr>
          <w:rFonts w:eastAsia="方正仿宋_GBK" w:hint="eastAsia"/>
          <w:snapToGrid w:val="0"/>
          <w:sz w:val="32"/>
          <w:szCs w:val="32"/>
        </w:rPr>
        <w:t>开展</w:t>
      </w:r>
      <w:r>
        <w:rPr>
          <w:rFonts w:eastAsia="方正仿宋_GBK"/>
          <w:snapToGrid w:val="0"/>
          <w:sz w:val="32"/>
          <w:szCs w:val="32"/>
        </w:rPr>
        <w:t>调查。</w:t>
      </w:r>
    </w:p>
    <w:p w:rsidR="00FE589B" w:rsidRDefault="00387433">
      <w:pPr>
        <w:keepNext/>
        <w:keepLines/>
        <w:adjustRightInd w:val="0"/>
        <w:snapToGrid w:val="0"/>
        <w:spacing w:line="560" w:lineRule="exact"/>
        <w:ind w:firstLineChars="200" w:firstLine="640"/>
        <w:outlineLvl w:val="1"/>
        <w:rPr>
          <w:rFonts w:eastAsia="方正楷体_GBK"/>
          <w:bCs/>
          <w:sz w:val="32"/>
          <w:szCs w:val="32"/>
        </w:rPr>
      </w:pPr>
      <w:bookmarkStart w:id="184" w:name="_Toc26570"/>
      <w:bookmarkStart w:id="185" w:name="_Toc20233"/>
      <w:bookmarkStart w:id="186" w:name="_Toc2158"/>
      <w:bookmarkStart w:id="187" w:name="_Toc463031273"/>
      <w:bookmarkStart w:id="188" w:name="_Toc23840"/>
      <w:bookmarkStart w:id="189" w:name="_Toc949"/>
      <w:bookmarkStart w:id="190" w:name="_Toc474934553"/>
      <w:r>
        <w:rPr>
          <w:rFonts w:eastAsia="方正楷体_GBK"/>
          <w:bCs/>
          <w:sz w:val="32"/>
          <w:szCs w:val="32"/>
        </w:rPr>
        <w:t>5.</w:t>
      </w:r>
      <w:r>
        <w:rPr>
          <w:rFonts w:eastAsia="方正楷体_GBK" w:hint="eastAsia"/>
          <w:bCs/>
          <w:sz w:val="32"/>
          <w:szCs w:val="32"/>
        </w:rPr>
        <w:t>3</w:t>
      </w:r>
      <w:r>
        <w:rPr>
          <w:rFonts w:eastAsia="方正楷体_GBK"/>
          <w:bCs/>
          <w:sz w:val="32"/>
          <w:szCs w:val="32"/>
        </w:rPr>
        <w:t xml:space="preserve"> </w:t>
      </w:r>
      <w:r>
        <w:rPr>
          <w:rFonts w:eastAsia="方正楷体_GBK" w:hint="eastAsia"/>
          <w:bCs/>
          <w:sz w:val="32"/>
          <w:szCs w:val="32"/>
        </w:rPr>
        <w:t xml:space="preserve"> </w:t>
      </w:r>
      <w:r>
        <w:rPr>
          <w:rFonts w:eastAsia="方正楷体_GBK"/>
          <w:bCs/>
          <w:sz w:val="32"/>
          <w:szCs w:val="32"/>
        </w:rPr>
        <w:t>总结评估</w:t>
      </w:r>
      <w:bookmarkEnd w:id="184"/>
      <w:bookmarkEnd w:id="185"/>
      <w:bookmarkEnd w:id="186"/>
      <w:bookmarkEnd w:id="187"/>
      <w:bookmarkEnd w:id="188"/>
      <w:bookmarkEnd w:id="189"/>
      <w:bookmarkEnd w:id="190"/>
    </w:p>
    <w:p w:rsidR="00FE589B" w:rsidRDefault="00387433">
      <w:pPr>
        <w:adjustRightInd w:val="0"/>
        <w:snapToGrid w:val="0"/>
        <w:spacing w:line="560" w:lineRule="exact"/>
        <w:ind w:firstLineChars="200" w:firstLine="640"/>
        <w:rPr>
          <w:rFonts w:eastAsia="方正仿宋_GBK"/>
          <w:sz w:val="32"/>
          <w:szCs w:val="32"/>
        </w:rPr>
      </w:pPr>
      <w:r>
        <w:rPr>
          <w:rFonts w:eastAsia="方正仿宋_GBK"/>
          <w:sz w:val="32"/>
          <w:szCs w:val="32"/>
        </w:rPr>
        <w:t>应急处置结束后，</w:t>
      </w:r>
      <w:proofErr w:type="gramStart"/>
      <w:r>
        <w:rPr>
          <w:rFonts w:eastAsia="方正仿宋_GBK" w:hint="eastAsia"/>
          <w:sz w:val="32"/>
          <w:szCs w:val="32"/>
        </w:rPr>
        <w:t>两江新区</w:t>
      </w:r>
      <w:proofErr w:type="gramEnd"/>
      <w:r>
        <w:rPr>
          <w:rFonts w:eastAsia="方正仿宋_GBK" w:hint="eastAsia"/>
          <w:sz w:val="32"/>
          <w:szCs w:val="32"/>
        </w:rPr>
        <w:t>生态环境分局要及时对事故应急处置进行评估，总结经验，分析查找问题，提出改进措施，形成总结评估报告。较大、一般辐射事故向管委会提交报告；重</w:t>
      </w:r>
      <w:r>
        <w:rPr>
          <w:rFonts w:eastAsia="方正仿宋_GBK" w:hint="eastAsia"/>
          <w:snapToGrid w:val="0"/>
          <w:sz w:val="32"/>
          <w:szCs w:val="32"/>
        </w:rPr>
        <w:t>大、特别重大辐射事故</w:t>
      </w:r>
      <w:r>
        <w:rPr>
          <w:rFonts w:eastAsia="方正仿宋_GBK"/>
          <w:snapToGrid w:val="0"/>
          <w:sz w:val="32"/>
          <w:szCs w:val="32"/>
        </w:rPr>
        <w:t>按市级层面辐射事故应急预</w:t>
      </w:r>
      <w:r>
        <w:rPr>
          <w:rFonts w:eastAsia="方正仿宋_GBK"/>
          <w:snapToGrid w:val="0"/>
          <w:sz w:val="32"/>
          <w:szCs w:val="32"/>
        </w:rPr>
        <w:lastRenderedPageBreak/>
        <w:t>案</w:t>
      </w:r>
      <w:r>
        <w:rPr>
          <w:rFonts w:eastAsia="方正仿宋_GBK" w:hint="eastAsia"/>
          <w:snapToGrid w:val="0"/>
          <w:sz w:val="32"/>
          <w:szCs w:val="32"/>
        </w:rPr>
        <w:t>相关规定</w:t>
      </w:r>
      <w:r>
        <w:rPr>
          <w:rFonts w:eastAsia="方正仿宋_GBK"/>
          <w:snapToGrid w:val="0"/>
          <w:sz w:val="32"/>
          <w:szCs w:val="32"/>
        </w:rPr>
        <w:t>执行</w:t>
      </w:r>
      <w:r>
        <w:rPr>
          <w:rFonts w:eastAsia="方正仿宋_GBK" w:hint="eastAsia"/>
          <w:snapToGrid w:val="0"/>
          <w:sz w:val="32"/>
          <w:szCs w:val="32"/>
        </w:rPr>
        <w:t>。评估结论作为事故调查处理、损害赔偿和环境修复的重要依据。</w:t>
      </w:r>
    </w:p>
    <w:p w:rsidR="00FE589B" w:rsidRDefault="00387433">
      <w:pPr>
        <w:keepNext/>
        <w:keepLines/>
        <w:adjustRightInd w:val="0"/>
        <w:snapToGrid w:val="0"/>
        <w:spacing w:line="560" w:lineRule="exact"/>
        <w:ind w:firstLineChars="200" w:firstLine="640"/>
        <w:outlineLvl w:val="1"/>
        <w:rPr>
          <w:rFonts w:eastAsia="方正楷体_GBK"/>
          <w:bCs/>
          <w:sz w:val="32"/>
          <w:szCs w:val="32"/>
        </w:rPr>
      </w:pPr>
      <w:bookmarkStart w:id="191" w:name="_Toc24473"/>
      <w:bookmarkStart w:id="192" w:name="_Toc18073"/>
      <w:bookmarkStart w:id="193" w:name="_Toc5574"/>
      <w:bookmarkStart w:id="194" w:name="_Toc27772"/>
      <w:bookmarkStart w:id="195" w:name="_Toc474934555"/>
      <w:bookmarkStart w:id="196" w:name="_Toc12402"/>
      <w:bookmarkStart w:id="197" w:name="_Toc93371953"/>
      <w:bookmarkStart w:id="198" w:name="_Toc93983319"/>
      <w:bookmarkStart w:id="199" w:name="_Toc87687813"/>
      <w:bookmarkStart w:id="200" w:name="_Toc87690287"/>
      <w:bookmarkStart w:id="201" w:name="_Toc104957295"/>
      <w:bookmarkStart w:id="202" w:name="_Toc87433002"/>
      <w:bookmarkStart w:id="203" w:name="_Toc87689579"/>
      <w:bookmarkStart w:id="204" w:name="_Toc93215497"/>
      <w:bookmarkStart w:id="205" w:name="_Toc87415783"/>
      <w:bookmarkStart w:id="206" w:name="_Toc87688854"/>
      <w:bookmarkStart w:id="207" w:name="_Toc87688059"/>
      <w:r>
        <w:rPr>
          <w:rFonts w:eastAsia="方正楷体_GBK"/>
          <w:bCs/>
          <w:sz w:val="32"/>
          <w:szCs w:val="32"/>
        </w:rPr>
        <w:t xml:space="preserve">6 </w:t>
      </w:r>
      <w:r>
        <w:rPr>
          <w:rFonts w:eastAsia="方正楷体_GBK" w:hint="eastAsia"/>
          <w:bCs/>
          <w:sz w:val="32"/>
          <w:szCs w:val="32"/>
        </w:rPr>
        <w:t xml:space="preserve"> </w:t>
      </w:r>
      <w:r>
        <w:rPr>
          <w:rFonts w:eastAsia="方正楷体_GBK"/>
          <w:bCs/>
          <w:sz w:val="32"/>
          <w:szCs w:val="32"/>
        </w:rPr>
        <w:t>应急保障</w:t>
      </w:r>
      <w:bookmarkEnd w:id="191"/>
      <w:bookmarkEnd w:id="192"/>
      <w:bookmarkEnd w:id="193"/>
      <w:bookmarkEnd w:id="194"/>
      <w:bookmarkEnd w:id="195"/>
      <w:bookmarkEnd w:id="196"/>
    </w:p>
    <w:p w:rsidR="00FE589B" w:rsidRDefault="00387433">
      <w:pPr>
        <w:keepNext/>
        <w:keepLines/>
        <w:adjustRightInd w:val="0"/>
        <w:snapToGrid w:val="0"/>
        <w:spacing w:line="560" w:lineRule="exact"/>
        <w:ind w:firstLineChars="200" w:firstLine="640"/>
        <w:outlineLvl w:val="1"/>
        <w:rPr>
          <w:rFonts w:eastAsia="方正楷体_GBK"/>
          <w:bCs/>
          <w:sz w:val="32"/>
          <w:szCs w:val="32"/>
        </w:rPr>
      </w:pPr>
      <w:bookmarkStart w:id="208" w:name="_Toc29580"/>
      <w:bookmarkStart w:id="209" w:name="_Toc9040"/>
      <w:bookmarkStart w:id="210" w:name="_Toc11473"/>
      <w:bookmarkStart w:id="211" w:name="_Toc474934556"/>
      <w:bookmarkStart w:id="212" w:name="_Toc11855"/>
      <w:bookmarkStart w:id="213" w:name="_Toc13754"/>
      <w:bookmarkStart w:id="214" w:name="_Toc46098893"/>
      <w:bookmarkStart w:id="215" w:name="_Toc125778998"/>
      <w:r>
        <w:rPr>
          <w:rFonts w:eastAsia="方正楷体_GBK"/>
          <w:bCs/>
          <w:sz w:val="32"/>
          <w:szCs w:val="32"/>
        </w:rPr>
        <w:t xml:space="preserve">6.1 </w:t>
      </w:r>
      <w:r>
        <w:rPr>
          <w:rFonts w:eastAsia="方正楷体_GBK" w:hint="eastAsia"/>
          <w:bCs/>
          <w:sz w:val="32"/>
          <w:szCs w:val="32"/>
        </w:rPr>
        <w:t xml:space="preserve"> </w:t>
      </w:r>
      <w:r>
        <w:rPr>
          <w:rFonts w:eastAsia="方正楷体_GBK" w:hint="eastAsia"/>
          <w:bCs/>
          <w:sz w:val="32"/>
          <w:szCs w:val="32"/>
        </w:rPr>
        <w:t>队伍</w:t>
      </w:r>
      <w:r>
        <w:rPr>
          <w:rFonts w:eastAsia="方正楷体_GBK"/>
          <w:bCs/>
          <w:sz w:val="32"/>
          <w:szCs w:val="32"/>
        </w:rPr>
        <w:t>保障</w:t>
      </w:r>
      <w:bookmarkEnd w:id="208"/>
      <w:bookmarkEnd w:id="209"/>
      <w:bookmarkEnd w:id="210"/>
      <w:bookmarkEnd w:id="211"/>
      <w:bookmarkEnd w:id="212"/>
      <w:bookmarkEnd w:id="213"/>
    </w:p>
    <w:p w:rsidR="00FE589B" w:rsidRDefault="00387433">
      <w:pPr>
        <w:adjustRightInd w:val="0"/>
        <w:snapToGrid w:val="0"/>
        <w:spacing w:line="560" w:lineRule="exact"/>
        <w:ind w:firstLine="680"/>
        <w:rPr>
          <w:snapToGrid w:val="0"/>
          <w:sz w:val="32"/>
          <w:szCs w:val="32"/>
        </w:rPr>
      </w:pPr>
      <w:r>
        <w:rPr>
          <w:rFonts w:eastAsia="方正仿宋_GBK"/>
          <w:sz w:val="32"/>
          <w:szCs w:val="32"/>
        </w:rPr>
        <w:t>辐射事故应急处置以专业应急救援队伍为主体，其他有关处置部门和单位为辅助，必要时可发挥企事业单位、公益团体及志愿者队伍等社会力量的作用。当处置力量有限时，应立即报告市</w:t>
      </w:r>
      <w:r>
        <w:rPr>
          <w:rFonts w:eastAsia="方正仿宋_GBK" w:hint="eastAsia"/>
          <w:sz w:val="32"/>
          <w:szCs w:val="32"/>
        </w:rPr>
        <w:t>生态环境</w:t>
      </w:r>
      <w:r>
        <w:rPr>
          <w:rFonts w:eastAsia="方正仿宋_GBK"/>
          <w:sz w:val="32"/>
          <w:szCs w:val="32"/>
        </w:rPr>
        <w:t>局请求支援。</w:t>
      </w:r>
      <w:r>
        <w:rPr>
          <w:rFonts w:eastAsia="方正仿宋_GBK" w:hint="eastAsia"/>
          <w:sz w:val="32"/>
          <w:szCs w:val="32"/>
        </w:rPr>
        <w:t>依托市生态环境局的辐射事故专家库，对辐射事故应急处置提供决策建议。</w:t>
      </w:r>
    </w:p>
    <w:p w:rsidR="00FE589B" w:rsidRDefault="00387433">
      <w:pPr>
        <w:keepNext/>
        <w:keepLines/>
        <w:adjustRightInd w:val="0"/>
        <w:snapToGrid w:val="0"/>
        <w:spacing w:line="560" w:lineRule="exact"/>
        <w:ind w:firstLineChars="200" w:firstLine="640"/>
        <w:outlineLvl w:val="1"/>
        <w:rPr>
          <w:rFonts w:eastAsia="方正楷体_GBK"/>
          <w:bCs/>
          <w:sz w:val="32"/>
          <w:szCs w:val="32"/>
        </w:rPr>
      </w:pPr>
      <w:bookmarkStart w:id="216" w:name="_Toc22957"/>
      <w:bookmarkStart w:id="217" w:name="_Toc12498"/>
      <w:bookmarkStart w:id="218" w:name="_Toc14299"/>
      <w:bookmarkStart w:id="219" w:name="_Toc6201"/>
      <w:bookmarkStart w:id="220" w:name="_Toc521426305"/>
      <w:bookmarkStart w:id="221" w:name="_Toc20680"/>
      <w:bookmarkStart w:id="222" w:name="_Toc25588"/>
      <w:bookmarkStart w:id="223" w:name="_Toc3495"/>
      <w:r>
        <w:rPr>
          <w:rFonts w:eastAsia="方正楷体_GBK"/>
          <w:bCs/>
          <w:sz w:val="32"/>
          <w:szCs w:val="32"/>
        </w:rPr>
        <w:t xml:space="preserve">6.2 </w:t>
      </w:r>
      <w:r>
        <w:rPr>
          <w:rFonts w:eastAsia="方正楷体_GBK" w:hint="eastAsia"/>
          <w:bCs/>
          <w:sz w:val="32"/>
          <w:szCs w:val="32"/>
        </w:rPr>
        <w:t xml:space="preserve"> </w:t>
      </w:r>
      <w:r>
        <w:rPr>
          <w:rFonts w:eastAsia="方正楷体_GBK"/>
          <w:bCs/>
          <w:sz w:val="32"/>
          <w:szCs w:val="32"/>
        </w:rPr>
        <w:t>物资和装备保障</w:t>
      </w:r>
      <w:bookmarkEnd w:id="216"/>
      <w:bookmarkEnd w:id="217"/>
      <w:bookmarkEnd w:id="218"/>
      <w:bookmarkEnd w:id="219"/>
      <w:bookmarkEnd w:id="220"/>
      <w:bookmarkEnd w:id="221"/>
      <w:bookmarkEnd w:id="222"/>
      <w:bookmarkEnd w:id="223"/>
    </w:p>
    <w:p w:rsidR="00FE589B" w:rsidRDefault="00387433">
      <w:pPr>
        <w:autoSpaceDE w:val="0"/>
        <w:autoSpaceDN w:val="0"/>
        <w:adjustRightInd w:val="0"/>
        <w:snapToGrid w:val="0"/>
        <w:spacing w:line="560" w:lineRule="exact"/>
        <w:ind w:firstLineChars="200" w:firstLine="640"/>
        <w:rPr>
          <w:rFonts w:eastAsia="方正仿宋_GBK"/>
          <w:snapToGrid w:val="0"/>
          <w:sz w:val="32"/>
          <w:szCs w:val="32"/>
        </w:rPr>
      </w:pPr>
      <w:r>
        <w:rPr>
          <w:rFonts w:eastAsia="方正仿宋_GBK" w:hint="eastAsia"/>
          <w:sz w:val="32"/>
          <w:szCs w:val="32"/>
        </w:rPr>
        <w:t>相关企事业单位、负责应急救援的有关单位要建立应急物资和装备信息库</w:t>
      </w:r>
      <w:r>
        <w:rPr>
          <w:rFonts w:eastAsia="方正仿宋_GBK"/>
          <w:sz w:val="32"/>
          <w:szCs w:val="32"/>
        </w:rPr>
        <w:t>，组织储备一定数量的防护器材（包括防护服等）、医学应急用药箱（包括稳定性碘片、放射损伤防治药和放射性核素</w:t>
      </w:r>
      <w:proofErr w:type="gramStart"/>
      <w:r>
        <w:rPr>
          <w:rFonts w:eastAsia="方正仿宋_GBK"/>
          <w:sz w:val="32"/>
          <w:szCs w:val="32"/>
        </w:rPr>
        <w:t>阻</w:t>
      </w:r>
      <w:proofErr w:type="gramEnd"/>
      <w:r>
        <w:rPr>
          <w:rFonts w:eastAsia="方正仿宋_GBK"/>
          <w:sz w:val="32"/>
          <w:szCs w:val="32"/>
        </w:rPr>
        <w:t>吸收药等）等专业设备及物资，定期保养、检验和清点应急设备和物资，保证应急设备和物资始终处于良好备用状态。</w:t>
      </w:r>
      <w:proofErr w:type="gramStart"/>
      <w:r>
        <w:rPr>
          <w:rFonts w:eastAsia="方正仿宋_GBK" w:hint="eastAsia"/>
          <w:sz w:val="32"/>
          <w:szCs w:val="32"/>
        </w:rPr>
        <w:t>两江新区</w:t>
      </w:r>
      <w:proofErr w:type="gramEnd"/>
      <w:r>
        <w:rPr>
          <w:rFonts w:eastAsia="方正仿宋_GBK"/>
          <w:snapToGrid w:val="0"/>
          <w:sz w:val="32"/>
          <w:szCs w:val="32"/>
        </w:rPr>
        <w:t>生态环境分局要将辐射事故应急物资储备统筹纳入</w:t>
      </w:r>
      <w:r>
        <w:rPr>
          <w:rFonts w:eastAsia="方正仿宋_GBK" w:hint="eastAsia"/>
          <w:snapToGrid w:val="0"/>
          <w:sz w:val="32"/>
          <w:szCs w:val="32"/>
        </w:rPr>
        <w:t>生态环境</w:t>
      </w:r>
      <w:r>
        <w:rPr>
          <w:rFonts w:eastAsia="方正仿宋_GBK"/>
          <w:snapToGrid w:val="0"/>
          <w:sz w:val="32"/>
          <w:szCs w:val="32"/>
        </w:rPr>
        <w:t>应急物资库建设，及时予以补充和更新。</w:t>
      </w:r>
    </w:p>
    <w:p w:rsidR="00FE589B" w:rsidRDefault="00387433">
      <w:pPr>
        <w:keepNext/>
        <w:keepLines/>
        <w:adjustRightInd w:val="0"/>
        <w:snapToGrid w:val="0"/>
        <w:spacing w:line="560" w:lineRule="exact"/>
        <w:ind w:firstLineChars="200" w:firstLine="640"/>
        <w:outlineLvl w:val="1"/>
        <w:rPr>
          <w:rFonts w:eastAsia="方正楷体_GBK"/>
          <w:bCs/>
          <w:sz w:val="32"/>
          <w:szCs w:val="32"/>
        </w:rPr>
      </w:pPr>
      <w:bookmarkStart w:id="224" w:name="_Toc18601"/>
      <w:bookmarkStart w:id="225" w:name="_Toc18587"/>
      <w:bookmarkStart w:id="226" w:name="_Toc521426306"/>
      <w:bookmarkStart w:id="227" w:name="_Toc453141635"/>
      <w:bookmarkStart w:id="228" w:name="_Toc453661820"/>
      <w:bookmarkStart w:id="229" w:name="_Toc13881"/>
      <w:bookmarkStart w:id="230" w:name="_Toc12287"/>
      <w:bookmarkStart w:id="231" w:name="_Toc30497"/>
      <w:bookmarkStart w:id="232" w:name="_Toc23427"/>
      <w:bookmarkStart w:id="233" w:name="_Toc20648"/>
      <w:r>
        <w:rPr>
          <w:rFonts w:eastAsia="方正楷体_GBK"/>
          <w:bCs/>
          <w:sz w:val="32"/>
          <w:szCs w:val="32"/>
        </w:rPr>
        <w:lastRenderedPageBreak/>
        <w:t xml:space="preserve">6.3 </w:t>
      </w:r>
      <w:r>
        <w:rPr>
          <w:rFonts w:eastAsia="方正楷体_GBK" w:hint="eastAsia"/>
          <w:bCs/>
          <w:sz w:val="32"/>
          <w:szCs w:val="32"/>
        </w:rPr>
        <w:t xml:space="preserve"> </w:t>
      </w:r>
      <w:r>
        <w:rPr>
          <w:rFonts w:eastAsia="方正楷体_GBK"/>
          <w:bCs/>
          <w:sz w:val="32"/>
          <w:szCs w:val="32"/>
        </w:rPr>
        <w:t>通信保障</w:t>
      </w:r>
      <w:bookmarkEnd w:id="224"/>
      <w:bookmarkEnd w:id="225"/>
      <w:bookmarkEnd w:id="226"/>
      <w:bookmarkEnd w:id="227"/>
      <w:bookmarkEnd w:id="228"/>
      <w:bookmarkEnd w:id="229"/>
      <w:bookmarkEnd w:id="230"/>
      <w:bookmarkEnd w:id="231"/>
      <w:bookmarkEnd w:id="232"/>
      <w:bookmarkEnd w:id="233"/>
    </w:p>
    <w:p w:rsidR="00FE589B" w:rsidRDefault="00387433">
      <w:pPr>
        <w:keepNext/>
        <w:keepLines/>
        <w:adjustRightInd w:val="0"/>
        <w:snapToGrid w:val="0"/>
        <w:spacing w:line="560" w:lineRule="exact"/>
        <w:ind w:firstLineChars="200" w:firstLine="640"/>
        <w:rPr>
          <w:rFonts w:eastAsia="方正仿宋_GBK"/>
          <w:sz w:val="32"/>
          <w:szCs w:val="32"/>
        </w:rPr>
      </w:pPr>
      <w:bookmarkStart w:id="234" w:name="_Toc26162"/>
      <w:bookmarkStart w:id="235" w:name="_Toc453141636"/>
      <w:bookmarkStart w:id="236" w:name="_Toc453661821"/>
      <w:r>
        <w:rPr>
          <w:rFonts w:eastAsia="方正仿宋_GBK"/>
          <w:sz w:val="32"/>
          <w:szCs w:val="32"/>
        </w:rPr>
        <w:t>参与事故应急处置的有关部门（单位），在到达事故现场后，应迅速与现场指挥部取得联系，确定</w:t>
      </w:r>
      <w:r>
        <w:rPr>
          <w:rFonts w:eastAsia="方正仿宋_GBK"/>
          <w:sz w:val="32"/>
          <w:szCs w:val="32"/>
        </w:rPr>
        <w:t>1</w:t>
      </w:r>
      <w:r>
        <w:rPr>
          <w:rFonts w:eastAsia="方正仿宋_GBK"/>
          <w:sz w:val="32"/>
          <w:szCs w:val="32"/>
        </w:rPr>
        <w:t>名负责人和联络员，并确保电话</w:t>
      </w:r>
      <w:r>
        <w:rPr>
          <w:rFonts w:eastAsia="方正仿宋_GBK"/>
          <w:sz w:val="32"/>
          <w:szCs w:val="32"/>
        </w:rPr>
        <w:t>24</w:t>
      </w:r>
      <w:r>
        <w:rPr>
          <w:rFonts w:eastAsia="方正仿宋_GBK"/>
          <w:sz w:val="32"/>
          <w:szCs w:val="32"/>
        </w:rPr>
        <w:t>小时畅通。</w:t>
      </w:r>
      <w:bookmarkStart w:id="237" w:name="_Toc521426307"/>
      <w:bookmarkStart w:id="238" w:name="_Toc16450"/>
      <w:bookmarkStart w:id="239" w:name="_Toc29184"/>
      <w:bookmarkStart w:id="240" w:name="_Toc31580"/>
      <w:bookmarkEnd w:id="234"/>
    </w:p>
    <w:p w:rsidR="00FE589B" w:rsidRDefault="00387433">
      <w:pPr>
        <w:keepNext/>
        <w:keepLines/>
        <w:adjustRightInd w:val="0"/>
        <w:snapToGrid w:val="0"/>
        <w:spacing w:line="560" w:lineRule="exact"/>
        <w:ind w:firstLineChars="200" w:firstLine="640"/>
        <w:outlineLvl w:val="1"/>
        <w:rPr>
          <w:rFonts w:eastAsia="方正楷体_GBK"/>
          <w:bCs/>
          <w:sz w:val="32"/>
          <w:szCs w:val="32"/>
        </w:rPr>
      </w:pPr>
      <w:bookmarkStart w:id="241" w:name="_Toc26910"/>
      <w:bookmarkStart w:id="242" w:name="_Toc397"/>
      <w:bookmarkStart w:id="243" w:name="_Toc21155"/>
      <w:bookmarkStart w:id="244" w:name="_Toc1802"/>
      <w:r>
        <w:rPr>
          <w:rFonts w:eastAsia="方正楷体_GBK"/>
          <w:bCs/>
          <w:sz w:val="32"/>
          <w:szCs w:val="32"/>
        </w:rPr>
        <w:t xml:space="preserve">6.4 </w:t>
      </w:r>
      <w:r>
        <w:rPr>
          <w:rFonts w:eastAsia="方正楷体_GBK" w:hint="eastAsia"/>
          <w:bCs/>
          <w:sz w:val="32"/>
          <w:szCs w:val="32"/>
        </w:rPr>
        <w:t xml:space="preserve"> </w:t>
      </w:r>
      <w:r>
        <w:rPr>
          <w:rFonts w:eastAsia="方正楷体_GBK"/>
          <w:bCs/>
          <w:sz w:val="32"/>
          <w:szCs w:val="32"/>
        </w:rPr>
        <w:t>交通保障</w:t>
      </w:r>
      <w:bookmarkEnd w:id="235"/>
      <w:bookmarkEnd w:id="236"/>
      <w:bookmarkEnd w:id="237"/>
      <w:bookmarkEnd w:id="238"/>
      <w:bookmarkEnd w:id="239"/>
      <w:bookmarkEnd w:id="240"/>
      <w:bookmarkEnd w:id="241"/>
      <w:bookmarkEnd w:id="242"/>
      <w:bookmarkEnd w:id="243"/>
      <w:bookmarkEnd w:id="244"/>
    </w:p>
    <w:p w:rsidR="00FE589B" w:rsidRDefault="00387433">
      <w:pPr>
        <w:keepNext/>
        <w:keepLines/>
        <w:adjustRightInd w:val="0"/>
        <w:snapToGrid w:val="0"/>
        <w:spacing w:line="560" w:lineRule="exact"/>
        <w:ind w:firstLineChars="200" w:firstLine="640"/>
        <w:rPr>
          <w:rFonts w:eastAsia="方正仿宋_GBK"/>
          <w:sz w:val="32"/>
          <w:szCs w:val="32"/>
        </w:rPr>
      </w:pPr>
      <w:bookmarkStart w:id="245" w:name="_Toc10807"/>
      <w:bookmarkStart w:id="246" w:name="_Toc453141637"/>
      <w:bookmarkStart w:id="247" w:name="_Toc453661822"/>
      <w:r>
        <w:rPr>
          <w:rFonts w:eastAsia="方正仿宋_GBK"/>
          <w:sz w:val="32"/>
          <w:szCs w:val="32"/>
        </w:rPr>
        <w:t>根据现场救援需要，公安分局要组织力量加强事故现场周边道路实施交通管制或交通疏导，为应急指挥人员、应急抢险队伍及设备物资快速到达现场提供快速通道。</w:t>
      </w:r>
      <w:bookmarkStart w:id="248" w:name="_Toc538"/>
      <w:bookmarkStart w:id="249" w:name="_Toc521426308"/>
      <w:bookmarkStart w:id="250" w:name="_Toc15196"/>
      <w:bookmarkStart w:id="251" w:name="_Toc2341"/>
      <w:bookmarkEnd w:id="245"/>
    </w:p>
    <w:p w:rsidR="00FE589B" w:rsidRDefault="00387433">
      <w:pPr>
        <w:keepNext/>
        <w:keepLines/>
        <w:adjustRightInd w:val="0"/>
        <w:snapToGrid w:val="0"/>
        <w:spacing w:line="560" w:lineRule="exact"/>
        <w:ind w:firstLineChars="200" w:firstLine="640"/>
        <w:outlineLvl w:val="1"/>
        <w:rPr>
          <w:rFonts w:eastAsia="方正楷体_GBK"/>
          <w:bCs/>
          <w:sz w:val="32"/>
          <w:szCs w:val="32"/>
        </w:rPr>
      </w:pPr>
      <w:bookmarkStart w:id="252" w:name="_Toc1744"/>
      <w:bookmarkStart w:id="253" w:name="_Toc25042"/>
      <w:bookmarkStart w:id="254" w:name="_Toc31028"/>
      <w:bookmarkStart w:id="255" w:name="_Toc11979"/>
      <w:r>
        <w:rPr>
          <w:rFonts w:eastAsia="方正楷体_GBK"/>
          <w:bCs/>
          <w:sz w:val="32"/>
          <w:szCs w:val="32"/>
        </w:rPr>
        <w:t xml:space="preserve">6.5 </w:t>
      </w:r>
      <w:r>
        <w:rPr>
          <w:rFonts w:eastAsia="方正楷体_GBK" w:hint="eastAsia"/>
          <w:bCs/>
          <w:sz w:val="32"/>
          <w:szCs w:val="32"/>
        </w:rPr>
        <w:t xml:space="preserve"> </w:t>
      </w:r>
      <w:r>
        <w:rPr>
          <w:rFonts w:eastAsia="方正楷体_GBK"/>
          <w:bCs/>
          <w:sz w:val="32"/>
          <w:szCs w:val="32"/>
        </w:rPr>
        <w:t>技术保障</w:t>
      </w:r>
      <w:bookmarkEnd w:id="246"/>
      <w:bookmarkEnd w:id="247"/>
      <w:bookmarkEnd w:id="248"/>
      <w:bookmarkEnd w:id="249"/>
      <w:bookmarkEnd w:id="250"/>
      <w:bookmarkEnd w:id="251"/>
      <w:bookmarkEnd w:id="252"/>
      <w:bookmarkEnd w:id="253"/>
      <w:bookmarkEnd w:id="254"/>
      <w:bookmarkEnd w:id="255"/>
    </w:p>
    <w:p w:rsidR="00FE589B" w:rsidRDefault="00387433">
      <w:pPr>
        <w:adjustRightInd w:val="0"/>
        <w:snapToGrid w:val="0"/>
        <w:spacing w:line="560" w:lineRule="exact"/>
        <w:ind w:firstLine="680"/>
        <w:rPr>
          <w:rFonts w:eastAsia="方正仿宋_GBK"/>
          <w:snapToGrid w:val="0"/>
          <w:sz w:val="32"/>
          <w:szCs w:val="32"/>
        </w:rPr>
      </w:pPr>
      <w:bookmarkStart w:id="256" w:name="_Toc453661826"/>
      <w:bookmarkStart w:id="257" w:name="_Toc453141642"/>
      <w:proofErr w:type="gramStart"/>
      <w:r>
        <w:rPr>
          <w:rFonts w:eastAsia="方正仿宋_GBK" w:hint="eastAsia"/>
          <w:snapToGrid w:val="0"/>
          <w:sz w:val="32"/>
          <w:szCs w:val="32"/>
        </w:rPr>
        <w:t>两江新区</w:t>
      </w:r>
      <w:proofErr w:type="gramEnd"/>
      <w:r>
        <w:rPr>
          <w:rFonts w:eastAsia="方正仿宋_GBK"/>
          <w:snapToGrid w:val="0"/>
          <w:sz w:val="32"/>
          <w:szCs w:val="32"/>
        </w:rPr>
        <w:t>生态环境分局</w:t>
      </w:r>
      <w:r>
        <w:rPr>
          <w:rFonts w:eastAsia="方正仿宋_GBK" w:hint="eastAsia"/>
          <w:snapToGrid w:val="0"/>
          <w:sz w:val="32"/>
          <w:szCs w:val="32"/>
        </w:rPr>
        <w:t>要不断提高辐射事故预防预警和应急处置智能化、数字化和科学化水平。</w:t>
      </w:r>
    </w:p>
    <w:p w:rsidR="00FE589B" w:rsidRDefault="00387433">
      <w:pPr>
        <w:keepNext/>
        <w:keepLines/>
        <w:adjustRightInd w:val="0"/>
        <w:snapToGrid w:val="0"/>
        <w:spacing w:line="560" w:lineRule="exact"/>
        <w:ind w:firstLineChars="200" w:firstLine="640"/>
        <w:outlineLvl w:val="1"/>
        <w:rPr>
          <w:rFonts w:eastAsia="方正楷体_GBK"/>
          <w:bCs/>
          <w:sz w:val="32"/>
          <w:szCs w:val="32"/>
        </w:rPr>
      </w:pPr>
      <w:bookmarkStart w:id="258" w:name="_Toc521426309"/>
      <w:bookmarkStart w:id="259" w:name="_Toc32157"/>
      <w:bookmarkStart w:id="260" w:name="_Toc2107"/>
      <w:bookmarkStart w:id="261" w:name="_Toc20768"/>
      <w:bookmarkStart w:id="262" w:name="_Toc10225"/>
      <w:bookmarkStart w:id="263" w:name="_Toc17855"/>
      <w:bookmarkStart w:id="264" w:name="_Toc10872"/>
      <w:bookmarkStart w:id="265" w:name="_Toc26318"/>
      <w:r>
        <w:rPr>
          <w:rFonts w:eastAsia="方正楷体_GBK"/>
          <w:bCs/>
          <w:sz w:val="32"/>
          <w:szCs w:val="32"/>
        </w:rPr>
        <w:t xml:space="preserve">6.6 </w:t>
      </w:r>
      <w:r>
        <w:rPr>
          <w:rFonts w:eastAsia="方正楷体_GBK" w:hint="eastAsia"/>
          <w:bCs/>
          <w:sz w:val="32"/>
          <w:szCs w:val="32"/>
        </w:rPr>
        <w:t xml:space="preserve"> </w:t>
      </w:r>
      <w:r>
        <w:rPr>
          <w:rFonts w:eastAsia="方正楷体_GBK"/>
          <w:bCs/>
          <w:sz w:val="32"/>
          <w:szCs w:val="32"/>
        </w:rPr>
        <w:t>资金保障</w:t>
      </w:r>
      <w:bookmarkEnd w:id="256"/>
      <w:bookmarkEnd w:id="257"/>
      <w:bookmarkEnd w:id="258"/>
      <w:bookmarkEnd w:id="259"/>
      <w:bookmarkEnd w:id="260"/>
      <w:bookmarkEnd w:id="261"/>
      <w:bookmarkEnd w:id="262"/>
      <w:bookmarkEnd w:id="263"/>
      <w:bookmarkEnd w:id="264"/>
      <w:bookmarkEnd w:id="265"/>
      <w:r>
        <w:rPr>
          <w:rFonts w:eastAsia="方正楷体_GBK"/>
          <w:bCs/>
          <w:sz w:val="32"/>
          <w:szCs w:val="32"/>
        </w:rPr>
        <w:t xml:space="preserve"> </w:t>
      </w:r>
    </w:p>
    <w:p w:rsidR="00FE589B" w:rsidRDefault="00387433">
      <w:pPr>
        <w:autoSpaceDE w:val="0"/>
        <w:autoSpaceDN w:val="0"/>
        <w:adjustRightInd w:val="0"/>
        <w:snapToGrid w:val="0"/>
        <w:spacing w:line="560" w:lineRule="exact"/>
        <w:ind w:firstLineChars="200" w:firstLine="640"/>
        <w:rPr>
          <w:rFonts w:eastAsia="方正仿宋_GBK"/>
          <w:sz w:val="32"/>
          <w:szCs w:val="32"/>
        </w:rPr>
      </w:pPr>
      <w:bookmarkStart w:id="266" w:name="_Toc453141643"/>
      <w:bookmarkStart w:id="267" w:name="_Toc453661827"/>
      <w:r>
        <w:rPr>
          <w:rFonts w:eastAsia="方正仿宋_GBK"/>
          <w:sz w:val="32"/>
          <w:szCs w:val="32"/>
        </w:rPr>
        <w:t>按照事权</w:t>
      </w:r>
      <w:r>
        <w:rPr>
          <w:rFonts w:eastAsia="方正仿宋_GBK" w:hint="eastAsia"/>
          <w:sz w:val="32"/>
          <w:szCs w:val="32"/>
        </w:rPr>
        <w:t>和支出责任划分原则</w:t>
      </w:r>
      <w:r>
        <w:rPr>
          <w:rFonts w:eastAsia="方正仿宋_GBK"/>
          <w:sz w:val="32"/>
          <w:szCs w:val="32"/>
        </w:rPr>
        <w:t>，</w:t>
      </w:r>
      <w:proofErr w:type="gramStart"/>
      <w:r>
        <w:rPr>
          <w:rFonts w:eastAsia="方正仿宋_GBK"/>
          <w:sz w:val="32"/>
          <w:szCs w:val="30"/>
        </w:rPr>
        <w:t>两江新区</w:t>
      </w:r>
      <w:proofErr w:type="gramEnd"/>
      <w:r>
        <w:rPr>
          <w:rFonts w:eastAsia="方正仿宋_GBK"/>
          <w:sz w:val="32"/>
          <w:szCs w:val="30"/>
        </w:rPr>
        <w:t>财政局</w:t>
      </w:r>
      <w:r>
        <w:rPr>
          <w:rFonts w:eastAsia="方正仿宋_GBK"/>
          <w:sz w:val="32"/>
          <w:szCs w:val="32"/>
        </w:rPr>
        <w:t>负责统筹安排资金用于</w:t>
      </w:r>
      <w:r>
        <w:rPr>
          <w:rFonts w:eastAsia="方正仿宋_GBK" w:hint="eastAsia"/>
          <w:sz w:val="32"/>
          <w:szCs w:val="32"/>
        </w:rPr>
        <w:t>保障</w:t>
      </w:r>
      <w:r>
        <w:rPr>
          <w:rFonts w:eastAsia="方正仿宋_GBK"/>
          <w:sz w:val="32"/>
          <w:szCs w:val="32"/>
        </w:rPr>
        <w:t>一般、较大辐射事故应对工作所需经费。</w:t>
      </w:r>
      <w:r>
        <w:rPr>
          <w:rFonts w:eastAsia="方正仿宋_GBK" w:hint="eastAsia"/>
          <w:sz w:val="32"/>
          <w:szCs w:val="32"/>
        </w:rPr>
        <w:t>辖区</w:t>
      </w:r>
      <w:r>
        <w:rPr>
          <w:rFonts w:eastAsia="方正仿宋_GBK"/>
          <w:sz w:val="32"/>
          <w:szCs w:val="32"/>
        </w:rPr>
        <w:t>内企事业单位要根据国家有关规定自行安排</w:t>
      </w:r>
      <w:r>
        <w:rPr>
          <w:rFonts w:eastAsia="方正仿宋_GBK" w:hint="eastAsia"/>
          <w:sz w:val="32"/>
          <w:szCs w:val="32"/>
        </w:rPr>
        <w:t>预留应急救援所需资金，确保应急处置</w:t>
      </w:r>
      <w:r>
        <w:rPr>
          <w:rFonts w:eastAsia="方正仿宋_GBK"/>
          <w:sz w:val="32"/>
          <w:szCs w:val="32"/>
        </w:rPr>
        <w:t>资金</w:t>
      </w:r>
      <w:r>
        <w:rPr>
          <w:rFonts w:eastAsia="方正仿宋_GBK" w:hint="eastAsia"/>
          <w:sz w:val="32"/>
          <w:szCs w:val="32"/>
        </w:rPr>
        <w:t>需要。</w:t>
      </w:r>
    </w:p>
    <w:p w:rsidR="00FE589B" w:rsidRDefault="00387433">
      <w:pPr>
        <w:keepNext/>
        <w:keepLines/>
        <w:adjustRightInd w:val="0"/>
        <w:snapToGrid w:val="0"/>
        <w:spacing w:line="560" w:lineRule="exact"/>
        <w:ind w:firstLineChars="200" w:firstLine="640"/>
        <w:outlineLvl w:val="1"/>
        <w:rPr>
          <w:rFonts w:eastAsia="方正楷体_GBK"/>
          <w:bCs/>
          <w:sz w:val="32"/>
          <w:szCs w:val="32"/>
        </w:rPr>
      </w:pPr>
      <w:bookmarkStart w:id="268" w:name="_Toc6649"/>
      <w:bookmarkStart w:id="269" w:name="_Toc12187"/>
      <w:bookmarkStart w:id="270" w:name="_Toc474934564"/>
      <w:bookmarkStart w:id="271" w:name="_Toc13900"/>
      <w:bookmarkStart w:id="272" w:name="_Toc13726"/>
      <w:bookmarkStart w:id="273" w:name="_Toc31118"/>
      <w:bookmarkStart w:id="274" w:name="_Toc125779000"/>
      <w:bookmarkStart w:id="275" w:name="_Toc46098895"/>
      <w:bookmarkEnd w:id="214"/>
      <w:bookmarkEnd w:id="215"/>
      <w:bookmarkEnd w:id="266"/>
      <w:bookmarkEnd w:id="267"/>
      <w:r>
        <w:rPr>
          <w:rFonts w:eastAsia="方正楷体_GBK"/>
          <w:bCs/>
          <w:sz w:val="32"/>
          <w:szCs w:val="32"/>
        </w:rPr>
        <w:t xml:space="preserve">7 </w:t>
      </w:r>
      <w:r>
        <w:rPr>
          <w:rFonts w:eastAsia="方正楷体_GBK" w:hint="eastAsia"/>
          <w:bCs/>
          <w:sz w:val="32"/>
          <w:szCs w:val="32"/>
        </w:rPr>
        <w:t xml:space="preserve"> </w:t>
      </w:r>
      <w:r>
        <w:rPr>
          <w:rFonts w:eastAsia="方正楷体_GBK"/>
          <w:bCs/>
          <w:sz w:val="32"/>
          <w:szCs w:val="32"/>
        </w:rPr>
        <w:t>宣传培训和演练</w:t>
      </w:r>
      <w:bookmarkEnd w:id="268"/>
      <w:bookmarkEnd w:id="269"/>
      <w:bookmarkEnd w:id="270"/>
      <w:bookmarkEnd w:id="271"/>
      <w:bookmarkEnd w:id="272"/>
      <w:bookmarkEnd w:id="273"/>
    </w:p>
    <w:p w:rsidR="00FE589B" w:rsidRDefault="00387433">
      <w:pPr>
        <w:keepNext/>
        <w:keepLines/>
        <w:adjustRightInd w:val="0"/>
        <w:snapToGrid w:val="0"/>
        <w:spacing w:line="560" w:lineRule="exact"/>
        <w:ind w:firstLineChars="200" w:firstLine="640"/>
        <w:outlineLvl w:val="1"/>
        <w:rPr>
          <w:rFonts w:eastAsia="方正楷体_GBK"/>
          <w:bCs/>
          <w:sz w:val="32"/>
          <w:szCs w:val="32"/>
        </w:rPr>
      </w:pPr>
      <w:bookmarkStart w:id="276" w:name="_Toc32242"/>
      <w:bookmarkStart w:id="277" w:name="_Toc2550"/>
      <w:bookmarkStart w:id="278" w:name="_Toc464846597"/>
      <w:bookmarkStart w:id="279" w:name="_Toc12858"/>
      <w:bookmarkStart w:id="280" w:name="_Toc463996967"/>
      <w:bookmarkStart w:id="281" w:name="_Toc6669"/>
      <w:bookmarkStart w:id="282" w:name="_Toc463998367"/>
      <w:bookmarkStart w:id="283" w:name="_Toc463626059"/>
      <w:bookmarkStart w:id="284" w:name="_Toc474934565"/>
      <w:bookmarkStart w:id="285" w:name="_Toc13840"/>
      <w:bookmarkStart w:id="286" w:name="_Toc463104344"/>
      <w:r>
        <w:rPr>
          <w:rFonts w:eastAsia="方正楷体_GBK"/>
          <w:bCs/>
          <w:sz w:val="32"/>
          <w:szCs w:val="32"/>
        </w:rPr>
        <w:t xml:space="preserve">7.1 </w:t>
      </w:r>
      <w:r>
        <w:rPr>
          <w:rFonts w:eastAsia="方正楷体_GBK" w:hint="eastAsia"/>
          <w:bCs/>
          <w:sz w:val="32"/>
          <w:szCs w:val="32"/>
        </w:rPr>
        <w:t xml:space="preserve"> </w:t>
      </w:r>
      <w:r>
        <w:rPr>
          <w:rFonts w:eastAsia="方正楷体_GBK"/>
          <w:bCs/>
          <w:sz w:val="32"/>
          <w:szCs w:val="32"/>
        </w:rPr>
        <w:t>宣传</w:t>
      </w:r>
      <w:bookmarkEnd w:id="276"/>
      <w:bookmarkEnd w:id="277"/>
      <w:bookmarkEnd w:id="278"/>
      <w:bookmarkEnd w:id="279"/>
      <w:bookmarkEnd w:id="280"/>
      <w:bookmarkEnd w:id="281"/>
      <w:bookmarkEnd w:id="282"/>
      <w:bookmarkEnd w:id="283"/>
      <w:bookmarkEnd w:id="284"/>
      <w:bookmarkEnd w:id="285"/>
      <w:bookmarkEnd w:id="286"/>
    </w:p>
    <w:p w:rsidR="00FE589B" w:rsidRDefault="00387433">
      <w:pPr>
        <w:adjustRightInd w:val="0"/>
        <w:snapToGrid w:val="0"/>
        <w:spacing w:line="560" w:lineRule="exact"/>
        <w:ind w:firstLine="680"/>
        <w:rPr>
          <w:rFonts w:eastAsia="方正仿宋_GBK"/>
          <w:snapToGrid w:val="0"/>
          <w:sz w:val="32"/>
          <w:szCs w:val="32"/>
        </w:rPr>
      </w:pPr>
      <w:proofErr w:type="gramStart"/>
      <w:r>
        <w:rPr>
          <w:rFonts w:eastAsia="方正仿宋_GBK" w:hint="eastAsia"/>
          <w:snapToGrid w:val="0"/>
          <w:sz w:val="32"/>
          <w:szCs w:val="32"/>
        </w:rPr>
        <w:t>两江新区</w:t>
      </w:r>
      <w:proofErr w:type="gramEnd"/>
      <w:r>
        <w:rPr>
          <w:rFonts w:eastAsia="方正仿宋_GBK"/>
          <w:snapToGrid w:val="0"/>
          <w:sz w:val="32"/>
          <w:szCs w:val="32"/>
        </w:rPr>
        <w:t>生态环境</w:t>
      </w:r>
      <w:r>
        <w:rPr>
          <w:rFonts w:eastAsia="方正仿宋_GBK" w:hint="eastAsia"/>
          <w:snapToGrid w:val="0"/>
          <w:sz w:val="32"/>
          <w:szCs w:val="32"/>
        </w:rPr>
        <w:t>分局</w:t>
      </w:r>
      <w:r>
        <w:rPr>
          <w:rFonts w:eastAsia="方正仿宋_GBK"/>
          <w:snapToGrid w:val="0"/>
          <w:sz w:val="32"/>
          <w:szCs w:val="32"/>
        </w:rPr>
        <w:t>应有计划、有针对性地</w:t>
      </w:r>
      <w:r>
        <w:rPr>
          <w:rFonts w:eastAsia="方正仿宋_GBK" w:hint="eastAsia"/>
          <w:snapToGrid w:val="0"/>
          <w:sz w:val="32"/>
          <w:szCs w:val="32"/>
        </w:rPr>
        <w:t>每年至少</w:t>
      </w:r>
      <w:r>
        <w:rPr>
          <w:rFonts w:eastAsia="方正仿宋_GBK"/>
          <w:snapToGrid w:val="0"/>
          <w:sz w:val="32"/>
          <w:szCs w:val="32"/>
        </w:rPr>
        <w:t>开展</w:t>
      </w:r>
      <w:r>
        <w:rPr>
          <w:rFonts w:eastAsia="方正仿宋_GBK" w:hint="eastAsia"/>
          <w:snapToGrid w:val="0"/>
          <w:sz w:val="32"/>
          <w:szCs w:val="32"/>
        </w:rPr>
        <w:t>1</w:t>
      </w:r>
      <w:r>
        <w:rPr>
          <w:rFonts w:eastAsia="方正仿宋_GBK" w:hint="eastAsia"/>
          <w:snapToGrid w:val="0"/>
          <w:sz w:val="32"/>
          <w:szCs w:val="32"/>
        </w:rPr>
        <w:t>次</w:t>
      </w:r>
      <w:r>
        <w:rPr>
          <w:rFonts w:eastAsia="方正仿宋_GBK"/>
          <w:snapToGrid w:val="0"/>
          <w:sz w:val="32"/>
          <w:szCs w:val="32"/>
        </w:rPr>
        <w:t>辐射安全管理法律法规和辐射防护常识的宣传，督促有关企事业单位履行辐射安全教育和培训的法定义务，提高社会公众安全防范意识和能力。</w:t>
      </w:r>
    </w:p>
    <w:p w:rsidR="00FE589B" w:rsidRDefault="00387433">
      <w:pPr>
        <w:keepNext/>
        <w:keepLines/>
        <w:adjustRightInd w:val="0"/>
        <w:snapToGrid w:val="0"/>
        <w:spacing w:line="560" w:lineRule="exact"/>
        <w:ind w:firstLineChars="200" w:firstLine="640"/>
        <w:outlineLvl w:val="1"/>
        <w:rPr>
          <w:rFonts w:eastAsia="方正楷体_GBK"/>
          <w:bCs/>
          <w:sz w:val="32"/>
          <w:szCs w:val="32"/>
        </w:rPr>
      </w:pPr>
      <w:bookmarkStart w:id="287" w:name="_Toc464846598"/>
      <w:bookmarkStart w:id="288" w:name="_Toc463996968"/>
      <w:bookmarkStart w:id="289" w:name="_Toc463998368"/>
      <w:bookmarkStart w:id="290" w:name="_Toc474934566"/>
      <w:bookmarkStart w:id="291" w:name="_Toc463104345"/>
      <w:bookmarkStart w:id="292" w:name="_Toc463626060"/>
      <w:bookmarkStart w:id="293" w:name="_Toc9847"/>
      <w:bookmarkStart w:id="294" w:name="_Toc21681"/>
      <w:bookmarkStart w:id="295" w:name="_Toc1034"/>
      <w:bookmarkStart w:id="296" w:name="_Toc26303"/>
      <w:bookmarkStart w:id="297" w:name="_Toc14810"/>
      <w:r>
        <w:rPr>
          <w:rFonts w:eastAsia="方正楷体_GBK"/>
          <w:bCs/>
          <w:sz w:val="32"/>
          <w:szCs w:val="32"/>
        </w:rPr>
        <w:t xml:space="preserve">7.2 </w:t>
      </w:r>
      <w:r>
        <w:rPr>
          <w:rFonts w:eastAsia="方正楷体_GBK" w:hint="eastAsia"/>
          <w:bCs/>
          <w:sz w:val="32"/>
          <w:szCs w:val="32"/>
        </w:rPr>
        <w:t xml:space="preserve"> </w:t>
      </w:r>
      <w:r>
        <w:rPr>
          <w:rFonts w:eastAsia="方正楷体_GBK"/>
          <w:bCs/>
          <w:sz w:val="32"/>
          <w:szCs w:val="32"/>
        </w:rPr>
        <w:t>培训</w:t>
      </w:r>
      <w:bookmarkEnd w:id="287"/>
      <w:bookmarkEnd w:id="288"/>
      <w:bookmarkEnd w:id="289"/>
      <w:bookmarkEnd w:id="290"/>
      <w:bookmarkEnd w:id="291"/>
      <w:bookmarkEnd w:id="292"/>
      <w:r>
        <w:rPr>
          <w:rFonts w:eastAsia="方正楷体_GBK" w:hint="eastAsia"/>
          <w:bCs/>
          <w:sz w:val="32"/>
          <w:szCs w:val="32"/>
        </w:rPr>
        <w:t>和</w:t>
      </w:r>
      <w:r>
        <w:rPr>
          <w:rFonts w:eastAsia="方正楷体_GBK"/>
          <w:bCs/>
          <w:sz w:val="32"/>
          <w:szCs w:val="32"/>
        </w:rPr>
        <w:t>演练</w:t>
      </w:r>
      <w:bookmarkEnd w:id="293"/>
      <w:bookmarkEnd w:id="294"/>
      <w:bookmarkEnd w:id="295"/>
      <w:bookmarkEnd w:id="296"/>
      <w:bookmarkEnd w:id="297"/>
    </w:p>
    <w:p w:rsidR="00FE589B" w:rsidRDefault="00387433">
      <w:pPr>
        <w:adjustRightInd w:val="0"/>
        <w:snapToGrid w:val="0"/>
        <w:spacing w:line="560" w:lineRule="exact"/>
        <w:ind w:firstLineChars="200" w:firstLine="640"/>
        <w:rPr>
          <w:rFonts w:eastAsia="方正仿宋_GBK"/>
          <w:sz w:val="32"/>
          <w:szCs w:val="32"/>
        </w:rPr>
      </w:pPr>
      <w:r>
        <w:rPr>
          <w:rFonts w:eastAsia="方正仿宋_GBK"/>
          <w:sz w:val="32"/>
          <w:szCs w:val="32"/>
        </w:rPr>
        <w:t>有关部门和单位根据本预案的要求，</w:t>
      </w:r>
      <w:r>
        <w:rPr>
          <w:rFonts w:eastAsia="方正仿宋_GBK" w:hint="eastAsia"/>
          <w:sz w:val="32"/>
          <w:szCs w:val="32"/>
        </w:rPr>
        <w:t>根据实际情况组织</w:t>
      </w:r>
      <w:r>
        <w:rPr>
          <w:rFonts w:eastAsia="方正仿宋_GBK"/>
          <w:sz w:val="32"/>
          <w:szCs w:val="32"/>
        </w:rPr>
        <w:lastRenderedPageBreak/>
        <w:t>对本部门、单位的负责人和参与应急工作人员进行业务知识培训和应急处置培训，使其熟悉应急处置工作程序和要求，做好实施应急预案各项准备。</w:t>
      </w:r>
    </w:p>
    <w:p w:rsidR="00FE589B" w:rsidRDefault="00387433">
      <w:pPr>
        <w:adjustRightInd w:val="0"/>
        <w:snapToGrid w:val="0"/>
        <w:spacing w:line="560" w:lineRule="exact"/>
        <w:ind w:firstLine="680"/>
        <w:rPr>
          <w:rFonts w:eastAsia="方正仿宋_GBK"/>
          <w:snapToGrid w:val="0"/>
          <w:sz w:val="32"/>
          <w:szCs w:val="32"/>
        </w:rPr>
      </w:pPr>
      <w:proofErr w:type="gramStart"/>
      <w:r>
        <w:rPr>
          <w:rFonts w:eastAsia="方正仿宋_GBK" w:hint="eastAsia"/>
          <w:snapToGrid w:val="0"/>
          <w:sz w:val="32"/>
          <w:szCs w:val="32"/>
        </w:rPr>
        <w:t>两江新区</w:t>
      </w:r>
      <w:proofErr w:type="gramEnd"/>
      <w:r>
        <w:rPr>
          <w:rFonts w:eastAsia="方正仿宋_GBK"/>
          <w:snapToGrid w:val="0"/>
          <w:sz w:val="32"/>
          <w:szCs w:val="32"/>
        </w:rPr>
        <w:t>生态环境</w:t>
      </w:r>
      <w:r>
        <w:rPr>
          <w:rFonts w:eastAsia="方正仿宋_GBK" w:hint="eastAsia"/>
          <w:snapToGrid w:val="0"/>
          <w:sz w:val="32"/>
          <w:szCs w:val="32"/>
        </w:rPr>
        <w:t>分局</w:t>
      </w:r>
      <w:r>
        <w:rPr>
          <w:rFonts w:eastAsia="方正仿宋_GBK"/>
          <w:snapToGrid w:val="0"/>
          <w:sz w:val="32"/>
          <w:szCs w:val="32"/>
        </w:rPr>
        <w:t>要根据本预案的要求</w:t>
      </w:r>
      <w:r>
        <w:rPr>
          <w:rFonts w:eastAsia="方正仿宋_GBK"/>
          <w:sz w:val="32"/>
          <w:szCs w:val="32"/>
        </w:rPr>
        <w:t>定期组织开展应急桌面推演或实战演习，</w:t>
      </w:r>
      <w:r>
        <w:rPr>
          <w:rFonts w:eastAsia="方正仿宋_GBK"/>
          <w:snapToGrid w:val="0"/>
          <w:sz w:val="32"/>
          <w:szCs w:val="32"/>
        </w:rPr>
        <w:t>提高部门应急联动水平</w:t>
      </w:r>
      <w:r>
        <w:rPr>
          <w:rFonts w:eastAsia="方正仿宋_GBK" w:hint="eastAsia"/>
          <w:snapToGrid w:val="0"/>
          <w:sz w:val="32"/>
          <w:szCs w:val="32"/>
        </w:rPr>
        <w:t>，</w:t>
      </w:r>
      <w:r>
        <w:rPr>
          <w:rFonts w:eastAsia="方正仿宋_GBK"/>
          <w:sz w:val="32"/>
          <w:szCs w:val="32"/>
        </w:rPr>
        <w:t>不断提高应急实战能力。</w:t>
      </w:r>
      <w:r>
        <w:rPr>
          <w:rFonts w:eastAsia="方正仿宋_GBK"/>
          <w:snapToGrid w:val="0"/>
          <w:sz w:val="32"/>
          <w:szCs w:val="32"/>
        </w:rPr>
        <w:t>企事业单位要根据实际情况组织本单位人员开展应急培训和演习，熟悉应急处置程序，做好各项应急准备工作。</w:t>
      </w:r>
    </w:p>
    <w:p w:rsidR="00FE589B" w:rsidRDefault="00387433">
      <w:pPr>
        <w:adjustRightInd w:val="0"/>
        <w:snapToGrid w:val="0"/>
        <w:spacing w:line="560" w:lineRule="exact"/>
        <w:ind w:firstLine="680"/>
        <w:rPr>
          <w:rFonts w:eastAsia="方正仿宋_GBK"/>
          <w:sz w:val="32"/>
          <w:szCs w:val="32"/>
        </w:rPr>
      </w:pPr>
      <w:r>
        <w:rPr>
          <w:rFonts w:eastAsia="方正仿宋_GBK"/>
          <w:snapToGrid w:val="0"/>
          <w:sz w:val="32"/>
          <w:szCs w:val="32"/>
        </w:rPr>
        <w:t>每次演习均应有完整记录，每次应急任务及演习任务完成后，有关部门应及时总结经验，根据应急任务和演习结果对应急计划和应急实施程序进行修改。</w:t>
      </w:r>
    </w:p>
    <w:p w:rsidR="00FE589B" w:rsidRDefault="00387433">
      <w:pPr>
        <w:keepNext/>
        <w:keepLines/>
        <w:adjustRightInd w:val="0"/>
        <w:snapToGrid w:val="0"/>
        <w:spacing w:line="560" w:lineRule="exact"/>
        <w:ind w:firstLineChars="200" w:firstLine="640"/>
        <w:outlineLvl w:val="1"/>
        <w:rPr>
          <w:rFonts w:eastAsia="方正楷体_GBK"/>
          <w:bCs/>
          <w:sz w:val="32"/>
          <w:szCs w:val="32"/>
        </w:rPr>
      </w:pPr>
      <w:bookmarkStart w:id="298" w:name="_Toc25053"/>
      <w:bookmarkStart w:id="299" w:name="_Toc26468"/>
      <w:bookmarkStart w:id="300" w:name="_Toc591"/>
      <w:bookmarkStart w:id="301" w:name="_Toc15017"/>
      <w:bookmarkStart w:id="302" w:name="_Toc4150"/>
      <w:bookmarkStart w:id="303" w:name="_Toc474934568"/>
      <w:bookmarkEnd w:id="197"/>
      <w:bookmarkEnd w:id="198"/>
      <w:bookmarkEnd w:id="199"/>
      <w:bookmarkEnd w:id="200"/>
      <w:bookmarkEnd w:id="201"/>
      <w:bookmarkEnd w:id="202"/>
      <w:bookmarkEnd w:id="203"/>
      <w:bookmarkEnd w:id="204"/>
      <w:bookmarkEnd w:id="205"/>
      <w:bookmarkEnd w:id="206"/>
      <w:bookmarkEnd w:id="207"/>
      <w:bookmarkEnd w:id="274"/>
      <w:bookmarkEnd w:id="275"/>
      <w:r>
        <w:rPr>
          <w:rFonts w:eastAsia="方正楷体_GBK"/>
          <w:bCs/>
          <w:sz w:val="32"/>
          <w:szCs w:val="32"/>
        </w:rPr>
        <w:t xml:space="preserve">8 </w:t>
      </w:r>
      <w:r>
        <w:rPr>
          <w:rFonts w:eastAsia="方正楷体_GBK" w:hint="eastAsia"/>
          <w:bCs/>
          <w:sz w:val="32"/>
          <w:szCs w:val="32"/>
        </w:rPr>
        <w:t xml:space="preserve"> </w:t>
      </w:r>
      <w:r>
        <w:rPr>
          <w:rFonts w:eastAsia="方正楷体_GBK"/>
          <w:bCs/>
          <w:sz w:val="32"/>
          <w:szCs w:val="32"/>
        </w:rPr>
        <w:t>附则</w:t>
      </w:r>
      <w:bookmarkEnd w:id="298"/>
      <w:bookmarkEnd w:id="299"/>
      <w:bookmarkEnd w:id="300"/>
      <w:bookmarkEnd w:id="301"/>
      <w:bookmarkEnd w:id="302"/>
      <w:bookmarkEnd w:id="303"/>
    </w:p>
    <w:p w:rsidR="00FE589B" w:rsidRDefault="00387433">
      <w:pPr>
        <w:keepNext/>
        <w:keepLines/>
        <w:adjustRightInd w:val="0"/>
        <w:snapToGrid w:val="0"/>
        <w:spacing w:line="560" w:lineRule="exact"/>
        <w:ind w:firstLineChars="200" w:firstLine="640"/>
        <w:outlineLvl w:val="1"/>
        <w:rPr>
          <w:rFonts w:eastAsia="方正楷体_GBK"/>
          <w:bCs/>
          <w:sz w:val="32"/>
          <w:szCs w:val="32"/>
        </w:rPr>
      </w:pPr>
      <w:bookmarkStart w:id="304" w:name="_Toc474934569"/>
      <w:bookmarkStart w:id="305" w:name="_Toc17382"/>
      <w:bookmarkStart w:id="306" w:name="_Toc15302"/>
      <w:bookmarkStart w:id="307" w:name="_Toc31216"/>
      <w:bookmarkStart w:id="308" w:name="_Toc3621"/>
      <w:bookmarkStart w:id="309" w:name="_Toc16096"/>
      <w:r>
        <w:rPr>
          <w:rFonts w:eastAsia="方正楷体_GBK"/>
          <w:bCs/>
          <w:sz w:val="32"/>
          <w:szCs w:val="32"/>
        </w:rPr>
        <w:t>8.1</w:t>
      </w:r>
      <w:bookmarkStart w:id="310" w:name="_Toc474934570"/>
      <w:bookmarkEnd w:id="304"/>
      <w:r>
        <w:rPr>
          <w:rFonts w:eastAsia="方正楷体_GBK" w:hint="eastAsia"/>
          <w:bCs/>
          <w:sz w:val="32"/>
          <w:szCs w:val="32"/>
        </w:rPr>
        <w:t xml:space="preserve">  </w:t>
      </w:r>
      <w:r>
        <w:rPr>
          <w:rFonts w:eastAsia="方正楷体_GBK"/>
          <w:bCs/>
          <w:sz w:val="32"/>
          <w:szCs w:val="32"/>
        </w:rPr>
        <w:t>预案管理</w:t>
      </w:r>
      <w:bookmarkEnd w:id="305"/>
      <w:bookmarkEnd w:id="306"/>
      <w:bookmarkEnd w:id="307"/>
      <w:bookmarkEnd w:id="308"/>
      <w:bookmarkEnd w:id="309"/>
      <w:bookmarkEnd w:id="310"/>
    </w:p>
    <w:p w:rsidR="00FE589B" w:rsidRDefault="00387433">
      <w:pPr>
        <w:adjustRightInd w:val="0"/>
        <w:snapToGrid w:val="0"/>
        <w:spacing w:line="560" w:lineRule="exact"/>
        <w:ind w:firstLineChars="200" w:firstLine="640"/>
        <w:rPr>
          <w:rFonts w:eastAsia="方正仿宋_GBK"/>
          <w:sz w:val="32"/>
          <w:szCs w:val="32"/>
        </w:rPr>
      </w:pPr>
      <w:r>
        <w:rPr>
          <w:rFonts w:eastAsia="方正仿宋_GBK"/>
          <w:sz w:val="32"/>
          <w:szCs w:val="32"/>
        </w:rPr>
        <w:t>本预案由</w:t>
      </w:r>
      <w:proofErr w:type="gramStart"/>
      <w:r>
        <w:rPr>
          <w:rFonts w:eastAsia="方正仿宋_GBK" w:hint="eastAsia"/>
          <w:sz w:val="32"/>
          <w:szCs w:val="32"/>
        </w:rPr>
        <w:t>两江新区</w:t>
      </w:r>
      <w:proofErr w:type="gramEnd"/>
      <w:r>
        <w:rPr>
          <w:rFonts w:eastAsia="方正仿宋_GBK"/>
          <w:sz w:val="32"/>
          <w:szCs w:val="32"/>
        </w:rPr>
        <w:t>生态环境分局会同</w:t>
      </w:r>
      <w:r>
        <w:rPr>
          <w:rFonts w:eastAsia="方正仿宋_GBK" w:hint="eastAsia"/>
          <w:sz w:val="32"/>
          <w:szCs w:val="32"/>
        </w:rPr>
        <w:t>同级</w:t>
      </w:r>
      <w:r>
        <w:rPr>
          <w:rFonts w:eastAsia="方正仿宋_GBK"/>
          <w:sz w:val="32"/>
          <w:szCs w:val="32"/>
        </w:rPr>
        <w:t>有关部门</w:t>
      </w:r>
      <w:r>
        <w:rPr>
          <w:rFonts w:eastAsia="方正仿宋_GBK" w:hint="eastAsia"/>
          <w:sz w:val="32"/>
          <w:szCs w:val="32"/>
        </w:rPr>
        <w:t>和单位</w:t>
      </w:r>
      <w:r>
        <w:rPr>
          <w:rFonts w:eastAsia="方正仿宋_GBK"/>
          <w:sz w:val="32"/>
          <w:szCs w:val="32"/>
        </w:rPr>
        <w:t>制定，报管委会批准后实施，并</w:t>
      </w:r>
      <w:r>
        <w:rPr>
          <w:rFonts w:eastAsia="方正仿宋_GBK" w:hint="eastAsia"/>
          <w:sz w:val="32"/>
          <w:szCs w:val="32"/>
        </w:rPr>
        <w:t>定期开展预案评估工作，适时对本预案进行修订。本预案有效期原则上不超过</w:t>
      </w:r>
      <w:r>
        <w:rPr>
          <w:rFonts w:eastAsia="方正仿宋_GBK" w:hint="eastAsia"/>
          <w:sz w:val="32"/>
          <w:szCs w:val="32"/>
        </w:rPr>
        <w:t>5</w:t>
      </w:r>
      <w:r>
        <w:rPr>
          <w:rFonts w:eastAsia="方正仿宋_GBK" w:hint="eastAsia"/>
          <w:sz w:val="32"/>
          <w:szCs w:val="32"/>
        </w:rPr>
        <w:t>年。</w:t>
      </w:r>
      <w:r>
        <w:rPr>
          <w:rFonts w:eastAsia="方正仿宋_GBK"/>
          <w:sz w:val="32"/>
          <w:szCs w:val="32"/>
        </w:rPr>
        <w:t>有关</w:t>
      </w:r>
      <w:r>
        <w:rPr>
          <w:rFonts w:eastAsia="方正仿宋_GBK" w:hint="eastAsia"/>
          <w:sz w:val="32"/>
          <w:szCs w:val="32"/>
        </w:rPr>
        <w:t>部门和</w:t>
      </w:r>
      <w:r>
        <w:rPr>
          <w:rFonts w:eastAsia="方正仿宋_GBK"/>
          <w:sz w:val="32"/>
          <w:szCs w:val="32"/>
        </w:rPr>
        <w:t>单位</w:t>
      </w:r>
      <w:r>
        <w:rPr>
          <w:rFonts w:eastAsia="方正仿宋_GBK" w:hint="eastAsia"/>
          <w:sz w:val="32"/>
          <w:szCs w:val="32"/>
        </w:rPr>
        <w:t>要结合实际，制定本部门、本单位辐射事故应急预案或处置方案，并做好与本预案的衔接。</w:t>
      </w:r>
    </w:p>
    <w:p w:rsidR="00FE589B" w:rsidRDefault="00387433">
      <w:pPr>
        <w:keepNext/>
        <w:keepLines/>
        <w:adjustRightInd w:val="0"/>
        <w:snapToGrid w:val="0"/>
        <w:spacing w:line="560" w:lineRule="exact"/>
        <w:ind w:firstLineChars="200" w:firstLine="640"/>
        <w:outlineLvl w:val="1"/>
        <w:rPr>
          <w:rFonts w:eastAsia="方正楷体_GBK"/>
          <w:bCs/>
          <w:sz w:val="32"/>
          <w:szCs w:val="32"/>
        </w:rPr>
      </w:pPr>
      <w:bookmarkStart w:id="311" w:name="_Toc21095"/>
      <w:bookmarkStart w:id="312" w:name="_Toc25761"/>
      <w:bookmarkStart w:id="313" w:name="_Toc7143"/>
      <w:bookmarkStart w:id="314" w:name="_Toc10988"/>
      <w:bookmarkStart w:id="315" w:name="_Toc3586"/>
      <w:r>
        <w:rPr>
          <w:rFonts w:eastAsia="方正楷体_GBK" w:hint="eastAsia"/>
          <w:bCs/>
          <w:sz w:val="32"/>
          <w:szCs w:val="32"/>
        </w:rPr>
        <w:t xml:space="preserve">8.2  </w:t>
      </w:r>
      <w:r>
        <w:rPr>
          <w:rFonts w:eastAsia="方正楷体_GBK" w:hint="eastAsia"/>
          <w:bCs/>
          <w:sz w:val="32"/>
          <w:szCs w:val="32"/>
        </w:rPr>
        <w:t>预案解释</w:t>
      </w:r>
      <w:bookmarkEnd w:id="311"/>
      <w:bookmarkEnd w:id="312"/>
      <w:bookmarkEnd w:id="313"/>
      <w:bookmarkEnd w:id="314"/>
      <w:bookmarkEnd w:id="315"/>
    </w:p>
    <w:p w:rsidR="00FE589B" w:rsidRDefault="00387433">
      <w:pPr>
        <w:adjustRightInd w:val="0"/>
        <w:snapToGrid w:val="0"/>
        <w:spacing w:line="560" w:lineRule="exact"/>
        <w:ind w:firstLine="680"/>
        <w:rPr>
          <w:rFonts w:eastAsia="方正仿宋_GBK"/>
          <w:snapToGrid w:val="0"/>
          <w:sz w:val="32"/>
          <w:szCs w:val="32"/>
        </w:rPr>
      </w:pPr>
      <w:r>
        <w:rPr>
          <w:rFonts w:eastAsia="方正仿宋_GBK" w:hint="eastAsia"/>
          <w:snapToGrid w:val="0"/>
          <w:sz w:val="32"/>
          <w:szCs w:val="32"/>
        </w:rPr>
        <w:t>本预案由</w:t>
      </w:r>
      <w:proofErr w:type="gramStart"/>
      <w:r>
        <w:rPr>
          <w:rFonts w:eastAsia="方正仿宋_GBK" w:hint="eastAsia"/>
          <w:snapToGrid w:val="0"/>
          <w:sz w:val="32"/>
          <w:szCs w:val="32"/>
        </w:rPr>
        <w:t>两江新区</w:t>
      </w:r>
      <w:proofErr w:type="gramEnd"/>
      <w:r>
        <w:rPr>
          <w:rFonts w:eastAsia="方正仿宋_GBK" w:hint="eastAsia"/>
          <w:snapToGrid w:val="0"/>
          <w:sz w:val="32"/>
          <w:szCs w:val="32"/>
        </w:rPr>
        <w:t>生态环境分局负责解释。</w:t>
      </w:r>
    </w:p>
    <w:p w:rsidR="00FE589B" w:rsidRDefault="00387433">
      <w:pPr>
        <w:keepNext/>
        <w:keepLines/>
        <w:adjustRightInd w:val="0"/>
        <w:snapToGrid w:val="0"/>
        <w:spacing w:line="560" w:lineRule="exact"/>
        <w:ind w:firstLineChars="200" w:firstLine="640"/>
        <w:outlineLvl w:val="1"/>
        <w:rPr>
          <w:rFonts w:eastAsia="方正楷体_GBK"/>
          <w:bCs/>
          <w:sz w:val="32"/>
          <w:szCs w:val="32"/>
        </w:rPr>
      </w:pPr>
      <w:bookmarkStart w:id="316" w:name="_Toc10882"/>
      <w:bookmarkStart w:id="317" w:name="_Toc6976"/>
      <w:bookmarkStart w:id="318" w:name="_Toc15468"/>
      <w:bookmarkStart w:id="319" w:name="_Toc15523"/>
      <w:bookmarkStart w:id="320" w:name="_Toc1359"/>
      <w:r>
        <w:rPr>
          <w:rFonts w:eastAsia="方正楷体_GBK" w:hint="eastAsia"/>
          <w:bCs/>
          <w:sz w:val="32"/>
          <w:szCs w:val="32"/>
        </w:rPr>
        <w:t xml:space="preserve">8.3  </w:t>
      </w:r>
      <w:r>
        <w:rPr>
          <w:rFonts w:eastAsia="方正楷体_GBK" w:hint="eastAsia"/>
          <w:bCs/>
          <w:sz w:val="32"/>
          <w:szCs w:val="32"/>
        </w:rPr>
        <w:t>预案实施</w:t>
      </w:r>
      <w:bookmarkEnd w:id="316"/>
      <w:bookmarkEnd w:id="317"/>
      <w:bookmarkEnd w:id="318"/>
      <w:bookmarkEnd w:id="319"/>
      <w:bookmarkEnd w:id="320"/>
    </w:p>
    <w:p w:rsidR="00FE589B" w:rsidRDefault="00387433">
      <w:pPr>
        <w:adjustRightInd w:val="0"/>
        <w:snapToGrid w:val="0"/>
        <w:spacing w:line="560" w:lineRule="exact"/>
        <w:ind w:firstLineChars="200" w:firstLine="640"/>
        <w:rPr>
          <w:rFonts w:eastAsia="方正仿宋_GBK"/>
          <w:sz w:val="32"/>
          <w:szCs w:val="32"/>
        </w:rPr>
      </w:pPr>
      <w:r>
        <w:rPr>
          <w:rFonts w:eastAsia="方正仿宋_GBK" w:hint="eastAsia"/>
          <w:sz w:val="32"/>
          <w:szCs w:val="32"/>
        </w:rPr>
        <w:t>本预案自印发之日起实施，《重庆两江新区辐射事故应急预案》（渝两江管办发〔</w:t>
      </w:r>
      <w:r>
        <w:rPr>
          <w:rFonts w:eastAsia="方正仿宋_GBK" w:hint="eastAsia"/>
          <w:sz w:val="32"/>
          <w:szCs w:val="32"/>
        </w:rPr>
        <w:t>2017</w:t>
      </w:r>
      <w:r>
        <w:rPr>
          <w:rFonts w:eastAsia="方正仿宋_GBK" w:hint="eastAsia"/>
          <w:sz w:val="32"/>
          <w:szCs w:val="32"/>
        </w:rPr>
        <w:t>〕</w:t>
      </w:r>
      <w:r>
        <w:rPr>
          <w:rFonts w:eastAsia="方正仿宋_GBK" w:hint="eastAsia"/>
          <w:sz w:val="32"/>
          <w:szCs w:val="32"/>
        </w:rPr>
        <w:t>111</w:t>
      </w:r>
      <w:r>
        <w:rPr>
          <w:rFonts w:eastAsia="方正仿宋_GBK" w:hint="eastAsia"/>
          <w:sz w:val="32"/>
          <w:szCs w:val="32"/>
        </w:rPr>
        <w:t>号）同时废止。</w:t>
      </w:r>
    </w:p>
    <w:p w:rsidR="00FE589B" w:rsidRDefault="00387433">
      <w:pPr>
        <w:keepNext/>
        <w:keepLines/>
        <w:adjustRightInd w:val="0"/>
        <w:snapToGrid w:val="0"/>
        <w:spacing w:line="560" w:lineRule="exact"/>
        <w:ind w:firstLineChars="200" w:firstLine="640"/>
        <w:outlineLvl w:val="1"/>
        <w:rPr>
          <w:rFonts w:eastAsia="方正楷体_GBK"/>
          <w:bCs/>
          <w:sz w:val="32"/>
          <w:szCs w:val="32"/>
        </w:rPr>
      </w:pPr>
      <w:bookmarkStart w:id="321" w:name="_Toc5730"/>
      <w:bookmarkStart w:id="322" w:name="_Toc474934572"/>
      <w:bookmarkStart w:id="323" w:name="_Toc588"/>
      <w:bookmarkStart w:id="324" w:name="_Toc8088"/>
      <w:bookmarkStart w:id="325" w:name="_Toc14309"/>
      <w:bookmarkStart w:id="326" w:name="_Toc14075"/>
      <w:r>
        <w:rPr>
          <w:rFonts w:eastAsia="方正楷体_GBK"/>
          <w:bCs/>
          <w:sz w:val="32"/>
          <w:szCs w:val="32"/>
        </w:rPr>
        <w:lastRenderedPageBreak/>
        <w:t xml:space="preserve">9 </w:t>
      </w:r>
      <w:r>
        <w:rPr>
          <w:rFonts w:eastAsia="方正楷体_GBK" w:hint="eastAsia"/>
          <w:bCs/>
          <w:sz w:val="32"/>
          <w:szCs w:val="32"/>
        </w:rPr>
        <w:t xml:space="preserve"> </w:t>
      </w:r>
      <w:r>
        <w:rPr>
          <w:rFonts w:eastAsia="方正楷体_GBK"/>
          <w:bCs/>
          <w:sz w:val="32"/>
          <w:szCs w:val="32"/>
        </w:rPr>
        <w:t>附件</w:t>
      </w:r>
      <w:bookmarkEnd w:id="321"/>
      <w:bookmarkEnd w:id="322"/>
      <w:bookmarkEnd w:id="323"/>
      <w:bookmarkEnd w:id="324"/>
      <w:bookmarkEnd w:id="325"/>
      <w:bookmarkEnd w:id="326"/>
    </w:p>
    <w:p w:rsidR="00FE589B" w:rsidRDefault="00387433">
      <w:pPr>
        <w:adjustRightInd w:val="0"/>
        <w:snapToGrid w:val="0"/>
        <w:spacing w:line="560" w:lineRule="exact"/>
        <w:ind w:firstLineChars="360" w:firstLine="1152"/>
        <w:rPr>
          <w:rFonts w:eastAsia="方正仿宋_GBK"/>
          <w:snapToGrid w:val="0"/>
          <w:sz w:val="32"/>
          <w:szCs w:val="32"/>
        </w:rPr>
      </w:pPr>
      <w:r>
        <w:rPr>
          <w:rFonts w:eastAsia="方正仿宋_GBK"/>
          <w:snapToGrid w:val="0"/>
          <w:sz w:val="32"/>
          <w:szCs w:val="32"/>
        </w:rPr>
        <w:t>1.</w:t>
      </w:r>
      <w:r>
        <w:rPr>
          <w:rFonts w:eastAsia="方正仿宋_GBK"/>
          <w:snapToGrid w:val="0"/>
          <w:sz w:val="32"/>
          <w:szCs w:val="32"/>
        </w:rPr>
        <w:t>区指挥部及成员单位</w:t>
      </w:r>
      <w:r>
        <w:rPr>
          <w:rFonts w:eastAsia="方正仿宋_GBK" w:hint="eastAsia"/>
          <w:snapToGrid w:val="0"/>
          <w:sz w:val="32"/>
          <w:szCs w:val="32"/>
        </w:rPr>
        <w:t>和各</w:t>
      </w:r>
      <w:r>
        <w:rPr>
          <w:rFonts w:eastAsia="方正仿宋_GBK"/>
          <w:snapToGrid w:val="0"/>
          <w:sz w:val="32"/>
          <w:szCs w:val="32"/>
        </w:rPr>
        <w:t>工作组职责</w:t>
      </w:r>
    </w:p>
    <w:p w:rsidR="00FE589B" w:rsidRDefault="00387433">
      <w:pPr>
        <w:adjustRightInd w:val="0"/>
        <w:snapToGrid w:val="0"/>
        <w:spacing w:line="560" w:lineRule="exact"/>
        <w:ind w:firstLineChars="375" w:firstLine="1200"/>
        <w:rPr>
          <w:rFonts w:eastAsia="方正仿宋_GBK"/>
          <w:snapToGrid w:val="0"/>
          <w:sz w:val="32"/>
          <w:szCs w:val="32"/>
        </w:rPr>
      </w:pPr>
      <w:bookmarkStart w:id="327" w:name="_Toc453661844"/>
      <w:r>
        <w:rPr>
          <w:rFonts w:eastAsia="方正仿宋_GBK"/>
          <w:snapToGrid w:val="0"/>
          <w:sz w:val="32"/>
          <w:szCs w:val="32"/>
        </w:rPr>
        <w:t>2.</w:t>
      </w:r>
      <w:r>
        <w:rPr>
          <w:rFonts w:eastAsia="方正仿宋_GBK"/>
          <w:snapToGrid w:val="0"/>
          <w:sz w:val="32"/>
          <w:szCs w:val="32"/>
        </w:rPr>
        <w:t>区辐射事故应急相关部门和单位</w:t>
      </w:r>
      <w:bookmarkEnd w:id="327"/>
      <w:r>
        <w:rPr>
          <w:rFonts w:eastAsia="方正仿宋_GBK"/>
          <w:snapToGrid w:val="0"/>
          <w:sz w:val="32"/>
          <w:szCs w:val="32"/>
        </w:rPr>
        <w:t>联系表</w:t>
      </w:r>
    </w:p>
    <w:p w:rsidR="00FE589B" w:rsidRDefault="00387433">
      <w:pPr>
        <w:adjustRightInd w:val="0"/>
        <w:snapToGrid w:val="0"/>
        <w:spacing w:line="560" w:lineRule="exact"/>
        <w:ind w:firstLineChars="375" w:firstLine="1200"/>
        <w:rPr>
          <w:rFonts w:eastAsia="方正仿宋_GBK"/>
          <w:snapToGrid w:val="0"/>
          <w:sz w:val="32"/>
          <w:szCs w:val="32"/>
        </w:rPr>
      </w:pPr>
      <w:r>
        <w:rPr>
          <w:rFonts w:eastAsia="方正仿宋_GBK"/>
          <w:snapToGrid w:val="0"/>
          <w:sz w:val="32"/>
          <w:szCs w:val="32"/>
        </w:rPr>
        <w:t>3.</w:t>
      </w:r>
      <w:r>
        <w:rPr>
          <w:rFonts w:eastAsia="方正仿宋_GBK"/>
          <w:snapToGrid w:val="0"/>
          <w:sz w:val="32"/>
          <w:szCs w:val="32"/>
        </w:rPr>
        <w:t>辐射事故应急专家</w:t>
      </w:r>
      <w:r>
        <w:rPr>
          <w:rFonts w:eastAsia="方正仿宋_GBK" w:hint="eastAsia"/>
          <w:snapToGrid w:val="0"/>
          <w:sz w:val="32"/>
          <w:szCs w:val="32"/>
        </w:rPr>
        <w:t>名单</w:t>
      </w:r>
    </w:p>
    <w:p w:rsidR="00FE589B" w:rsidRDefault="00387433">
      <w:pPr>
        <w:adjustRightInd w:val="0"/>
        <w:snapToGrid w:val="0"/>
        <w:spacing w:line="560" w:lineRule="exact"/>
        <w:ind w:firstLineChars="375" w:firstLine="1200"/>
        <w:rPr>
          <w:rFonts w:eastAsia="方正仿宋_GBK"/>
          <w:snapToGrid w:val="0"/>
          <w:sz w:val="32"/>
          <w:szCs w:val="32"/>
        </w:rPr>
      </w:pPr>
      <w:r>
        <w:rPr>
          <w:rFonts w:eastAsia="方正仿宋_GBK"/>
          <w:snapToGrid w:val="0"/>
          <w:sz w:val="32"/>
          <w:szCs w:val="32"/>
        </w:rPr>
        <w:t>4.</w:t>
      </w:r>
      <w:r>
        <w:rPr>
          <w:rFonts w:eastAsia="方正仿宋_GBK"/>
          <w:snapToGrid w:val="0"/>
          <w:sz w:val="32"/>
          <w:szCs w:val="32"/>
        </w:rPr>
        <w:t>辐射事故应急报告流程图及应急响应程序图</w:t>
      </w:r>
    </w:p>
    <w:p w:rsidR="00FE589B" w:rsidRDefault="00387433">
      <w:pPr>
        <w:adjustRightInd w:val="0"/>
        <w:snapToGrid w:val="0"/>
        <w:spacing w:line="560" w:lineRule="exact"/>
        <w:ind w:firstLineChars="375" w:firstLine="1200"/>
        <w:rPr>
          <w:rFonts w:eastAsia="方正仿宋_GBK"/>
          <w:snapToGrid w:val="0"/>
          <w:sz w:val="32"/>
          <w:szCs w:val="32"/>
        </w:rPr>
      </w:pPr>
      <w:r>
        <w:rPr>
          <w:rFonts w:eastAsia="方正仿宋_GBK"/>
          <w:snapToGrid w:val="0"/>
          <w:sz w:val="32"/>
          <w:szCs w:val="32"/>
        </w:rPr>
        <w:t>5.</w:t>
      </w:r>
      <w:r>
        <w:rPr>
          <w:rFonts w:eastAsia="方正仿宋_GBK"/>
          <w:snapToGrid w:val="0"/>
          <w:sz w:val="32"/>
          <w:szCs w:val="32"/>
        </w:rPr>
        <w:t>辐射事故应急报表</w:t>
      </w:r>
    </w:p>
    <w:p w:rsidR="00FE589B" w:rsidRDefault="00FE589B">
      <w:pPr>
        <w:adjustRightInd w:val="0"/>
        <w:snapToGrid w:val="0"/>
        <w:spacing w:line="560" w:lineRule="exact"/>
        <w:ind w:firstLineChars="375" w:firstLine="1200"/>
        <w:rPr>
          <w:rFonts w:eastAsia="方正仿宋_GBK"/>
          <w:snapToGrid w:val="0"/>
          <w:sz w:val="32"/>
          <w:szCs w:val="32"/>
        </w:rPr>
        <w:sectPr w:rsidR="00FE589B">
          <w:footerReference w:type="default" r:id="rId11"/>
          <w:footerReference w:type="first" r:id="rId12"/>
          <w:pgSz w:w="11906" w:h="16838"/>
          <w:pgMar w:top="1440" w:right="1797" w:bottom="1440" w:left="1797" w:header="851" w:footer="851" w:gutter="0"/>
          <w:pgNumType w:start="1"/>
          <w:cols w:space="720"/>
          <w:titlePg/>
          <w:docGrid w:type="lines" w:linePitch="435"/>
        </w:sectPr>
      </w:pPr>
    </w:p>
    <w:p w:rsidR="00FE589B" w:rsidRDefault="00387433">
      <w:pPr>
        <w:spacing w:line="560" w:lineRule="exact"/>
        <w:rPr>
          <w:rFonts w:ascii="方正黑体_GBK" w:eastAsia="方正黑体_GBK" w:hAnsi="方正黑体_GBK" w:cs="方正黑体_GBK"/>
          <w:snapToGrid w:val="0"/>
          <w:sz w:val="32"/>
          <w:szCs w:val="32"/>
        </w:rPr>
      </w:pPr>
      <w:bookmarkStart w:id="328" w:name="_Toc18560"/>
      <w:bookmarkStart w:id="329" w:name="_Toc10293"/>
      <w:r>
        <w:rPr>
          <w:rFonts w:ascii="方正黑体_GBK" w:eastAsia="方正黑体_GBK" w:hAnsi="方正黑体_GBK" w:cs="方正黑体_GBK" w:hint="eastAsia"/>
          <w:snapToGrid w:val="0"/>
          <w:sz w:val="32"/>
          <w:szCs w:val="32"/>
        </w:rPr>
        <w:lastRenderedPageBreak/>
        <w:t>附件1</w:t>
      </w:r>
    </w:p>
    <w:p w:rsidR="00FE589B" w:rsidRDefault="00FE589B">
      <w:pPr>
        <w:spacing w:line="240" w:lineRule="exact"/>
        <w:jc w:val="center"/>
        <w:rPr>
          <w:rFonts w:eastAsia="方正小标宋_GBK"/>
          <w:snapToGrid w:val="0"/>
          <w:sz w:val="44"/>
          <w:szCs w:val="44"/>
        </w:rPr>
      </w:pPr>
    </w:p>
    <w:p w:rsidR="00FE589B" w:rsidRDefault="00387433">
      <w:pPr>
        <w:spacing w:line="560" w:lineRule="exact"/>
        <w:jc w:val="center"/>
        <w:rPr>
          <w:rFonts w:eastAsia="方正小标宋_GBK"/>
          <w:snapToGrid w:val="0"/>
          <w:sz w:val="44"/>
          <w:szCs w:val="44"/>
        </w:rPr>
      </w:pPr>
      <w:r>
        <w:rPr>
          <w:rFonts w:eastAsia="方正小标宋_GBK"/>
          <w:snapToGrid w:val="0"/>
          <w:sz w:val="44"/>
          <w:szCs w:val="44"/>
        </w:rPr>
        <w:t>区指挥部及成员单位</w:t>
      </w:r>
      <w:r>
        <w:rPr>
          <w:rFonts w:eastAsia="方正小标宋_GBK" w:hint="eastAsia"/>
          <w:snapToGrid w:val="0"/>
          <w:sz w:val="44"/>
          <w:szCs w:val="44"/>
        </w:rPr>
        <w:t>和各</w:t>
      </w:r>
      <w:r>
        <w:rPr>
          <w:rFonts w:eastAsia="方正小标宋_GBK"/>
          <w:snapToGrid w:val="0"/>
          <w:sz w:val="44"/>
          <w:szCs w:val="44"/>
        </w:rPr>
        <w:t>工作组职责</w:t>
      </w:r>
    </w:p>
    <w:p w:rsidR="00FE589B" w:rsidRDefault="00FE589B">
      <w:pPr>
        <w:spacing w:line="560" w:lineRule="exact"/>
        <w:jc w:val="center"/>
        <w:rPr>
          <w:rFonts w:eastAsia="方正小标宋_GBK"/>
          <w:snapToGrid w:val="0"/>
          <w:sz w:val="44"/>
          <w:szCs w:val="44"/>
        </w:rPr>
      </w:pPr>
    </w:p>
    <w:p w:rsidR="00FE589B" w:rsidRDefault="00387433">
      <w:pPr>
        <w:adjustRightInd w:val="0"/>
        <w:snapToGrid w:val="0"/>
        <w:spacing w:line="560" w:lineRule="exact"/>
        <w:ind w:firstLineChars="200" w:firstLine="640"/>
        <w:rPr>
          <w:rFonts w:ascii="方正黑体_GBK" w:eastAsia="方正黑体_GBK" w:hAnsi="方正黑体_GBK" w:cs="方正黑体_GBK"/>
          <w:snapToGrid w:val="0"/>
          <w:sz w:val="32"/>
          <w:szCs w:val="32"/>
        </w:rPr>
      </w:pPr>
      <w:r>
        <w:rPr>
          <w:rFonts w:ascii="方正黑体_GBK" w:eastAsia="方正黑体_GBK" w:hAnsi="方正黑体_GBK" w:cs="方正黑体_GBK" w:hint="eastAsia"/>
          <w:snapToGrid w:val="0"/>
          <w:sz w:val="32"/>
          <w:szCs w:val="32"/>
        </w:rPr>
        <w:t>一、区指挥部及职责</w:t>
      </w:r>
    </w:p>
    <w:p w:rsidR="00FE589B" w:rsidRDefault="00387433">
      <w:pPr>
        <w:adjustRightInd w:val="0"/>
        <w:snapToGrid w:val="0"/>
        <w:spacing w:line="560" w:lineRule="exact"/>
        <w:ind w:firstLineChars="200" w:firstLine="640"/>
        <w:rPr>
          <w:rFonts w:eastAsia="方正仿宋_GBK"/>
          <w:snapToGrid w:val="0"/>
          <w:sz w:val="32"/>
          <w:szCs w:val="32"/>
        </w:rPr>
      </w:pPr>
      <w:r>
        <w:rPr>
          <w:rFonts w:eastAsia="方正仿宋_GBK" w:hint="eastAsia"/>
          <w:snapToGrid w:val="0"/>
          <w:sz w:val="32"/>
          <w:szCs w:val="32"/>
        </w:rPr>
        <w:t>区指挥部由</w:t>
      </w:r>
      <w:proofErr w:type="gramStart"/>
      <w:r>
        <w:rPr>
          <w:rFonts w:eastAsia="方正仿宋_GBK" w:hint="eastAsia"/>
          <w:snapToGrid w:val="0"/>
          <w:sz w:val="32"/>
          <w:szCs w:val="32"/>
        </w:rPr>
        <w:t>两江新区</w:t>
      </w:r>
      <w:proofErr w:type="gramEnd"/>
      <w:r>
        <w:rPr>
          <w:rFonts w:eastAsia="方正仿宋_GBK"/>
          <w:snapToGrid w:val="0"/>
          <w:sz w:val="32"/>
          <w:szCs w:val="32"/>
        </w:rPr>
        <w:t>管委会分管</w:t>
      </w:r>
      <w:r>
        <w:rPr>
          <w:rFonts w:eastAsia="方正仿宋_GBK" w:hint="eastAsia"/>
          <w:snapToGrid w:val="0"/>
          <w:sz w:val="32"/>
          <w:szCs w:val="32"/>
        </w:rPr>
        <w:t>生态环境工作的</w:t>
      </w:r>
      <w:r>
        <w:rPr>
          <w:rFonts w:eastAsia="方正仿宋_GBK"/>
          <w:snapToGrid w:val="0"/>
          <w:sz w:val="32"/>
          <w:szCs w:val="32"/>
        </w:rPr>
        <w:t>委领导任指挥长，</w:t>
      </w:r>
      <w:proofErr w:type="gramStart"/>
      <w:r>
        <w:rPr>
          <w:rFonts w:eastAsia="方正仿宋_GBK" w:hint="eastAsia"/>
          <w:snapToGrid w:val="0"/>
          <w:sz w:val="32"/>
          <w:szCs w:val="32"/>
        </w:rPr>
        <w:t>两江新区</w:t>
      </w:r>
      <w:proofErr w:type="gramEnd"/>
      <w:r>
        <w:rPr>
          <w:rFonts w:eastAsia="方正仿宋_GBK" w:hint="eastAsia"/>
          <w:snapToGrid w:val="0"/>
          <w:sz w:val="32"/>
          <w:szCs w:val="32"/>
        </w:rPr>
        <w:t>生态环境分局、</w:t>
      </w:r>
      <w:proofErr w:type="gramStart"/>
      <w:r>
        <w:rPr>
          <w:rFonts w:eastAsia="方正仿宋_GBK" w:hint="eastAsia"/>
          <w:snapToGrid w:val="0"/>
          <w:sz w:val="32"/>
          <w:szCs w:val="32"/>
        </w:rPr>
        <w:t>两江新区</w:t>
      </w:r>
      <w:proofErr w:type="gramEnd"/>
      <w:r>
        <w:rPr>
          <w:rFonts w:eastAsia="方正仿宋_GBK"/>
          <w:snapToGrid w:val="0"/>
          <w:sz w:val="32"/>
          <w:szCs w:val="32"/>
        </w:rPr>
        <w:t>应急管理</w:t>
      </w:r>
      <w:r>
        <w:rPr>
          <w:rFonts w:eastAsia="方正仿宋_GBK" w:hint="eastAsia"/>
          <w:snapToGrid w:val="0"/>
          <w:sz w:val="32"/>
          <w:szCs w:val="32"/>
        </w:rPr>
        <w:t>局</w:t>
      </w:r>
      <w:r>
        <w:rPr>
          <w:rFonts w:eastAsia="方正仿宋_GBK"/>
          <w:snapToGrid w:val="0"/>
          <w:sz w:val="32"/>
          <w:szCs w:val="32"/>
        </w:rPr>
        <w:t>、</w:t>
      </w:r>
      <w:proofErr w:type="gramStart"/>
      <w:r>
        <w:rPr>
          <w:rFonts w:eastAsia="方正仿宋_GBK" w:hint="eastAsia"/>
          <w:snapToGrid w:val="0"/>
          <w:sz w:val="32"/>
          <w:szCs w:val="32"/>
        </w:rPr>
        <w:t>两江新区</w:t>
      </w:r>
      <w:proofErr w:type="gramEnd"/>
      <w:r>
        <w:rPr>
          <w:rFonts w:eastAsia="方正仿宋_GBK" w:hint="eastAsia"/>
          <w:snapToGrid w:val="0"/>
          <w:sz w:val="32"/>
          <w:szCs w:val="32"/>
        </w:rPr>
        <w:t>公安分局</w:t>
      </w:r>
      <w:r>
        <w:rPr>
          <w:rFonts w:eastAsia="方正仿宋_GBK"/>
          <w:snapToGrid w:val="0"/>
          <w:sz w:val="32"/>
          <w:szCs w:val="32"/>
        </w:rPr>
        <w:t>、</w:t>
      </w:r>
      <w:proofErr w:type="gramStart"/>
      <w:r>
        <w:rPr>
          <w:rFonts w:eastAsia="方正仿宋_GBK" w:hint="eastAsia"/>
          <w:snapToGrid w:val="0"/>
          <w:sz w:val="32"/>
          <w:szCs w:val="32"/>
        </w:rPr>
        <w:t>两江新区</w:t>
      </w:r>
      <w:proofErr w:type="gramEnd"/>
      <w:r>
        <w:rPr>
          <w:rFonts w:eastAsia="方正仿宋_GBK"/>
          <w:snapToGrid w:val="0"/>
          <w:sz w:val="32"/>
          <w:szCs w:val="32"/>
        </w:rPr>
        <w:t>社会发展局</w:t>
      </w:r>
      <w:r>
        <w:rPr>
          <w:rFonts w:eastAsia="方正仿宋_GBK" w:hint="eastAsia"/>
          <w:snapToGrid w:val="0"/>
          <w:sz w:val="32"/>
          <w:szCs w:val="32"/>
        </w:rPr>
        <w:t>，事发地</w:t>
      </w:r>
      <w:r>
        <w:rPr>
          <w:rFonts w:eastAsia="方正仿宋_GBK"/>
          <w:snapToGrid w:val="0"/>
          <w:sz w:val="32"/>
          <w:szCs w:val="32"/>
        </w:rPr>
        <w:t>镇街、园区</w:t>
      </w:r>
      <w:r>
        <w:rPr>
          <w:rFonts w:eastAsia="方正仿宋_GBK" w:hint="eastAsia"/>
          <w:snapToGrid w:val="0"/>
          <w:sz w:val="32"/>
          <w:szCs w:val="32"/>
        </w:rPr>
        <w:t>等单位主要负责人任副指挥长，根据事故类型可增补有关单位主要负责人为副指挥长。</w:t>
      </w:r>
      <w:r>
        <w:rPr>
          <w:rFonts w:eastAsia="方正仿宋_GBK"/>
          <w:snapToGrid w:val="0"/>
          <w:sz w:val="32"/>
          <w:szCs w:val="32"/>
        </w:rPr>
        <w:t>主要职责：</w:t>
      </w:r>
    </w:p>
    <w:p w:rsidR="00FE589B" w:rsidRDefault="00387433">
      <w:pPr>
        <w:adjustRightInd w:val="0"/>
        <w:snapToGrid w:val="0"/>
        <w:spacing w:line="560" w:lineRule="exact"/>
        <w:ind w:firstLineChars="200" w:firstLine="640"/>
        <w:rPr>
          <w:rFonts w:eastAsia="方正仿宋_GBK"/>
          <w:snapToGrid w:val="0"/>
          <w:sz w:val="32"/>
          <w:szCs w:val="32"/>
        </w:rPr>
      </w:pPr>
      <w:r>
        <w:rPr>
          <w:rFonts w:eastAsia="方正仿宋_GBK"/>
          <w:snapToGrid w:val="0"/>
          <w:sz w:val="32"/>
          <w:szCs w:val="32"/>
        </w:rPr>
        <w:t>（</w:t>
      </w:r>
      <w:r>
        <w:rPr>
          <w:rFonts w:eastAsia="方正仿宋_GBK"/>
          <w:snapToGrid w:val="0"/>
          <w:sz w:val="32"/>
          <w:szCs w:val="32"/>
        </w:rPr>
        <w:t>1</w:t>
      </w:r>
      <w:r>
        <w:rPr>
          <w:rFonts w:eastAsia="方正仿宋_GBK"/>
          <w:snapToGrid w:val="0"/>
          <w:sz w:val="32"/>
          <w:szCs w:val="32"/>
        </w:rPr>
        <w:t>）</w:t>
      </w:r>
      <w:r>
        <w:rPr>
          <w:rFonts w:eastAsia="方正仿宋_GBK" w:hint="eastAsia"/>
          <w:snapToGrid w:val="0"/>
          <w:sz w:val="32"/>
          <w:szCs w:val="32"/>
        </w:rPr>
        <w:t>组织</w:t>
      </w:r>
      <w:r>
        <w:rPr>
          <w:rFonts w:eastAsia="方正仿宋_GBK"/>
          <w:snapToGrid w:val="0"/>
          <w:sz w:val="32"/>
          <w:szCs w:val="32"/>
        </w:rPr>
        <w:t>、指挥和协调相关部门和单位的应急响应行动；</w:t>
      </w:r>
    </w:p>
    <w:p w:rsidR="00FE589B" w:rsidRDefault="00387433">
      <w:pPr>
        <w:adjustRightInd w:val="0"/>
        <w:snapToGrid w:val="0"/>
        <w:spacing w:line="560" w:lineRule="exact"/>
        <w:ind w:firstLineChars="200" w:firstLine="640"/>
        <w:rPr>
          <w:rFonts w:eastAsia="方正仿宋_GBK"/>
          <w:snapToGrid w:val="0"/>
          <w:sz w:val="32"/>
          <w:szCs w:val="32"/>
        </w:rPr>
      </w:pPr>
      <w:r>
        <w:rPr>
          <w:rFonts w:eastAsia="方正仿宋_GBK"/>
          <w:snapToGrid w:val="0"/>
          <w:sz w:val="32"/>
          <w:szCs w:val="32"/>
        </w:rPr>
        <w:t>（</w:t>
      </w:r>
      <w:r>
        <w:rPr>
          <w:rFonts w:eastAsia="方正仿宋_GBK"/>
          <w:snapToGrid w:val="0"/>
          <w:sz w:val="32"/>
          <w:szCs w:val="32"/>
        </w:rPr>
        <w:t>2</w:t>
      </w:r>
      <w:r>
        <w:rPr>
          <w:rFonts w:eastAsia="方正仿宋_GBK"/>
          <w:snapToGrid w:val="0"/>
          <w:sz w:val="32"/>
          <w:szCs w:val="32"/>
        </w:rPr>
        <w:t>）落实或传达管委会和市相关部门的指示、指令；</w:t>
      </w:r>
    </w:p>
    <w:p w:rsidR="00FE589B" w:rsidRDefault="00387433">
      <w:pPr>
        <w:adjustRightInd w:val="0"/>
        <w:snapToGrid w:val="0"/>
        <w:spacing w:line="560" w:lineRule="exact"/>
        <w:ind w:firstLineChars="200" w:firstLine="640"/>
        <w:rPr>
          <w:rFonts w:eastAsia="方正仿宋_GBK"/>
          <w:snapToGrid w:val="0"/>
          <w:sz w:val="32"/>
          <w:szCs w:val="32"/>
        </w:rPr>
      </w:pPr>
      <w:r>
        <w:rPr>
          <w:rFonts w:eastAsia="方正仿宋_GBK"/>
          <w:snapToGrid w:val="0"/>
          <w:sz w:val="32"/>
          <w:szCs w:val="32"/>
        </w:rPr>
        <w:t>（</w:t>
      </w:r>
      <w:r>
        <w:rPr>
          <w:rFonts w:eastAsia="方正仿宋_GBK"/>
          <w:snapToGrid w:val="0"/>
          <w:sz w:val="32"/>
          <w:szCs w:val="32"/>
        </w:rPr>
        <w:t>3</w:t>
      </w:r>
      <w:r>
        <w:rPr>
          <w:rFonts w:eastAsia="方正仿宋_GBK"/>
          <w:snapToGrid w:val="0"/>
          <w:sz w:val="32"/>
          <w:szCs w:val="32"/>
        </w:rPr>
        <w:t>）及时报告应急信息，事故报告和应急工作报告，统一做好信息发布；</w:t>
      </w:r>
    </w:p>
    <w:p w:rsidR="00FE589B" w:rsidRDefault="00387433">
      <w:pPr>
        <w:adjustRightInd w:val="0"/>
        <w:snapToGrid w:val="0"/>
        <w:spacing w:line="560" w:lineRule="exact"/>
        <w:ind w:firstLineChars="200" w:firstLine="640"/>
        <w:rPr>
          <w:rFonts w:eastAsia="方正仿宋_GBK"/>
          <w:snapToGrid w:val="0"/>
          <w:sz w:val="32"/>
          <w:szCs w:val="32"/>
        </w:rPr>
      </w:pPr>
      <w:r>
        <w:rPr>
          <w:rFonts w:eastAsia="方正仿宋_GBK"/>
          <w:snapToGrid w:val="0"/>
          <w:sz w:val="32"/>
          <w:szCs w:val="32"/>
        </w:rPr>
        <w:t>（</w:t>
      </w:r>
      <w:r>
        <w:rPr>
          <w:rFonts w:eastAsia="方正仿宋_GBK"/>
          <w:snapToGrid w:val="0"/>
          <w:sz w:val="32"/>
          <w:szCs w:val="32"/>
        </w:rPr>
        <w:t>4</w:t>
      </w:r>
      <w:r>
        <w:rPr>
          <w:rFonts w:eastAsia="方正仿宋_GBK"/>
          <w:snapToGrid w:val="0"/>
          <w:sz w:val="32"/>
          <w:szCs w:val="32"/>
        </w:rPr>
        <w:t>）决定应急响应行动的启动和终止；</w:t>
      </w:r>
    </w:p>
    <w:p w:rsidR="00FE589B" w:rsidRDefault="00387433">
      <w:pPr>
        <w:adjustRightInd w:val="0"/>
        <w:snapToGrid w:val="0"/>
        <w:spacing w:line="560" w:lineRule="exact"/>
        <w:ind w:firstLineChars="200" w:firstLine="640"/>
        <w:rPr>
          <w:rFonts w:eastAsia="方正仿宋_GBK"/>
          <w:snapToGrid w:val="0"/>
          <w:sz w:val="32"/>
          <w:szCs w:val="32"/>
        </w:rPr>
      </w:pPr>
      <w:r>
        <w:rPr>
          <w:rFonts w:eastAsia="方正仿宋_GBK"/>
          <w:snapToGrid w:val="0"/>
          <w:sz w:val="32"/>
          <w:szCs w:val="32"/>
        </w:rPr>
        <w:t>（</w:t>
      </w:r>
      <w:r>
        <w:rPr>
          <w:rFonts w:eastAsia="方正仿宋_GBK"/>
          <w:snapToGrid w:val="0"/>
          <w:sz w:val="32"/>
          <w:szCs w:val="32"/>
        </w:rPr>
        <w:t>5</w:t>
      </w:r>
      <w:r>
        <w:rPr>
          <w:rFonts w:eastAsia="方正仿宋_GBK"/>
          <w:snapToGrid w:val="0"/>
          <w:sz w:val="32"/>
          <w:szCs w:val="32"/>
        </w:rPr>
        <w:t>）当辖区内</w:t>
      </w:r>
      <w:proofErr w:type="gramStart"/>
      <w:r>
        <w:rPr>
          <w:rFonts w:eastAsia="方正仿宋_GBK"/>
          <w:snapToGrid w:val="0"/>
          <w:sz w:val="32"/>
          <w:szCs w:val="32"/>
        </w:rPr>
        <w:t>发生发生</w:t>
      </w:r>
      <w:proofErr w:type="gramEnd"/>
      <w:r>
        <w:rPr>
          <w:rFonts w:eastAsia="方正仿宋_GBK"/>
          <w:snapToGrid w:val="0"/>
          <w:sz w:val="32"/>
          <w:szCs w:val="32"/>
        </w:rPr>
        <w:t>较大、一般辐射事故时，组织实施应急处置行动，并将辐射事故的基本情况、事故影响程度和应急处置情况报市政府；在发生</w:t>
      </w:r>
      <w:r>
        <w:rPr>
          <w:rFonts w:eastAsia="方正仿宋_GBK" w:hint="eastAsia"/>
          <w:snapToGrid w:val="0"/>
          <w:sz w:val="32"/>
          <w:szCs w:val="32"/>
        </w:rPr>
        <w:t>重</w:t>
      </w:r>
      <w:r>
        <w:rPr>
          <w:rFonts w:eastAsia="方正仿宋_GBK"/>
          <w:snapToGrid w:val="0"/>
          <w:sz w:val="32"/>
          <w:szCs w:val="32"/>
        </w:rPr>
        <w:t>大及以上辐射事故时，负责组织实施先期处置，待市应急预案启动后，严格落实市辐射应急指挥部的应急处置安排；</w:t>
      </w:r>
    </w:p>
    <w:p w:rsidR="00FE589B" w:rsidRDefault="00387433">
      <w:pPr>
        <w:adjustRightInd w:val="0"/>
        <w:snapToGrid w:val="0"/>
        <w:spacing w:line="560" w:lineRule="exact"/>
        <w:ind w:firstLineChars="200" w:firstLine="640"/>
        <w:rPr>
          <w:rFonts w:eastAsia="方正仿宋_GBK"/>
          <w:snapToGrid w:val="0"/>
          <w:sz w:val="32"/>
          <w:szCs w:val="32"/>
        </w:rPr>
      </w:pPr>
      <w:r>
        <w:rPr>
          <w:rFonts w:eastAsia="方正仿宋_GBK"/>
          <w:snapToGrid w:val="0"/>
          <w:sz w:val="32"/>
          <w:szCs w:val="32"/>
        </w:rPr>
        <w:t>（</w:t>
      </w:r>
      <w:r>
        <w:rPr>
          <w:rFonts w:eastAsia="方正仿宋_GBK"/>
          <w:snapToGrid w:val="0"/>
          <w:sz w:val="32"/>
          <w:szCs w:val="32"/>
        </w:rPr>
        <w:t>6</w:t>
      </w:r>
      <w:r>
        <w:rPr>
          <w:rFonts w:eastAsia="方正仿宋_GBK"/>
          <w:snapToGrid w:val="0"/>
          <w:sz w:val="32"/>
          <w:szCs w:val="32"/>
        </w:rPr>
        <w:t>）负责外部支援力量的组织、协调；</w:t>
      </w:r>
    </w:p>
    <w:p w:rsidR="00FE589B" w:rsidRDefault="00387433">
      <w:pPr>
        <w:adjustRightInd w:val="0"/>
        <w:snapToGrid w:val="0"/>
        <w:spacing w:line="560" w:lineRule="exact"/>
        <w:ind w:firstLineChars="200" w:firstLine="640"/>
        <w:rPr>
          <w:rFonts w:eastAsia="方正仿宋_GBK"/>
          <w:snapToGrid w:val="0"/>
          <w:sz w:val="32"/>
          <w:szCs w:val="32"/>
        </w:rPr>
      </w:pPr>
      <w:r>
        <w:rPr>
          <w:rFonts w:eastAsia="方正仿宋_GBK"/>
          <w:snapToGrid w:val="0"/>
          <w:sz w:val="32"/>
          <w:szCs w:val="32"/>
        </w:rPr>
        <w:t>（</w:t>
      </w:r>
      <w:r>
        <w:rPr>
          <w:rFonts w:eastAsia="方正仿宋_GBK"/>
          <w:snapToGrid w:val="0"/>
          <w:sz w:val="32"/>
          <w:szCs w:val="32"/>
        </w:rPr>
        <w:t>7</w:t>
      </w:r>
      <w:r>
        <w:rPr>
          <w:rFonts w:eastAsia="方正仿宋_GBK"/>
          <w:snapToGrid w:val="0"/>
          <w:sz w:val="32"/>
          <w:szCs w:val="32"/>
        </w:rPr>
        <w:t>）完成管委会和上级部门交办的其他任务。</w:t>
      </w:r>
    </w:p>
    <w:p w:rsidR="00FE589B" w:rsidRDefault="00387433">
      <w:pPr>
        <w:adjustRightInd w:val="0"/>
        <w:snapToGrid w:val="0"/>
        <w:spacing w:line="560" w:lineRule="exact"/>
        <w:ind w:firstLineChars="200" w:firstLine="640"/>
        <w:rPr>
          <w:rFonts w:ascii="方正黑体_GBK" w:eastAsia="方正黑体_GBK" w:hAnsi="方正黑体_GBK" w:cs="方正黑体_GBK"/>
          <w:snapToGrid w:val="0"/>
          <w:sz w:val="32"/>
          <w:szCs w:val="32"/>
        </w:rPr>
      </w:pPr>
      <w:r>
        <w:rPr>
          <w:rFonts w:ascii="方正黑体_GBK" w:eastAsia="方正黑体_GBK" w:hAnsi="方正黑体_GBK" w:cs="方正黑体_GBK" w:hint="eastAsia"/>
          <w:snapToGrid w:val="0"/>
          <w:sz w:val="32"/>
          <w:szCs w:val="32"/>
        </w:rPr>
        <w:t>二、区指挥部成员单位及职责</w:t>
      </w:r>
    </w:p>
    <w:p w:rsidR="00FE589B" w:rsidRDefault="00387433">
      <w:pPr>
        <w:adjustRightInd w:val="0"/>
        <w:snapToGrid w:val="0"/>
        <w:spacing w:line="560" w:lineRule="exact"/>
        <w:ind w:firstLineChars="200" w:firstLine="640"/>
        <w:rPr>
          <w:rFonts w:eastAsia="方正仿宋_GBK"/>
          <w:snapToGrid w:val="0"/>
          <w:sz w:val="32"/>
          <w:szCs w:val="32"/>
        </w:rPr>
      </w:pPr>
      <w:r>
        <w:rPr>
          <w:rFonts w:eastAsia="方正仿宋_GBK"/>
          <w:snapToGrid w:val="0"/>
          <w:sz w:val="32"/>
          <w:szCs w:val="32"/>
        </w:rPr>
        <w:lastRenderedPageBreak/>
        <w:t>区指挥部成员单位包括</w:t>
      </w:r>
      <w:proofErr w:type="gramStart"/>
      <w:r>
        <w:rPr>
          <w:rFonts w:eastAsia="方正仿宋_GBK"/>
          <w:snapToGrid w:val="0"/>
          <w:sz w:val="32"/>
          <w:szCs w:val="32"/>
        </w:rPr>
        <w:t>两江新区</w:t>
      </w:r>
      <w:proofErr w:type="gramEnd"/>
      <w:r>
        <w:rPr>
          <w:rFonts w:eastAsia="方正仿宋_GBK"/>
          <w:snapToGrid w:val="0"/>
          <w:sz w:val="32"/>
          <w:szCs w:val="32"/>
        </w:rPr>
        <w:t>宣传部、应急管理局</w:t>
      </w:r>
      <w:r>
        <w:rPr>
          <w:rFonts w:eastAsia="方正仿宋_GBK" w:hint="eastAsia"/>
          <w:snapToGrid w:val="0"/>
          <w:sz w:val="32"/>
          <w:szCs w:val="32"/>
        </w:rPr>
        <w:t>、应急管理中心、</w:t>
      </w:r>
      <w:r>
        <w:rPr>
          <w:rFonts w:eastAsia="方正仿宋_GBK"/>
          <w:snapToGrid w:val="0"/>
          <w:sz w:val="32"/>
          <w:szCs w:val="32"/>
        </w:rPr>
        <w:t>生态环境分局</w:t>
      </w:r>
      <w:r>
        <w:rPr>
          <w:rFonts w:eastAsia="方正仿宋_GBK" w:hint="eastAsia"/>
          <w:sz w:val="32"/>
        </w:rPr>
        <w:t>、</w:t>
      </w:r>
      <w:r>
        <w:rPr>
          <w:rFonts w:eastAsia="方正仿宋_GBK"/>
          <w:snapToGrid w:val="0"/>
          <w:sz w:val="32"/>
          <w:szCs w:val="32"/>
        </w:rPr>
        <w:t>公安分局</w:t>
      </w:r>
      <w:r>
        <w:rPr>
          <w:rFonts w:eastAsia="方正仿宋_GBK" w:hint="eastAsia"/>
          <w:sz w:val="32"/>
        </w:rPr>
        <w:t>、</w:t>
      </w:r>
      <w:r>
        <w:rPr>
          <w:rFonts w:eastAsia="方正仿宋_GBK"/>
          <w:snapToGrid w:val="0"/>
          <w:sz w:val="32"/>
          <w:szCs w:val="32"/>
        </w:rPr>
        <w:t>财政局</w:t>
      </w:r>
      <w:r>
        <w:rPr>
          <w:rFonts w:eastAsia="方正仿宋_GBK" w:hint="eastAsia"/>
          <w:snapToGrid w:val="0"/>
          <w:sz w:val="32"/>
          <w:szCs w:val="32"/>
        </w:rPr>
        <w:t>、</w:t>
      </w:r>
      <w:r>
        <w:rPr>
          <w:rFonts w:eastAsia="方正仿宋_GBK"/>
          <w:snapToGrid w:val="0"/>
          <w:sz w:val="32"/>
          <w:szCs w:val="32"/>
        </w:rPr>
        <w:t>社会发展局</w:t>
      </w:r>
      <w:r>
        <w:rPr>
          <w:rFonts w:eastAsia="方正仿宋_GBK" w:hint="eastAsia"/>
          <w:sz w:val="32"/>
        </w:rPr>
        <w:t>、</w:t>
      </w:r>
      <w:r>
        <w:rPr>
          <w:rFonts w:eastAsia="方正仿宋_GBK"/>
          <w:snapToGrid w:val="0"/>
          <w:sz w:val="32"/>
          <w:szCs w:val="32"/>
        </w:rPr>
        <w:t>市场监管局</w:t>
      </w:r>
      <w:r>
        <w:rPr>
          <w:rFonts w:eastAsia="方正仿宋_GBK" w:hint="eastAsia"/>
          <w:sz w:val="32"/>
        </w:rPr>
        <w:t>、</w:t>
      </w:r>
      <w:r>
        <w:rPr>
          <w:rFonts w:eastAsia="方正仿宋_GBK" w:hint="eastAsia"/>
          <w:snapToGrid w:val="0"/>
          <w:sz w:val="32"/>
          <w:szCs w:val="32"/>
        </w:rPr>
        <w:t>城市</w:t>
      </w:r>
      <w:r>
        <w:rPr>
          <w:rFonts w:eastAsia="方正仿宋_GBK"/>
          <w:snapToGrid w:val="0"/>
          <w:sz w:val="32"/>
          <w:szCs w:val="32"/>
        </w:rPr>
        <w:t>管理局</w:t>
      </w:r>
      <w:r>
        <w:rPr>
          <w:rFonts w:eastAsia="方正仿宋_GBK" w:hint="eastAsia"/>
          <w:snapToGrid w:val="0"/>
          <w:sz w:val="32"/>
          <w:szCs w:val="32"/>
        </w:rPr>
        <w:t>、产业促进局、</w:t>
      </w:r>
      <w:r>
        <w:rPr>
          <w:rFonts w:eastAsia="方正仿宋_GBK"/>
          <w:snapToGrid w:val="0"/>
          <w:sz w:val="32"/>
          <w:szCs w:val="32"/>
        </w:rPr>
        <w:t>社会保障局</w:t>
      </w:r>
      <w:r>
        <w:rPr>
          <w:rFonts w:eastAsia="方正仿宋_GBK" w:hint="eastAsia"/>
          <w:snapToGrid w:val="0"/>
          <w:sz w:val="32"/>
          <w:szCs w:val="32"/>
        </w:rPr>
        <w:t>、</w:t>
      </w:r>
      <w:r>
        <w:rPr>
          <w:rFonts w:eastAsia="方正仿宋_GBK"/>
          <w:snapToGrid w:val="0"/>
          <w:sz w:val="32"/>
          <w:szCs w:val="32"/>
        </w:rPr>
        <w:t>消防</w:t>
      </w:r>
      <w:r>
        <w:rPr>
          <w:rFonts w:eastAsia="方正仿宋_GBK" w:hint="eastAsia"/>
          <w:snapToGrid w:val="0"/>
          <w:sz w:val="32"/>
          <w:szCs w:val="32"/>
        </w:rPr>
        <w:t>救援</w:t>
      </w:r>
      <w:r>
        <w:rPr>
          <w:rFonts w:eastAsia="方正仿宋_GBK"/>
          <w:snapToGrid w:val="0"/>
          <w:sz w:val="32"/>
          <w:szCs w:val="32"/>
        </w:rPr>
        <w:t>支队</w:t>
      </w:r>
      <w:r>
        <w:rPr>
          <w:rFonts w:eastAsia="方正仿宋_GBK" w:hint="eastAsia"/>
          <w:snapToGrid w:val="0"/>
          <w:sz w:val="32"/>
          <w:szCs w:val="32"/>
        </w:rPr>
        <w:t>、</w:t>
      </w:r>
      <w:r>
        <w:rPr>
          <w:rFonts w:eastAsia="方正仿宋_GBK"/>
          <w:snapToGrid w:val="0"/>
          <w:sz w:val="32"/>
          <w:szCs w:val="32"/>
        </w:rPr>
        <w:t>事发地镇街、园区等单位</w:t>
      </w:r>
      <w:r>
        <w:rPr>
          <w:rFonts w:eastAsia="方正仿宋_GBK" w:hint="eastAsia"/>
          <w:snapToGrid w:val="0"/>
          <w:sz w:val="32"/>
          <w:szCs w:val="32"/>
        </w:rPr>
        <w:t>；当辐射事故发生地在</w:t>
      </w:r>
      <w:proofErr w:type="gramStart"/>
      <w:r>
        <w:rPr>
          <w:rFonts w:eastAsia="方正仿宋_GBK" w:hint="eastAsia"/>
          <w:snapToGrid w:val="0"/>
          <w:sz w:val="32"/>
          <w:szCs w:val="32"/>
        </w:rPr>
        <w:t>两江新区</w:t>
      </w:r>
      <w:proofErr w:type="gramEnd"/>
      <w:r>
        <w:rPr>
          <w:rFonts w:eastAsia="方正仿宋_GBK" w:hint="eastAsia"/>
          <w:snapToGrid w:val="0"/>
          <w:sz w:val="32"/>
          <w:szCs w:val="32"/>
        </w:rPr>
        <w:t>直管区</w:t>
      </w:r>
      <w:r>
        <w:rPr>
          <w:rFonts w:eastAsia="方正仿宋_GBK" w:hint="eastAsia"/>
          <w:snapToGrid w:val="0"/>
          <w:sz w:val="32"/>
          <w:szCs w:val="32"/>
        </w:rPr>
        <w:t>8</w:t>
      </w:r>
      <w:r>
        <w:rPr>
          <w:rFonts w:eastAsia="方正仿宋_GBK" w:hint="eastAsia"/>
          <w:snapToGrid w:val="0"/>
          <w:sz w:val="32"/>
          <w:szCs w:val="32"/>
        </w:rPr>
        <w:t>个街道外区域时，</w:t>
      </w:r>
      <w:r>
        <w:rPr>
          <w:rFonts w:eastAsia="方正仿宋_GBK"/>
          <w:snapToGrid w:val="0"/>
          <w:sz w:val="32"/>
          <w:szCs w:val="32"/>
        </w:rPr>
        <w:t>根据应急处置需要，区指挥部成员单位可增加</w:t>
      </w:r>
      <w:r>
        <w:rPr>
          <w:rFonts w:eastAsia="方正仿宋_GBK"/>
          <w:snapToGrid w:val="0"/>
          <w:sz w:val="32"/>
          <w:szCs w:val="32"/>
        </w:rPr>
        <w:t xml:space="preserve"> “</w:t>
      </w:r>
      <w:r>
        <w:rPr>
          <w:rFonts w:eastAsia="方正仿宋_GBK"/>
          <w:snapToGrid w:val="0"/>
          <w:sz w:val="32"/>
          <w:szCs w:val="32"/>
        </w:rPr>
        <w:t>三北</w:t>
      </w:r>
      <w:r>
        <w:rPr>
          <w:rFonts w:eastAsia="方正仿宋_GBK"/>
          <w:snapToGrid w:val="0"/>
          <w:sz w:val="32"/>
          <w:szCs w:val="32"/>
        </w:rPr>
        <w:t>”</w:t>
      </w:r>
      <w:r>
        <w:rPr>
          <w:rFonts w:eastAsia="方正仿宋_GBK"/>
          <w:snapToGrid w:val="0"/>
          <w:sz w:val="32"/>
          <w:szCs w:val="32"/>
        </w:rPr>
        <w:t>区公安分局</w:t>
      </w:r>
      <w:r>
        <w:rPr>
          <w:rFonts w:eastAsia="方正仿宋_GBK" w:hint="eastAsia"/>
          <w:snapToGrid w:val="0"/>
          <w:sz w:val="32"/>
          <w:szCs w:val="32"/>
        </w:rPr>
        <w:t>、</w:t>
      </w:r>
      <w:r>
        <w:rPr>
          <w:rFonts w:eastAsia="方正仿宋_GBK"/>
          <w:snapToGrid w:val="0"/>
          <w:sz w:val="32"/>
          <w:szCs w:val="32"/>
        </w:rPr>
        <w:t>卫健委等单位。各成员单位职责如下：</w:t>
      </w:r>
    </w:p>
    <w:p w:rsidR="00FE589B" w:rsidRDefault="00387433">
      <w:pPr>
        <w:adjustRightInd w:val="0"/>
        <w:snapToGrid w:val="0"/>
        <w:spacing w:line="560" w:lineRule="exact"/>
        <w:ind w:firstLineChars="200" w:firstLine="640"/>
        <w:rPr>
          <w:rFonts w:eastAsia="方正仿宋_GBK"/>
          <w:snapToGrid w:val="0"/>
          <w:sz w:val="32"/>
          <w:szCs w:val="32"/>
        </w:rPr>
      </w:pPr>
      <w:proofErr w:type="gramStart"/>
      <w:r>
        <w:rPr>
          <w:rFonts w:eastAsia="方正仿宋_GBK" w:hint="eastAsia"/>
          <w:snapToGrid w:val="0"/>
          <w:sz w:val="32"/>
          <w:szCs w:val="32"/>
        </w:rPr>
        <w:t>两江新区</w:t>
      </w:r>
      <w:proofErr w:type="gramEnd"/>
      <w:r>
        <w:rPr>
          <w:rFonts w:eastAsia="方正仿宋_GBK"/>
          <w:snapToGrid w:val="0"/>
          <w:sz w:val="32"/>
          <w:szCs w:val="32"/>
        </w:rPr>
        <w:t>宣传部</w:t>
      </w:r>
      <w:r>
        <w:rPr>
          <w:rFonts w:eastAsia="方正仿宋_GBK" w:hint="eastAsia"/>
          <w:snapToGrid w:val="0"/>
          <w:sz w:val="32"/>
          <w:szCs w:val="32"/>
        </w:rPr>
        <w:t>：</w:t>
      </w:r>
      <w:r>
        <w:rPr>
          <w:rFonts w:eastAsia="方正仿宋_GBK"/>
          <w:snapToGrid w:val="0"/>
          <w:sz w:val="32"/>
          <w:szCs w:val="32"/>
        </w:rPr>
        <w:t>负责组织辐射事故的宣传报道和</w:t>
      </w:r>
      <w:r>
        <w:rPr>
          <w:rFonts w:eastAsia="方正仿宋_GBK" w:hint="eastAsia"/>
          <w:snapToGrid w:val="0"/>
          <w:sz w:val="32"/>
          <w:szCs w:val="32"/>
        </w:rPr>
        <w:t>舆情</w:t>
      </w:r>
      <w:r>
        <w:rPr>
          <w:rFonts w:eastAsia="方正仿宋_GBK"/>
          <w:snapToGrid w:val="0"/>
          <w:sz w:val="32"/>
          <w:szCs w:val="32"/>
        </w:rPr>
        <w:t>引导工作；配合</w:t>
      </w:r>
      <w:r>
        <w:rPr>
          <w:rFonts w:eastAsia="方正仿宋_GBK" w:hint="eastAsia"/>
          <w:snapToGrid w:val="0"/>
          <w:sz w:val="32"/>
          <w:szCs w:val="32"/>
        </w:rPr>
        <w:t>区</w:t>
      </w:r>
      <w:r>
        <w:rPr>
          <w:rFonts w:eastAsia="方正仿宋_GBK"/>
          <w:snapToGrid w:val="0"/>
          <w:sz w:val="32"/>
          <w:szCs w:val="32"/>
        </w:rPr>
        <w:t>指挥部或指导管委会发布信息；组织协调新闻媒体做好宣传报道，加强互联网信息监测和舆情引导。</w:t>
      </w:r>
    </w:p>
    <w:p w:rsidR="00FE589B" w:rsidRDefault="00387433">
      <w:pPr>
        <w:adjustRightInd w:val="0"/>
        <w:snapToGrid w:val="0"/>
        <w:spacing w:line="560" w:lineRule="exact"/>
        <w:ind w:firstLineChars="200" w:firstLine="640"/>
        <w:rPr>
          <w:rFonts w:eastAsia="方正仿宋_GBK"/>
          <w:snapToGrid w:val="0"/>
          <w:sz w:val="32"/>
          <w:szCs w:val="32"/>
        </w:rPr>
      </w:pPr>
      <w:proofErr w:type="gramStart"/>
      <w:r>
        <w:rPr>
          <w:rFonts w:eastAsia="方正仿宋_GBK"/>
          <w:snapToGrid w:val="0"/>
          <w:sz w:val="32"/>
          <w:szCs w:val="32"/>
        </w:rPr>
        <w:t>两江新区</w:t>
      </w:r>
      <w:proofErr w:type="gramEnd"/>
      <w:r>
        <w:rPr>
          <w:rFonts w:eastAsia="方正仿宋_GBK"/>
          <w:snapToGrid w:val="0"/>
          <w:sz w:val="32"/>
          <w:szCs w:val="32"/>
        </w:rPr>
        <w:t>应急管理局</w:t>
      </w:r>
      <w:r>
        <w:rPr>
          <w:rFonts w:eastAsia="方正仿宋_GBK" w:hint="eastAsia"/>
          <w:snapToGrid w:val="0"/>
          <w:sz w:val="32"/>
          <w:szCs w:val="32"/>
        </w:rPr>
        <w:t>：</w:t>
      </w:r>
      <w:r>
        <w:rPr>
          <w:rFonts w:eastAsia="方正仿宋_GBK"/>
          <w:snapToGrid w:val="0"/>
          <w:sz w:val="32"/>
          <w:szCs w:val="32"/>
        </w:rPr>
        <w:t>按照管委会的决定分别发布预警信息</w:t>
      </w:r>
      <w:r>
        <w:rPr>
          <w:rFonts w:eastAsia="方正仿宋_GBK" w:hint="eastAsia"/>
          <w:snapToGrid w:val="0"/>
          <w:sz w:val="32"/>
          <w:szCs w:val="32"/>
        </w:rPr>
        <w:t>；</w:t>
      </w:r>
      <w:r>
        <w:rPr>
          <w:rFonts w:eastAsia="方正仿宋_GBK"/>
          <w:snapToGrid w:val="0"/>
          <w:sz w:val="32"/>
          <w:szCs w:val="32"/>
        </w:rPr>
        <w:t>负责因安全生产事故引发的辐射事故的有关调查处理工作，指挥、协调安全生产应急救援处置；参与辐射事故其他相关应急处置行动。</w:t>
      </w:r>
    </w:p>
    <w:p w:rsidR="00FE589B" w:rsidRDefault="00387433">
      <w:pPr>
        <w:adjustRightInd w:val="0"/>
        <w:snapToGrid w:val="0"/>
        <w:spacing w:line="560" w:lineRule="exact"/>
        <w:ind w:firstLineChars="200" w:firstLine="640"/>
        <w:rPr>
          <w:rFonts w:eastAsia="方正仿宋_GBK"/>
          <w:snapToGrid w:val="0"/>
          <w:sz w:val="32"/>
          <w:szCs w:val="32"/>
        </w:rPr>
      </w:pPr>
      <w:proofErr w:type="gramStart"/>
      <w:r>
        <w:rPr>
          <w:rFonts w:eastAsia="方正仿宋_GBK"/>
          <w:snapToGrid w:val="0"/>
          <w:sz w:val="32"/>
          <w:szCs w:val="32"/>
        </w:rPr>
        <w:t>两江新区</w:t>
      </w:r>
      <w:proofErr w:type="gramEnd"/>
      <w:r>
        <w:rPr>
          <w:rFonts w:eastAsia="方正仿宋_GBK"/>
          <w:snapToGrid w:val="0"/>
          <w:sz w:val="32"/>
          <w:szCs w:val="32"/>
        </w:rPr>
        <w:t>生态环境分局</w:t>
      </w:r>
      <w:r>
        <w:rPr>
          <w:rFonts w:eastAsia="方正仿宋_GBK" w:hint="eastAsia"/>
          <w:snapToGrid w:val="0"/>
          <w:sz w:val="32"/>
          <w:szCs w:val="32"/>
        </w:rPr>
        <w:t>：</w:t>
      </w:r>
      <w:r>
        <w:rPr>
          <w:rFonts w:eastAsia="方正仿宋_GBK"/>
          <w:snapToGrid w:val="0"/>
          <w:sz w:val="32"/>
          <w:szCs w:val="32"/>
        </w:rPr>
        <w:t>负责</w:t>
      </w:r>
      <w:proofErr w:type="gramStart"/>
      <w:r>
        <w:rPr>
          <w:rFonts w:eastAsia="方正仿宋_GBK"/>
          <w:snapToGrid w:val="0"/>
          <w:sz w:val="32"/>
          <w:szCs w:val="32"/>
        </w:rPr>
        <w:t>两江新区</w:t>
      </w:r>
      <w:proofErr w:type="gramEnd"/>
      <w:r>
        <w:rPr>
          <w:rFonts w:eastAsia="方正仿宋_GBK"/>
          <w:snapToGrid w:val="0"/>
          <w:sz w:val="32"/>
          <w:szCs w:val="32"/>
        </w:rPr>
        <w:t>辐射应急办的日常工作</w:t>
      </w:r>
      <w:r>
        <w:rPr>
          <w:rFonts w:eastAsia="方正仿宋_GBK" w:hint="eastAsia"/>
          <w:snapToGrid w:val="0"/>
          <w:sz w:val="32"/>
          <w:szCs w:val="32"/>
        </w:rPr>
        <w:t>；</w:t>
      </w:r>
      <w:r>
        <w:rPr>
          <w:rFonts w:eastAsia="方正仿宋_GBK"/>
          <w:snapToGrid w:val="0"/>
          <w:sz w:val="32"/>
          <w:szCs w:val="32"/>
        </w:rPr>
        <w:t>负责辐射事故的应急响应、调查处理和定性定级；负责提出防止事态扩大和控制污染危害的建议；负责提出预警信息建议；负责组织辐射应急专家开展应急处置工作；负责向市生态环境局、管委会报告辐射事故及处置情况；组织开展环境应急监测、污染处置工作</w:t>
      </w:r>
      <w:r>
        <w:rPr>
          <w:rFonts w:eastAsia="方正仿宋_GBK" w:hint="eastAsia"/>
          <w:snapToGrid w:val="0"/>
          <w:sz w:val="32"/>
          <w:szCs w:val="32"/>
        </w:rPr>
        <w:t>；</w:t>
      </w:r>
      <w:r>
        <w:rPr>
          <w:rFonts w:eastAsia="方正仿宋_GBK"/>
          <w:snapToGrid w:val="0"/>
          <w:sz w:val="32"/>
          <w:szCs w:val="32"/>
        </w:rPr>
        <w:t>组织专家制定救援技术方案；协调相关专业救援队伍、调集专业应急装备和器材参与救援；向</w:t>
      </w:r>
      <w:r>
        <w:rPr>
          <w:rFonts w:eastAsia="方正仿宋_GBK" w:hint="eastAsia"/>
          <w:snapToGrid w:val="0"/>
          <w:sz w:val="32"/>
          <w:szCs w:val="32"/>
        </w:rPr>
        <w:t>市</w:t>
      </w:r>
      <w:r>
        <w:rPr>
          <w:rFonts w:eastAsia="方正仿宋_GBK"/>
          <w:snapToGrid w:val="0"/>
          <w:sz w:val="32"/>
          <w:szCs w:val="32"/>
        </w:rPr>
        <w:t>生态环境</w:t>
      </w:r>
      <w:r>
        <w:rPr>
          <w:rFonts w:eastAsia="方正仿宋_GBK" w:hint="eastAsia"/>
          <w:snapToGrid w:val="0"/>
          <w:sz w:val="32"/>
          <w:szCs w:val="32"/>
        </w:rPr>
        <w:t>局</w:t>
      </w:r>
      <w:r>
        <w:rPr>
          <w:rFonts w:eastAsia="方正仿宋_GBK"/>
          <w:snapToGrid w:val="0"/>
          <w:sz w:val="32"/>
          <w:szCs w:val="32"/>
        </w:rPr>
        <w:t>提出技术指导</w:t>
      </w:r>
      <w:proofErr w:type="gramStart"/>
      <w:r>
        <w:rPr>
          <w:rFonts w:eastAsia="方正仿宋_GBK"/>
          <w:snapToGrid w:val="0"/>
          <w:sz w:val="32"/>
          <w:szCs w:val="32"/>
        </w:rPr>
        <w:t>和援</w:t>
      </w:r>
      <w:proofErr w:type="gramEnd"/>
      <w:r>
        <w:rPr>
          <w:rFonts w:eastAsia="方正仿宋_GBK"/>
          <w:snapToGrid w:val="0"/>
          <w:sz w:val="32"/>
          <w:szCs w:val="32"/>
        </w:rPr>
        <w:t>助请求；指导事故责任单位实施因辐射事故导致生态破坏</w:t>
      </w:r>
      <w:r>
        <w:rPr>
          <w:rFonts w:eastAsia="方正仿宋_GBK"/>
          <w:snapToGrid w:val="0"/>
          <w:sz w:val="32"/>
          <w:szCs w:val="32"/>
        </w:rPr>
        <w:lastRenderedPageBreak/>
        <w:t>的修复工程；配合开展辐射事故应急相关的公众宣传、信息公开和</w:t>
      </w:r>
      <w:r>
        <w:rPr>
          <w:rFonts w:eastAsia="方正仿宋_GBK" w:hint="eastAsia"/>
          <w:snapToGrid w:val="0"/>
          <w:sz w:val="32"/>
          <w:szCs w:val="32"/>
        </w:rPr>
        <w:t>舆情</w:t>
      </w:r>
      <w:r>
        <w:rPr>
          <w:rFonts w:eastAsia="方正仿宋_GBK"/>
          <w:snapToGrid w:val="0"/>
          <w:sz w:val="32"/>
          <w:szCs w:val="32"/>
        </w:rPr>
        <w:t>引导工作；协助公安部门监控追缴丢失、被盗的放射源</w:t>
      </w:r>
      <w:r>
        <w:rPr>
          <w:rFonts w:eastAsia="方正仿宋_GBK" w:hint="eastAsia"/>
          <w:snapToGrid w:val="0"/>
          <w:sz w:val="32"/>
          <w:szCs w:val="32"/>
        </w:rPr>
        <w:t>；</w:t>
      </w:r>
      <w:r>
        <w:rPr>
          <w:rFonts w:eastAsia="方正仿宋_GBK"/>
          <w:snapToGrid w:val="0"/>
          <w:sz w:val="32"/>
          <w:szCs w:val="32"/>
        </w:rPr>
        <w:t>协助事发地镇街、园区开展事故处置及事故原因调查等工作。</w:t>
      </w:r>
    </w:p>
    <w:p w:rsidR="00FE589B" w:rsidRDefault="00387433">
      <w:pPr>
        <w:adjustRightInd w:val="0"/>
        <w:snapToGrid w:val="0"/>
        <w:spacing w:line="560" w:lineRule="exact"/>
        <w:ind w:firstLineChars="200" w:firstLine="640"/>
        <w:rPr>
          <w:rFonts w:eastAsia="方正仿宋_GBK"/>
          <w:snapToGrid w:val="0"/>
          <w:sz w:val="32"/>
          <w:szCs w:val="32"/>
        </w:rPr>
      </w:pPr>
      <w:proofErr w:type="gramStart"/>
      <w:r>
        <w:rPr>
          <w:rFonts w:eastAsia="方正仿宋_GBK" w:hint="eastAsia"/>
          <w:snapToGrid w:val="0"/>
          <w:sz w:val="32"/>
          <w:szCs w:val="32"/>
        </w:rPr>
        <w:t>两江新区</w:t>
      </w:r>
      <w:proofErr w:type="gramEnd"/>
      <w:r>
        <w:rPr>
          <w:rFonts w:eastAsia="方正仿宋_GBK" w:hint="eastAsia"/>
          <w:snapToGrid w:val="0"/>
          <w:sz w:val="32"/>
          <w:szCs w:val="32"/>
        </w:rPr>
        <w:t>公安分局、</w:t>
      </w:r>
      <w:r>
        <w:rPr>
          <w:rFonts w:eastAsia="方正仿宋_GBK"/>
          <w:snapToGrid w:val="0"/>
          <w:sz w:val="32"/>
          <w:szCs w:val="32"/>
        </w:rPr>
        <w:t xml:space="preserve"> “</w:t>
      </w:r>
      <w:r>
        <w:rPr>
          <w:rFonts w:eastAsia="方正仿宋_GBK"/>
          <w:snapToGrid w:val="0"/>
          <w:sz w:val="32"/>
          <w:szCs w:val="32"/>
        </w:rPr>
        <w:t>三北</w:t>
      </w:r>
      <w:r>
        <w:rPr>
          <w:rFonts w:eastAsia="方正仿宋_GBK"/>
          <w:snapToGrid w:val="0"/>
          <w:sz w:val="32"/>
          <w:szCs w:val="32"/>
        </w:rPr>
        <w:t>”</w:t>
      </w:r>
      <w:r>
        <w:rPr>
          <w:rFonts w:eastAsia="方正仿宋_GBK"/>
          <w:snapToGrid w:val="0"/>
          <w:sz w:val="32"/>
          <w:szCs w:val="32"/>
        </w:rPr>
        <w:t>区公安分局</w:t>
      </w:r>
      <w:r>
        <w:rPr>
          <w:rFonts w:eastAsia="方正仿宋_GBK" w:hint="eastAsia"/>
          <w:snapToGrid w:val="0"/>
          <w:sz w:val="32"/>
          <w:szCs w:val="32"/>
        </w:rPr>
        <w:t>：</w:t>
      </w:r>
      <w:r>
        <w:rPr>
          <w:rFonts w:eastAsia="方正仿宋_GBK"/>
          <w:snapToGrid w:val="0"/>
          <w:sz w:val="32"/>
          <w:szCs w:val="32"/>
        </w:rPr>
        <w:t>按照</w:t>
      </w:r>
      <w:r>
        <w:rPr>
          <w:rFonts w:eastAsia="方正仿宋_GBK"/>
          <w:snapToGrid w:val="0"/>
          <w:sz w:val="32"/>
          <w:szCs w:val="32"/>
        </w:rPr>
        <w:t>“</w:t>
      </w:r>
      <w:r>
        <w:rPr>
          <w:rFonts w:eastAsia="方正仿宋_GBK"/>
          <w:snapToGrid w:val="0"/>
          <w:sz w:val="32"/>
          <w:szCs w:val="32"/>
        </w:rPr>
        <w:t>事权划分</w:t>
      </w:r>
      <w:r>
        <w:rPr>
          <w:rFonts w:eastAsia="方正仿宋_GBK"/>
          <w:snapToGrid w:val="0"/>
          <w:sz w:val="32"/>
          <w:szCs w:val="32"/>
        </w:rPr>
        <w:t>”</w:t>
      </w:r>
      <w:r>
        <w:rPr>
          <w:rFonts w:eastAsia="方正仿宋_GBK"/>
          <w:snapToGrid w:val="0"/>
          <w:sz w:val="32"/>
          <w:szCs w:val="32"/>
        </w:rPr>
        <w:t>，负责及时将获悉的辐射事故信息通报</w:t>
      </w:r>
      <w:proofErr w:type="gramStart"/>
      <w:r>
        <w:rPr>
          <w:rFonts w:eastAsia="方正仿宋_GBK" w:hint="eastAsia"/>
          <w:snapToGrid w:val="0"/>
          <w:sz w:val="32"/>
          <w:szCs w:val="32"/>
        </w:rPr>
        <w:t>两江新区</w:t>
      </w:r>
      <w:proofErr w:type="gramEnd"/>
      <w:r>
        <w:rPr>
          <w:rFonts w:eastAsia="方正仿宋_GBK" w:hint="eastAsia"/>
          <w:snapToGrid w:val="0"/>
          <w:sz w:val="32"/>
          <w:szCs w:val="32"/>
        </w:rPr>
        <w:t>生态环境</w:t>
      </w:r>
      <w:r>
        <w:rPr>
          <w:rFonts w:eastAsia="方正仿宋_GBK"/>
          <w:snapToGrid w:val="0"/>
          <w:sz w:val="32"/>
          <w:szCs w:val="32"/>
        </w:rPr>
        <w:t>分局；负责丢失、被盗放射源的立案</w:t>
      </w:r>
      <w:r>
        <w:rPr>
          <w:rFonts w:eastAsia="方正仿宋_GBK" w:hint="eastAsia"/>
          <w:snapToGrid w:val="0"/>
          <w:sz w:val="32"/>
          <w:szCs w:val="32"/>
        </w:rPr>
        <w:t>、</w:t>
      </w:r>
      <w:r>
        <w:rPr>
          <w:rFonts w:eastAsia="方正仿宋_GBK"/>
          <w:snapToGrid w:val="0"/>
          <w:sz w:val="32"/>
          <w:szCs w:val="32"/>
        </w:rPr>
        <w:t>侦查和追缴；负责事发现场警戒和</w:t>
      </w:r>
      <w:r>
        <w:rPr>
          <w:rFonts w:eastAsia="方正仿宋_GBK" w:hint="eastAsia"/>
          <w:snapToGrid w:val="0"/>
          <w:sz w:val="32"/>
          <w:szCs w:val="32"/>
        </w:rPr>
        <w:t>道路</w:t>
      </w:r>
      <w:r>
        <w:rPr>
          <w:rFonts w:eastAsia="方正仿宋_GBK"/>
          <w:snapToGrid w:val="0"/>
          <w:sz w:val="32"/>
          <w:szCs w:val="32"/>
        </w:rPr>
        <w:t>交通管制，维护现场治安秩序并提供其他警力配合；</w:t>
      </w:r>
      <w:r>
        <w:rPr>
          <w:rFonts w:eastAsia="方正仿宋_GBK" w:hint="eastAsia"/>
          <w:snapToGrid w:val="0"/>
          <w:sz w:val="32"/>
          <w:szCs w:val="32"/>
        </w:rPr>
        <w:t>协助</w:t>
      </w:r>
      <w:r>
        <w:rPr>
          <w:rFonts w:eastAsia="方正仿宋_GBK"/>
          <w:snapToGrid w:val="0"/>
          <w:sz w:val="32"/>
          <w:szCs w:val="32"/>
        </w:rPr>
        <w:t>事发地镇街</w:t>
      </w:r>
      <w:r>
        <w:rPr>
          <w:rFonts w:eastAsia="方正仿宋_GBK" w:hint="eastAsia"/>
          <w:snapToGrid w:val="0"/>
          <w:sz w:val="32"/>
          <w:szCs w:val="32"/>
        </w:rPr>
        <w:t>、</w:t>
      </w:r>
      <w:r>
        <w:rPr>
          <w:rFonts w:eastAsia="方正仿宋_GBK"/>
          <w:snapToGrid w:val="0"/>
          <w:sz w:val="32"/>
          <w:szCs w:val="32"/>
        </w:rPr>
        <w:t>园区组织群众疏散、撤离；参与辐射事故的应急</w:t>
      </w:r>
      <w:r>
        <w:rPr>
          <w:rFonts w:eastAsia="方正仿宋_GBK" w:hint="eastAsia"/>
          <w:snapToGrid w:val="0"/>
          <w:sz w:val="32"/>
          <w:szCs w:val="32"/>
        </w:rPr>
        <w:t>救援</w:t>
      </w:r>
      <w:r>
        <w:rPr>
          <w:rFonts w:eastAsia="方正仿宋_GBK"/>
          <w:snapToGrid w:val="0"/>
          <w:sz w:val="32"/>
          <w:szCs w:val="32"/>
        </w:rPr>
        <w:t>和调查处理工作。</w:t>
      </w:r>
    </w:p>
    <w:p w:rsidR="00FE589B" w:rsidRDefault="00387433">
      <w:pPr>
        <w:widowControl/>
        <w:adjustRightInd w:val="0"/>
        <w:snapToGrid w:val="0"/>
        <w:spacing w:line="560" w:lineRule="exact"/>
        <w:ind w:firstLineChars="200" w:firstLine="640"/>
        <w:rPr>
          <w:rFonts w:eastAsia="方正仿宋_GBK"/>
          <w:snapToGrid w:val="0"/>
          <w:sz w:val="32"/>
          <w:szCs w:val="32"/>
        </w:rPr>
      </w:pPr>
      <w:proofErr w:type="gramStart"/>
      <w:r>
        <w:rPr>
          <w:rFonts w:eastAsia="方正仿宋_GBK"/>
          <w:snapToGrid w:val="0"/>
          <w:sz w:val="32"/>
          <w:szCs w:val="32"/>
        </w:rPr>
        <w:t>两江新区</w:t>
      </w:r>
      <w:proofErr w:type="gramEnd"/>
      <w:r>
        <w:rPr>
          <w:rFonts w:eastAsia="方正仿宋_GBK"/>
          <w:snapToGrid w:val="0"/>
          <w:sz w:val="32"/>
          <w:szCs w:val="32"/>
        </w:rPr>
        <w:t>社会发展局、</w:t>
      </w:r>
      <w:r>
        <w:rPr>
          <w:rFonts w:eastAsia="方正仿宋_GBK"/>
          <w:snapToGrid w:val="0"/>
          <w:sz w:val="32"/>
          <w:szCs w:val="32"/>
        </w:rPr>
        <w:t>“</w:t>
      </w:r>
      <w:r>
        <w:rPr>
          <w:rFonts w:eastAsia="方正仿宋_GBK"/>
          <w:snapToGrid w:val="0"/>
          <w:sz w:val="32"/>
          <w:szCs w:val="32"/>
        </w:rPr>
        <w:t>三北</w:t>
      </w:r>
      <w:r>
        <w:rPr>
          <w:rFonts w:eastAsia="方正仿宋_GBK"/>
          <w:snapToGrid w:val="0"/>
          <w:sz w:val="32"/>
          <w:szCs w:val="32"/>
        </w:rPr>
        <w:t>”</w:t>
      </w:r>
      <w:r>
        <w:rPr>
          <w:rFonts w:eastAsia="方正仿宋_GBK"/>
          <w:snapToGrid w:val="0"/>
          <w:sz w:val="32"/>
          <w:szCs w:val="32"/>
        </w:rPr>
        <w:t>区卫健委</w:t>
      </w:r>
      <w:r>
        <w:rPr>
          <w:rFonts w:eastAsia="方正仿宋_GBK" w:hint="eastAsia"/>
          <w:snapToGrid w:val="0"/>
          <w:sz w:val="32"/>
          <w:szCs w:val="32"/>
        </w:rPr>
        <w:t>：</w:t>
      </w:r>
      <w:r>
        <w:rPr>
          <w:rFonts w:eastAsia="方正仿宋_GBK"/>
          <w:snapToGrid w:val="0"/>
          <w:sz w:val="32"/>
          <w:szCs w:val="32"/>
        </w:rPr>
        <w:t>按照</w:t>
      </w:r>
      <w:r>
        <w:rPr>
          <w:rFonts w:eastAsia="方正仿宋_GBK"/>
          <w:snapToGrid w:val="0"/>
          <w:sz w:val="32"/>
          <w:szCs w:val="32"/>
        </w:rPr>
        <w:t>“</w:t>
      </w:r>
      <w:r>
        <w:rPr>
          <w:rFonts w:eastAsia="方正仿宋_GBK"/>
          <w:snapToGrid w:val="0"/>
          <w:sz w:val="32"/>
          <w:szCs w:val="32"/>
        </w:rPr>
        <w:t>事权划分</w:t>
      </w:r>
      <w:r>
        <w:rPr>
          <w:rFonts w:eastAsia="方正仿宋_GBK"/>
          <w:snapToGrid w:val="0"/>
          <w:sz w:val="32"/>
          <w:szCs w:val="32"/>
        </w:rPr>
        <w:t>”</w:t>
      </w:r>
      <w:r>
        <w:rPr>
          <w:rFonts w:eastAsia="方正仿宋_GBK"/>
          <w:snapToGrid w:val="0"/>
          <w:sz w:val="32"/>
          <w:szCs w:val="32"/>
        </w:rPr>
        <w:t>，负责及时将获悉的辐射事故信息通报</w:t>
      </w:r>
      <w:proofErr w:type="gramStart"/>
      <w:r>
        <w:rPr>
          <w:rFonts w:eastAsia="方正仿宋_GBK" w:hint="eastAsia"/>
          <w:snapToGrid w:val="0"/>
          <w:sz w:val="32"/>
          <w:szCs w:val="32"/>
        </w:rPr>
        <w:t>两江新区</w:t>
      </w:r>
      <w:proofErr w:type="gramEnd"/>
      <w:r>
        <w:rPr>
          <w:rFonts w:eastAsia="方正仿宋_GBK" w:hint="eastAsia"/>
          <w:snapToGrid w:val="0"/>
          <w:sz w:val="32"/>
          <w:szCs w:val="32"/>
        </w:rPr>
        <w:t>生态环境</w:t>
      </w:r>
      <w:r>
        <w:rPr>
          <w:rFonts w:eastAsia="方正仿宋_GBK"/>
          <w:snapToGrid w:val="0"/>
          <w:sz w:val="32"/>
          <w:szCs w:val="32"/>
        </w:rPr>
        <w:t>分局；负责协调辐射事故现场卫生应急处置；负责组织对受辐射伤害人员的医疗救治；负责受</w:t>
      </w:r>
      <w:proofErr w:type="gramStart"/>
      <w:r>
        <w:rPr>
          <w:rFonts w:eastAsia="方正仿宋_GBK"/>
          <w:snapToGrid w:val="0"/>
          <w:sz w:val="32"/>
          <w:szCs w:val="32"/>
        </w:rPr>
        <w:t>照人员</w:t>
      </w:r>
      <w:proofErr w:type="gramEnd"/>
      <w:r>
        <w:rPr>
          <w:rFonts w:eastAsia="方正仿宋_GBK"/>
          <w:snapToGrid w:val="0"/>
          <w:sz w:val="32"/>
          <w:szCs w:val="32"/>
        </w:rPr>
        <w:t>剂量重建、体表监测和去污，居民饮用水放射性水平监测，居民远期健康效应评估和医学随访；参与制定饮水和食品限制计划；参与辐射事故应急相关的公众宣传；参与辐射事故其他相关应急</w:t>
      </w:r>
      <w:r>
        <w:rPr>
          <w:rFonts w:eastAsia="方正仿宋_GBK" w:hint="eastAsia"/>
          <w:snapToGrid w:val="0"/>
          <w:sz w:val="32"/>
          <w:szCs w:val="32"/>
        </w:rPr>
        <w:t>救援</w:t>
      </w:r>
      <w:r>
        <w:rPr>
          <w:rFonts w:eastAsia="方正仿宋_GBK"/>
          <w:snapToGrid w:val="0"/>
          <w:sz w:val="32"/>
          <w:szCs w:val="32"/>
        </w:rPr>
        <w:t>行动。</w:t>
      </w:r>
    </w:p>
    <w:p w:rsidR="00FE589B" w:rsidRDefault="00387433">
      <w:pPr>
        <w:widowControl/>
        <w:adjustRightInd w:val="0"/>
        <w:snapToGrid w:val="0"/>
        <w:spacing w:line="560" w:lineRule="exact"/>
        <w:ind w:firstLineChars="200" w:firstLine="640"/>
        <w:rPr>
          <w:rFonts w:eastAsia="方正仿宋_GBK"/>
          <w:snapToGrid w:val="0"/>
          <w:sz w:val="32"/>
          <w:szCs w:val="32"/>
        </w:rPr>
      </w:pPr>
      <w:proofErr w:type="gramStart"/>
      <w:r>
        <w:rPr>
          <w:rFonts w:eastAsia="方正仿宋_GBK"/>
          <w:snapToGrid w:val="0"/>
          <w:sz w:val="32"/>
          <w:szCs w:val="32"/>
        </w:rPr>
        <w:t>两江新区</w:t>
      </w:r>
      <w:proofErr w:type="gramEnd"/>
      <w:r>
        <w:rPr>
          <w:rFonts w:eastAsia="方正仿宋_GBK"/>
          <w:snapToGrid w:val="0"/>
          <w:sz w:val="32"/>
          <w:szCs w:val="32"/>
        </w:rPr>
        <w:t>财政局</w:t>
      </w:r>
      <w:r>
        <w:rPr>
          <w:rFonts w:eastAsia="方正仿宋_GBK" w:hint="eastAsia"/>
          <w:snapToGrid w:val="0"/>
          <w:sz w:val="32"/>
          <w:szCs w:val="32"/>
        </w:rPr>
        <w:t>：</w:t>
      </w:r>
      <w:r>
        <w:rPr>
          <w:rFonts w:eastAsia="方正仿宋_GBK"/>
          <w:snapToGrid w:val="0"/>
          <w:sz w:val="32"/>
          <w:szCs w:val="32"/>
        </w:rPr>
        <w:t>负责辐射事故应急资金的预算安排、审核管理和绩效评估工作；准备应急响应和应急体系的运行</w:t>
      </w:r>
      <w:r>
        <w:rPr>
          <w:rFonts w:eastAsia="方正仿宋_GBK" w:hint="eastAsia"/>
          <w:snapToGrid w:val="0"/>
          <w:sz w:val="32"/>
          <w:szCs w:val="32"/>
        </w:rPr>
        <w:t>工作</w:t>
      </w:r>
      <w:r>
        <w:rPr>
          <w:rFonts w:eastAsia="方正仿宋_GBK"/>
          <w:snapToGrid w:val="0"/>
          <w:sz w:val="32"/>
          <w:szCs w:val="32"/>
        </w:rPr>
        <w:t>经费</w:t>
      </w:r>
      <w:r>
        <w:rPr>
          <w:rFonts w:eastAsia="方正仿宋_GBK" w:hint="eastAsia"/>
          <w:snapToGrid w:val="0"/>
          <w:sz w:val="32"/>
          <w:szCs w:val="32"/>
        </w:rPr>
        <w:t>保障</w:t>
      </w:r>
      <w:r>
        <w:rPr>
          <w:rFonts w:eastAsia="方正仿宋_GBK"/>
          <w:snapToGrid w:val="0"/>
          <w:sz w:val="32"/>
          <w:szCs w:val="32"/>
        </w:rPr>
        <w:t>。</w:t>
      </w:r>
    </w:p>
    <w:p w:rsidR="00FE589B" w:rsidRDefault="00387433">
      <w:pPr>
        <w:adjustRightInd w:val="0"/>
        <w:snapToGrid w:val="0"/>
        <w:spacing w:line="560" w:lineRule="exact"/>
        <w:ind w:firstLineChars="200" w:firstLine="640"/>
        <w:rPr>
          <w:rFonts w:eastAsia="方正仿宋_GBK"/>
          <w:snapToGrid w:val="0"/>
          <w:sz w:val="32"/>
          <w:szCs w:val="32"/>
        </w:rPr>
      </w:pPr>
      <w:proofErr w:type="gramStart"/>
      <w:r>
        <w:rPr>
          <w:rFonts w:eastAsia="方正仿宋_GBK"/>
          <w:snapToGrid w:val="0"/>
          <w:sz w:val="32"/>
          <w:szCs w:val="32"/>
        </w:rPr>
        <w:t>两江新区</w:t>
      </w:r>
      <w:proofErr w:type="gramEnd"/>
      <w:r>
        <w:rPr>
          <w:rFonts w:eastAsia="方正仿宋_GBK"/>
          <w:snapToGrid w:val="0"/>
          <w:sz w:val="32"/>
          <w:szCs w:val="32"/>
        </w:rPr>
        <w:t>市场监督管理局</w:t>
      </w:r>
      <w:r>
        <w:rPr>
          <w:rFonts w:eastAsia="方正仿宋_GBK" w:hint="eastAsia"/>
          <w:snapToGrid w:val="0"/>
          <w:sz w:val="32"/>
          <w:szCs w:val="32"/>
        </w:rPr>
        <w:t>：参与</w:t>
      </w:r>
      <w:r>
        <w:rPr>
          <w:rFonts w:eastAsia="方正仿宋_GBK"/>
          <w:snapToGrid w:val="0"/>
          <w:sz w:val="32"/>
          <w:szCs w:val="32"/>
        </w:rPr>
        <w:t>辐射事故发生时的食品污染监测，负责制定并实施食品限制计划。</w:t>
      </w:r>
    </w:p>
    <w:p w:rsidR="00FE589B" w:rsidRDefault="00387433">
      <w:pPr>
        <w:adjustRightInd w:val="0"/>
        <w:snapToGrid w:val="0"/>
        <w:spacing w:line="560" w:lineRule="exact"/>
        <w:ind w:firstLineChars="200" w:firstLine="640"/>
        <w:rPr>
          <w:rFonts w:eastAsia="方正仿宋_GBK"/>
          <w:snapToGrid w:val="0"/>
          <w:sz w:val="32"/>
          <w:szCs w:val="32"/>
        </w:rPr>
      </w:pPr>
      <w:proofErr w:type="gramStart"/>
      <w:r>
        <w:rPr>
          <w:rFonts w:eastAsia="方正仿宋_GBK" w:hint="eastAsia"/>
          <w:snapToGrid w:val="0"/>
          <w:sz w:val="32"/>
          <w:szCs w:val="32"/>
        </w:rPr>
        <w:t>两江新区</w:t>
      </w:r>
      <w:proofErr w:type="gramEnd"/>
      <w:r>
        <w:rPr>
          <w:rFonts w:eastAsia="方正仿宋_GBK" w:hint="eastAsia"/>
          <w:snapToGrid w:val="0"/>
          <w:sz w:val="32"/>
          <w:szCs w:val="32"/>
        </w:rPr>
        <w:t>城市</w:t>
      </w:r>
      <w:r>
        <w:rPr>
          <w:rFonts w:eastAsia="方正仿宋_GBK"/>
          <w:snapToGrid w:val="0"/>
          <w:sz w:val="32"/>
          <w:szCs w:val="32"/>
        </w:rPr>
        <w:t>管理局</w:t>
      </w:r>
      <w:r>
        <w:rPr>
          <w:rFonts w:eastAsia="方正仿宋_GBK" w:hint="eastAsia"/>
          <w:snapToGrid w:val="0"/>
          <w:sz w:val="32"/>
          <w:szCs w:val="32"/>
        </w:rPr>
        <w:t>：</w:t>
      </w:r>
      <w:r>
        <w:rPr>
          <w:rFonts w:eastAsia="方正仿宋_GBK"/>
          <w:snapToGrid w:val="0"/>
          <w:sz w:val="32"/>
          <w:szCs w:val="32"/>
        </w:rPr>
        <w:t>负责及时将获悉的辐射事故信息通报</w:t>
      </w:r>
      <w:r>
        <w:rPr>
          <w:rFonts w:eastAsia="方正仿宋_GBK"/>
          <w:snapToGrid w:val="0"/>
          <w:sz w:val="32"/>
          <w:szCs w:val="32"/>
        </w:rPr>
        <w:lastRenderedPageBreak/>
        <w:t>生态环境分局</w:t>
      </w:r>
      <w:r>
        <w:rPr>
          <w:rFonts w:eastAsia="方正仿宋_GBK" w:hint="eastAsia"/>
          <w:snapToGrid w:val="0"/>
          <w:sz w:val="32"/>
          <w:szCs w:val="32"/>
        </w:rPr>
        <w:t>；</w:t>
      </w:r>
      <w:r>
        <w:rPr>
          <w:rFonts w:eastAsia="方正仿宋_GBK"/>
          <w:snapToGrid w:val="0"/>
          <w:sz w:val="32"/>
          <w:szCs w:val="32"/>
        </w:rPr>
        <w:t>负责参与、协调涉及交通运输辐射事故的调查处理和应急救援，特别是辖区外发生辐射事故可能影响我区时，增设卡点、监测点和洗消点；负责辐射事故抢险救援的公路水路应急运输保障工作。负责做好涉及</w:t>
      </w:r>
      <w:r>
        <w:rPr>
          <w:rFonts w:eastAsia="方正仿宋_GBK" w:hint="eastAsia"/>
          <w:snapToGrid w:val="0"/>
          <w:sz w:val="32"/>
          <w:szCs w:val="32"/>
        </w:rPr>
        <w:t>园林绿化的</w:t>
      </w:r>
      <w:r>
        <w:rPr>
          <w:rFonts w:eastAsia="方正仿宋_GBK"/>
          <w:snapToGrid w:val="0"/>
          <w:sz w:val="32"/>
          <w:szCs w:val="32"/>
        </w:rPr>
        <w:t>放射性污染事故的调查和处置工作，并负责应急终止后的生态恢复有关工作。</w:t>
      </w:r>
    </w:p>
    <w:p w:rsidR="00FE589B" w:rsidRDefault="00387433">
      <w:pPr>
        <w:adjustRightInd w:val="0"/>
        <w:snapToGrid w:val="0"/>
        <w:spacing w:line="560" w:lineRule="exact"/>
        <w:ind w:firstLineChars="200" w:firstLine="640"/>
        <w:rPr>
          <w:rFonts w:eastAsia="方正仿宋_GBK"/>
          <w:snapToGrid w:val="0"/>
          <w:sz w:val="32"/>
          <w:szCs w:val="32"/>
        </w:rPr>
      </w:pPr>
      <w:proofErr w:type="gramStart"/>
      <w:r>
        <w:rPr>
          <w:rFonts w:eastAsia="方正仿宋_GBK" w:hint="eastAsia"/>
          <w:snapToGrid w:val="0"/>
          <w:sz w:val="32"/>
          <w:szCs w:val="32"/>
        </w:rPr>
        <w:t>两江新区</w:t>
      </w:r>
      <w:proofErr w:type="gramEnd"/>
      <w:r>
        <w:rPr>
          <w:rFonts w:eastAsia="方正仿宋_GBK" w:hint="eastAsia"/>
          <w:snapToGrid w:val="0"/>
          <w:sz w:val="32"/>
          <w:szCs w:val="32"/>
        </w:rPr>
        <w:t>产业促进局：</w:t>
      </w:r>
      <w:r>
        <w:rPr>
          <w:rFonts w:eastAsia="方正仿宋_GBK"/>
          <w:snapToGrid w:val="0"/>
          <w:sz w:val="32"/>
          <w:szCs w:val="32"/>
        </w:rPr>
        <w:t>负责组织通信企业采取必要措施确保通信畅通。</w:t>
      </w:r>
    </w:p>
    <w:p w:rsidR="00FE589B" w:rsidRDefault="00387433">
      <w:pPr>
        <w:adjustRightInd w:val="0"/>
        <w:snapToGrid w:val="0"/>
        <w:spacing w:line="560" w:lineRule="exact"/>
        <w:ind w:firstLineChars="200" w:firstLine="640"/>
        <w:rPr>
          <w:rFonts w:eastAsia="方正仿宋_GBK"/>
          <w:snapToGrid w:val="0"/>
          <w:sz w:val="32"/>
          <w:szCs w:val="32"/>
        </w:rPr>
      </w:pPr>
      <w:proofErr w:type="gramStart"/>
      <w:r>
        <w:rPr>
          <w:rFonts w:eastAsia="方正仿宋_GBK" w:hint="eastAsia"/>
          <w:snapToGrid w:val="0"/>
          <w:sz w:val="32"/>
          <w:szCs w:val="32"/>
        </w:rPr>
        <w:t>两江新区</w:t>
      </w:r>
      <w:proofErr w:type="gramEnd"/>
      <w:r>
        <w:rPr>
          <w:rFonts w:eastAsia="方正仿宋_GBK"/>
          <w:snapToGrid w:val="0"/>
          <w:sz w:val="32"/>
          <w:szCs w:val="32"/>
        </w:rPr>
        <w:t>社会保障局</w:t>
      </w:r>
      <w:r>
        <w:rPr>
          <w:rFonts w:eastAsia="方正仿宋_GBK" w:hint="eastAsia"/>
          <w:snapToGrid w:val="0"/>
          <w:sz w:val="32"/>
          <w:szCs w:val="32"/>
        </w:rPr>
        <w:t>：</w:t>
      </w:r>
      <w:r>
        <w:rPr>
          <w:rFonts w:eastAsia="方正仿宋_GBK"/>
          <w:snapToGrid w:val="0"/>
          <w:sz w:val="32"/>
          <w:szCs w:val="32"/>
        </w:rPr>
        <w:t>协助事发地镇街、园区做好受灾群众的安抚和善后工作。</w:t>
      </w:r>
    </w:p>
    <w:p w:rsidR="00FE589B" w:rsidRDefault="00387433">
      <w:pPr>
        <w:adjustRightInd w:val="0"/>
        <w:snapToGrid w:val="0"/>
        <w:spacing w:line="560" w:lineRule="exact"/>
        <w:ind w:firstLineChars="200" w:firstLine="640"/>
        <w:rPr>
          <w:rFonts w:eastAsia="方正仿宋_GBK"/>
          <w:snapToGrid w:val="0"/>
          <w:sz w:val="32"/>
          <w:szCs w:val="32"/>
        </w:rPr>
      </w:pPr>
      <w:proofErr w:type="gramStart"/>
      <w:r>
        <w:rPr>
          <w:rFonts w:eastAsia="方正仿宋_GBK" w:hint="eastAsia"/>
          <w:snapToGrid w:val="0"/>
          <w:sz w:val="32"/>
          <w:szCs w:val="32"/>
        </w:rPr>
        <w:t>两江新区</w:t>
      </w:r>
      <w:proofErr w:type="gramEnd"/>
      <w:r>
        <w:rPr>
          <w:rFonts w:eastAsia="方正仿宋_GBK"/>
          <w:snapToGrid w:val="0"/>
          <w:sz w:val="32"/>
          <w:szCs w:val="32"/>
        </w:rPr>
        <w:t>消防</w:t>
      </w:r>
      <w:r>
        <w:rPr>
          <w:rFonts w:eastAsia="方正仿宋_GBK" w:hint="eastAsia"/>
          <w:snapToGrid w:val="0"/>
          <w:sz w:val="32"/>
          <w:szCs w:val="32"/>
        </w:rPr>
        <w:t>救援</w:t>
      </w:r>
      <w:r>
        <w:rPr>
          <w:rFonts w:eastAsia="方正仿宋_GBK"/>
          <w:snapToGrid w:val="0"/>
          <w:sz w:val="32"/>
          <w:szCs w:val="32"/>
        </w:rPr>
        <w:t>支队</w:t>
      </w:r>
      <w:r>
        <w:rPr>
          <w:rFonts w:eastAsia="方正仿宋_GBK" w:hint="eastAsia"/>
          <w:snapToGrid w:val="0"/>
          <w:sz w:val="32"/>
          <w:szCs w:val="32"/>
        </w:rPr>
        <w:t>：</w:t>
      </w:r>
      <w:r>
        <w:rPr>
          <w:rFonts w:eastAsia="方正仿宋_GBK"/>
          <w:snapToGrid w:val="0"/>
          <w:sz w:val="32"/>
          <w:szCs w:val="32"/>
        </w:rPr>
        <w:t>负责及时将获悉的辐射事故信息通报</w:t>
      </w:r>
      <w:proofErr w:type="gramStart"/>
      <w:r>
        <w:rPr>
          <w:rFonts w:eastAsia="方正仿宋_GBK" w:hint="eastAsia"/>
          <w:snapToGrid w:val="0"/>
          <w:sz w:val="32"/>
          <w:szCs w:val="32"/>
        </w:rPr>
        <w:t>两江新区</w:t>
      </w:r>
      <w:proofErr w:type="gramEnd"/>
      <w:r>
        <w:rPr>
          <w:rFonts w:eastAsia="方正仿宋_GBK" w:hint="eastAsia"/>
          <w:snapToGrid w:val="0"/>
          <w:sz w:val="32"/>
          <w:szCs w:val="32"/>
        </w:rPr>
        <w:t>生态环境</w:t>
      </w:r>
      <w:r>
        <w:rPr>
          <w:rFonts w:eastAsia="方正仿宋_GBK"/>
          <w:snapToGrid w:val="0"/>
          <w:sz w:val="32"/>
          <w:szCs w:val="32"/>
        </w:rPr>
        <w:t>分局；负责放射源贮存场所及周边火灾的应急处置；在接到管委会、区政府对辐射事故的现场处置命令或接到辐射事故的报警之后应该立即赶赴现场，在事故救援专家指导下实施抢险救援工作；对事故被困人员进行救助。</w:t>
      </w:r>
    </w:p>
    <w:p w:rsidR="00FE589B" w:rsidRDefault="00387433">
      <w:pPr>
        <w:widowControl/>
        <w:adjustRightInd w:val="0"/>
        <w:snapToGrid w:val="0"/>
        <w:spacing w:line="560" w:lineRule="exact"/>
        <w:ind w:firstLineChars="200" w:firstLine="640"/>
        <w:rPr>
          <w:rFonts w:ascii="方正仿宋_GBK" w:eastAsia="方正仿宋_GBK" w:hAnsi="方正仿宋_GBK" w:cs="方正仿宋_GBK"/>
          <w:snapToGrid w:val="0"/>
          <w:sz w:val="32"/>
          <w:szCs w:val="32"/>
        </w:rPr>
      </w:pPr>
      <w:r>
        <w:rPr>
          <w:rFonts w:ascii="方正仿宋_GBK" w:eastAsia="方正仿宋_GBK" w:hAnsi="方正仿宋_GBK" w:cs="方正仿宋_GBK" w:hint="eastAsia"/>
          <w:snapToGrid w:val="0"/>
          <w:sz w:val="32"/>
          <w:szCs w:val="32"/>
        </w:rPr>
        <w:t>事发地镇街、园区：负责及时报告事故有关情况，负责事故现场的先期处置，组织力量抢救伤员，疏散群众；负责应急现场指挥部场所及相关保障工作；负责做好受灾群众的安抚和善后工作；协助公安等部门控制事故现场；参与辐射事故应急相关的公众宣传。</w:t>
      </w:r>
      <w:r>
        <w:rPr>
          <w:rFonts w:ascii="方正仿宋_GBK" w:eastAsia="方正仿宋_GBK" w:hAnsi="方正仿宋_GBK" w:cs="方正仿宋_GBK" w:hint="eastAsia"/>
          <w:snapToGrid w:val="0"/>
          <w:sz w:val="32"/>
          <w:szCs w:val="32"/>
        </w:rPr>
        <w:br/>
        <w:t xml:space="preserve">    辐射事故发生单位：负责启动本单位应急预案，提供事故风险评估情况，组织本单位应急救援队伍和专家对事故进行先期处置，防止事态进一步扩大；配合做好事故调查工作。</w:t>
      </w:r>
    </w:p>
    <w:p w:rsidR="00FE589B" w:rsidRDefault="00387433">
      <w:pPr>
        <w:adjustRightInd w:val="0"/>
        <w:snapToGrid w:val="0"/>
        <w:spacing w:line="560" w:lineRule="exact"/>
        <w:ind w:firstLineChars="200" w:firstLine="640"/>
        <w:rPr>
          <w:rFonts w:eastAsia="方正仿宋_GBK"/>
          <w:snapToGrid w:val="0"/>
          <w:sz w:val="32"/>
          <w:szCs w:val="32"/>
        </w:rPr>
      </w:pPr>
      <w:r>
        <w:rPr>
          <w:rFonts w:eastAsia="方正仿宋_GBK"/>
          <w:snapToGrid w:val="0"/>
          <w:sz w:val="32"/>
          <w:szCs w:val="32"/>
        </w:rPr>
        <w:lastRenderedPageBreak/>
        <w:t>各部门确定一名职能</w:t>
      </w:r>
      <w:r>
        <w:rPr>
          <w:rFonts w:eastAsia="方正仿宋_GBK" w:hint="eastAsia"/>
          <w:snapToGrid w:val="0"/>
          <w:sz w:val="32"/>
          <w:szCs w:val="32"/>
        </w:rPr>
        <w:t>部门</w:t>
      </w:r>
      <w:r>
        <w:rPr>
          <w:rFonts w:eastAsia="方正仿宋_GBK"/>
          <w:snapToGrid w:val="0"/>
          <w:sz w:val="32"/>
          <w:szCs w:val="32"/>
        </w:rPr>
        <w:t>负责人或具体管理人员为本部门辐射事故应急联络员，并将部门联络员信息报送至</w:t>
      </w:r>
      <w:proofErr w:type="gramStart"/>
      <w:r>
        <w:rPr>
          <w:rFonts w:eastAsia="方正仿宋_GBK"/>
          <w:snapToGrid w:val="0"/>
          <w:sz w:val="32"/>
          <w:szCs w:val="32"/>
        </w:rPr>
        <w:t>两江新区</w:t>
      </w:r>
      <w:proofErr w:type="gramEnd"/>
      <w:r>
        <w:rPr>
          <w:rFonts w:eastAsia="方正仿宋_GBK"/>
          <w:snapToGrid w:val="0"/>
          <w:sz w:val="32"/>
          <w:szCs w:val="32"/>
        </w:rPr>
        <w:t>辐射应急办</w:t>
      </w:r>
      <w:r>
        <w:rPr>
          <w:rFonts w:eastAsia="方正仿宋_GBK" w:hint="eastAsia"/>
          <w:snapToGrid w:val="0"/>
          <w:sz w:val="32"/>
          <w:szCs w:val="32"/>
        </w:rPr>
        <w:t>。</w:t>
      </w:r>
    </w:p>
    <w:p w:rsidR="00FE589B" w:rsidRDefault="00387433">
      <w:pPr>
        <w:spacing w:line="560" w:lineRule="exact"/>
        <w:ind w:firstLineChars="200" w:firstLine="640"/>
        <w:rPr>
          <w:snapToGrid w:val="0"/>
          <w:sz w:val="28"/>
        </w:rPr>
      </w:pPr>
      <w:r>
        <w:rPr>
          <w:rFonts w:eastAsia="方正黑体_GBK"/>
          <w:snapToGrid w:val="0"/>
          <w:sz w:val="32"/>
          <w:szCs w:val="32"/>
        </w:rPr>
        <w:t>三、区指挥部各工作组及职责</w:t>
      </w:r>
    </w:p>
    <w:p w:rsidR="00FE589B" w:rsidRDefault="00FE589B">
      <w:pPr>
        <w:pStyle w:val="5"/>
        <w:rPr>
          <w:snapToGrid w:val="0"/>
        </w:rPr>
      </w:pPr>
    </w:p>
    <w:p w:rsidR="00FE589B" w:rsidRDefault="008257A3">
      <w:pPr>
        <w:rPr>
          <w:snapToGrid w:val="0"/>
        </w:rPr>
      </w:pPr>
      <w:r>
        <w:rPr>
          <w:noProof/>
          <w:snapToGrid w:val="0"/>
        </w:rPr>
        <mc:AlternateContent>
          <mc:Choice Requires="wps">
            <w:drawing>
              <wp:anchor distT="0" distB="0" distL="114300" distR="114300" simplePos="0" relativeHeight="251659264" behindDoc="0" locked="0" layoutInCell="1" allowOverlap="1" wp14:anchorId="7A66800A" wp14:editId="494B0036">
                <wp:simplePos x="0" y="0"/>
                <wp:positionH relativeFrom="column">
                  <wp:posOffset>1595298</wp:posOffset>
                </wp:positionH>
                <wp:positionV relativeFrom="paragraph">
                  <wp:posOffset>31928</wp:posOffset>
                </wp:positionV>
                <wp:extent cx="2574290" cy="278765"/>
                <wp:effectExtent l="0" t="0" r="16510" b="26035"/>
                <wp:wrapNone/>
                <wp:docPr id="11" name="文本框 11"/>
                <wp:cNvGraphicFramePr/>
                <a:graphic xmlns:a="http://schemas.openxmlformats.org/drawingml/2006/main">
                  <a:graphicData uri="http://schemas.microsoft.com/office/word/2010/wordprocessingShape">
                    <wps:wsp>
                      <wps:cNvSpPr txBox="1"/>
                      <wps:spPr>
                        <a:xfrm>
                          <a:off x="0" y="0"/>
                          <a:ext cx="2574290" cy="27876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rsidR="00387433" w:rsidRDefault="00387433">
                            <w:pPr>
                              <w:snapToGrid w:val="0"/>
                              <w:spacing w:line="240" w:lineRule="exact"/>
                              <w:jc w:val="center"/>
                              <w:rPr>
                                <w:rFonts w:ascii="仿宋_GB2312" w:eastAsia="仿宋_GB2312" w:hAnsi="仿宋_GB2312" w:cs="仿宋_GB2312"/>
                                <w:snapToGrid w:val="0"/>
                                <w:sz w:val="18"/>
                              </w:rPr>
                            </w:pPr>
                            <w:proofErr w:type="gramStart"/>
                            <w:r>
                              <w:rPr>
                                <w:rFonts w:ascii="宋体" w:hAnsi="宋体" w:cs="宋体" w:hint="eastAsia"/>
                                <w:snapToGrid w:val="0"/>
                                <w:sz w:val="18"/>
                              </w:rPr>
                              <w:t>两江新区</w:t>
                            </w:r>
                            <w:proofErr w:type="gramEnd"/>
                            <w:r>
                              <w:rPr>
                                <w:rFonts w:ascii="宋体" w:hAnsi="宋体" w:cs="宋体" w:hint="eastAsia"/>
                                <w:snapToGrid w:val="0"/>
                                <w:sz w:val="18"/>
                              </w:rPr>
                              <w:t>一般、较大辐射事故应急指挥部</w:t>
                            </w:r>
                          </w:p>
                        </w:txbxContent>
                      </wps:txbx>
                      <wps:bodyPr upright="1"/>
                    </wps:wsp>
                  </a:graphicData>
                </a:graphic>
              </wp:anchor>
            </w:drawing>
          </mc:Choice>
          <mc:Fallback>
            <w:pict>
              <v:shapetype id="_x0000_t202" coordsize="21600,21600" o:spt="202" path="m,l,21600r21600,l21600,xe">
                <v:stroke joinstyle="miter"/>
                <v:path gradientshapeok="t" o:connecttype="rect"/>
              </v:shapetype>
              <v:shape id="文本框 11" o:spid="_x0000_s1026" type="#_x0000_t202" style="position:absolute;left:0;text-align:left;margin-left:125.6pt;margin-top:2.5pt;width:202.7pt;height:21.9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">
                <v:textbox>
                  <w:txbxContent>
                    <w:p w:rsidR="00387433" w:rsidRDefault="00387433">
                      <w:pPr>
                        <w:snapToGrid w:val="0"/>
                        <w:spacing w:line="240" w:lineRule="exact"/>
                        <w:jc w:val="center"/>
                        <w:rPr>
                          <w:rFonts w:ascii="仿宋_GB2312" w:eastAsia="仿宋_GB2312" w:hAnsi="仿宋_GB2312" w:cs="仿宋_GB2312"/>
                          <w:snapToGrid w:val="0"/>
                          <w:sz w:val="18"/>
                        </w:rPr>
                      </w:pPr>
                      <w:r>
                        <w:rPr>
                          <w:rFonts w:ascii="宋体" w:hAnsi="宋体" w:cs="宋体" w:hint="eastAsia"/>
                          <w:snapToGrid w:val="0"/>
                          <w:sz w:val="18"/>
                        </w:rPr>
                        <w:t>两江新区一般、较大辐射事故应急指挥部</w:t>
                      </w:r>
                    </w:p>
                  </w:txbxContent>
                </v:textbox>
              </v:shape>
            </w:pict>
          </mc:Fallback>
        </mc:AlternateContent>
      </w:r>
    </w:p>
    <w:p w:rsidR="00FE589B" w:rsidRDefault="00FE589B">
      <w:pPr>
        <w:rPr>
          <w:rFonts w:eastAsia="仿宋_GB2312"/>
          <w:snapToGrid w:val="0"/>
        </w:rPr>
      </w:pPr>
    </w:p>
    <w:p w:rsidR="00FE589B" w:rsidRDefault="008257A3">
      <w:pPr>
        <w:rPr>
          <w:rFonts w:eastAsia="仿宋_GB2312"/>
          <w:snapToGrid w:val="0"/>
        </w:rPr>
      </w:pPr>
      <w:r>
        <w:rPr>
          <w:noProof/>
          <w:snapToGrid w:val="0"/>
        </w:rPr>
        <mc:AlternateContent>
          <mc:Choice Requires="wps">
            <w:drawing>
              <wp:anchor distT="0" distB="0" distL="114300" distR="114300" simplePos="0" relativeHeight="251660288" behindDoc="0" locked="0" layoutInCell="1" allowOverlap="1" wp14:anchorId="0CED11A0" wp14:editId="7DC9D700">
                <wp:simplePos x="0" y="0"/>
                <wp:positionH relativeFrom="column">
                  <wp:posOffset>2756535</wp:posOffset>
                </wp:positionH>
                <wp:positionV relativeFrom="paragraph">
                  <wp:posOffset>1270</wp:posOffset>
                </wp:positionV>
                <wp:extent cx="141605" cy="186055"/>
                <wp:effectExtent l="76200" t="0" r="0" b="61595"/>
                <wp:wrapNone/>
                <wp:docPr id="12" name="任意多边形 12"/>
                <wp:cNvGraphicFramePr/>
                <a:graphic xmlns:a="http://schemas.openxmlformats.org/drawingml/2006/main">
                  <a:graphicData uri="http://schemas.microsoft.com/office/word/2010/wordprocessingShape">
                    <wps:wsp>
                      <wps:cNvSpPr/>
                      <wps:spPr>
                        <a:xfrm>
                          <a:off x="0" y="0"/>
                          <a:ext cx="141605" cy="186055"/>
                        </a:xfrm>
                        <a:custGeom>
                          <a:avLst/>
                          <a:gdLst/>
                          <a:ahLst/>
                          <a:cxnLst/>
                          <a:rect l="0" t="0" r="0" b="0"/>
                          <a:pathLst>
                            <a:path w="1" h="1935">
                              <a:moveTo>
                                <a:pt x="0" y="0"/>
                              </a:moveTo>
                              <a:lnTo>
                                <a:pt x="0" y="1935"/>
                              </a:lnTo>
                            </a:path>
                          </a:pathLst>
                        </a:custGeom>
                        <a:noFill/>
                        <a:ln w="9525" cap="flat" cmpd="sng">
                          <a:solidFill>
                            <a:srgbClr val="000000"/>
                          </a:solidFill>
                          <a:prstDash val="solid"/>
                          <a:headEnd type="none" w="med" len="med"/>
                          <a:tailEnd type="triangle" w="med" len="med"/>
                        </a:ln>
                        <a:effectLst/>
                      </wps:spPr>
                      <wps:bodyPr upright="1"/>
                    </wps:wsp>
                  </a:graphicData>
                </a:graphic>
              </wp:anchor>
            </w:drawing>
          </mc:Choice>
          <mc:Fallback>
            <w:pict>
              <v:shape id="任意多边形 12" o:spid="_x0000_s1026" style="position:absolute;left:0;text-align:left;margin-left:217.05pt;margin-top:.1pt;width:11.15pt;height:14.65pt;z-index:251660288;visibility:visible;mso-wrap-style:square;mso-wrap-distance-left:9pt;mso-wrap-distance-top:0;mso-wrap-distance-right:9pt;mso-wrap-distance-bottom:0;mso-position-horizontal:absolute;mso-position-horizontal-relative:text;mso-position-vertical:absolute;mso-position-vertical-relative:text;v-text-anchor:top" coordsize="1,19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" path="m,l,1935e" filled="f">
                <v:stroke endarrow="block"/>
                <v:path arrowok="t" textboxrect="0,0,1,1935"/>
              </v:shape>
            </w:pict>
          </mc:Fallback>
        </mc:AlternateContent>
      </w:r>
    </w:p>
    <w:p w:rsidR="00FE589B" w:rsidRDefault="008257A3">
      <w:pPr>
        <w:rPr>
          <w:rFonts w:eastAsia="仿宋_GB2312"/>
          <w:snapToGrid w:val="0"/>
        </w:rPr>
      </w:pPr>
      <w:r>
        <w:rPr>
          <w:noProof/>
          <w:snapToGrid w:val="0"/>
        </w:rPr>
        <mc:AlternateContent>
          <mc:Choice Requires="wps">
            <w:drawing>
              <wp:anchor distT="0" distB="0" distL="114300" distR="114300" simplePos="0" relativeHeight="251658240" behindDoc="0" locked="0" layoutInCell="1" allowOverlap="1" wp14:anchorId="1E445842" wp14:editId="3EFAA33C">
                <wp:simplePos x="0" y="0"/>
                <wp:positionH relativeFrom="column">
                  <wp:posOffset>629285</wp:posOffset>
                </wp:positionH>
                <wp:positionV relativeFrom="paragraph">
                  <wp:posOffset>31750</wp:posOffset>
                </wp:positionV>
                <wp:extent cx="4289425" cy="502920"/>
                <wp:effectExtent l="0" t="0" r="15875" b="11430"/>
                <wp:wrapNone/>
                <wp:docPr id="13" name="文本框 13"/>
                <wp:cNvGraphicFramePr/>
                <a:graphic xmlns:a="http://schemas.openxmlformats.org/drawingml/2006/main">
                  <a:graphicData uri="http://schemas.microsoft.com/office/word/2010/wordprocessingShape">
                    <wps:wsp>
                      <wps:cNvSpPr txBox="1"/>
                      <wps:spPr>
                        <a:xfrm>
                          <a:off x="0" y="0"/>
                          <a:ext cx="4289425" cy="50292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rsidR="00387433" w:rsidRDefault="00387433">
                            <w:pPr>
                              <w:spacing w:line="220" w:lineRule="exact"/>
                              <w:rPr>
                                <w:snapToGrid w:val="0"/>
                                <w:sz w:val="18"/>
                              </w:rPr>
                            </w:pPr>
                            <w:r>
                              <w:rPr>
                                <w:rFonts w:hint="eastAsia"/>
                                <w:snapToGrid w:val="0"/>
                                <w:sz w:val="18"/>
                              </w:rPr>
                              <w:t>指挥长</w:t>
                            </w:r>
                            <w:r>
                              <w:rPr>
                                <w:snapToGrid w:val="0"/>
                                <w:sz w:val="18"/>
                              </w:rPr>
                              <w:t xml:space="preserve">  </w:t>
                            </w:r>
                            <w:r>
                              <w:rPr>
                                <w:rFonts w:hint="eastAsia"/>
                                <w:snapToGrid w:val="0"/>
                                <w:sz w:val="18"/>
                              </w:rPr>
                              <w:t>：</w:t>
                            </w:r>
                            <w:proofErr w:type="gramStart"/>
                            <w:r>
                              <w:rPr>
                                <w:rFonts w:hint="eastAsia"/>
                                <w:snapToGrid w:val="0"/>
                                <w:sz w:val="18"/>
                              </w:rPr>
                              <w:t>两江新区</w:t>
                            </w:r>
                            <w:proofErr w:type="gramEnd"/>
                            <w:r>
                              <w:rPr>
                                <w:rFonts w:hint="eastAsia"/>
                                <w:snapToGrid w:val="0"/>
                                <w:sz w:val="18"/>
                              </w:rPr>
                              <w:t>管委会分管领导</w:t>
                            </w:r>
                          </w:p>
                          <w:p w:rsidR="00387433" w:rsidRDefault="00387433">
                            <w:pPr>
                              <w:spacing w:line="220" w:lineRule="exact"/>
                              <w:rPr>
                                <w:snapToGrid w:val="0"/>
                                <w:sz w:val="18"/>
                              </w:rPr>
                            </w:pPr>
                            <w:r>
                              <w:rPr>
                                <w:rFonts w:hint="eastAsia"/>
                                <w:snapToGrid w:val="0"/>
                                <w:sz w:val="18"/>
                              </w:rPr>
                              <w:t>副指挥长：</w:t>
                            </w:r>
                            <w:proofErr w:type="gramStart"/>
                            <w:r>
                              <w:rPr>
                                <w:rFonts w:hint="eastAsia"/>
                                <w:snapToGrid w:val="0"/>
                                <w:sz w:val="18"/>
                              </w:rPr>
                              <w:t>两江新区</w:t>
                            </w:r>
                            <w:proofErr w:type="gramEnd"/>
                            <w:r>
                              <w:rPr>
                                <w:rFonts w:hint="eastAsia"/>
                                <w:snapToGrid w:val="0"/>
                                <w:sz w:val="18"/>
                              </w:rPr>
                              <w:t>应急管理局、生态环境分局、公安分局，事发地</w:t>
                            </w:r>
                            <w:r>
                              <w:rPr>
                                <w:snapToGrid w:val="0"/>
                                <w:sz w:val="18"/>
                              </w:rPr>
                              <w:t>镇街、园区</w:t>
                            </w:r>
                            <w:r>
                              <w:rPr>
                                <w:rFonts w:hint="eastAsia"/>
                                <w:snapToGrid w:val="0"/>
                                <w:sz w:val="18"/>
                              </w:rPr>
                              <w:t>）等单位主要负责人。</w:t>
                            </w:r>
                          </w:p>
                        </w:txbxContent>
                      </wps:txbx>
                      <wps:bodyPr upright="1"/>
                    </wps:wsp>
                  </a:graphicData>
                </a:graphic>
              </wp:anchor>
            </w:drawing>
          </mc:Choice>
          <mc:Fallback>
            <w:pict>
              <v:shape id="文本框 13" o:spid="_x0000_s1027" type="#_x0000_t202" style="position:absolute;left:0;text-align:left;margin-left:49.55pt;margin-top:2.5pt;width:337.75pt;height:39.6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">
                <v:textbox>
                  <w:txbxContent>
                    <w:p w:rsidR="00387433" w:rsidRDefault="00387433">
                      <w:pPr>
                        <w:spacing w:line="220" w:lineRule="exact"/>
                        <w:rPr>
                          <w:snapToGrid w:val="0"/>
                          <w:sz w:val="18"/>
                        </w:rPr>
                      </w:pPr>
                      <w:r>
                        <w:rPr>
                          <w:rFonts w:hint="eastAsia"/>
                          <w:snapToGrid w:val="0"/>
                          <w:sz w:val="18"/>
                        </w:rPr>
                        <w:t>指挥长</w:t>
                      </w:r>
                      <w:r>
                        <w:rPr>
                          <w:snapToGrid w:val="0"/>
                          <w:sz w:val="18"/>
                        </w:rPr>
                        <w:t xml:space="preserve">  </w:t>
                      </w:r>
                      <w:r>
                        <w:rPr>
                          <w:rFonts w:hint="eastAsia"/>
                          <w:snapToGrid w:val="0"/>
                          <w:sz w:val="18"/>
                        </w:rPr>
                        <w:t>：两江新区管委会分管领导</w:t>
                      </w:r>
                    </w:p>
                    <w:p w:rsidR="00387433" w:rsidRDefault="00387433">
                      <w:pPr>
                        <w:spacing w:line="220" w:lineRule="exact"/>
                        <w:rPr>
                          <w:snapToGrid w:val="0"/>
                          <w:sz w:val="18"/>
                        </w:rPr>
                      </w:pPr>
                      <w:r>
                        <w:rPr>
                          <w:rFonts w:hint="eastAsia"/>
                          <w:snapToGrid w:val="0"/>
                          <w:sz w:val="18"/>
                        </w:rPr>
                        <w:t>副指挥长：两江新区应急管理局、生态环境分局、公安分局，事发地</w:t>
                      </w:r>
                      <w:r>
                        <w:rPr>
                          <w:snapToGrid w:val="0"/>
                          <w:sz w:val="18"/>
                        </w:rPr>
                        <w:t>镇街、园区</w:t>
                      </w:r>
                      <w:r>
                        <w:rPr>
                          <w:rFonts w:hint="eastAsia"/>
                          <w:snapToGrid w:val="0"/>
                          <w:sz w:val="18"/>
                        </w:rPr>
                        <w:t>）等单位主要负责人。</w:t>
                      </w:r>
                    </w:p>
                  </w:txbxContent>
                </v:textbox>
              </v:shape>
            </w:pict>
          </mc:Fallback>
        </mc:AlternateContent>
      </w:r>
    </w:p>
    <w:p w:rsidR="00FE589B" w:rsidRDefault="00FE589B">
      <w:pPr>
        <w:rPr>
          <w:rFonts w:eastAsia="仿宋_GB2312"/>
          <w:snapToGrid w:val="0"/>
        </w:rPr>
      </w:pPr>
    </w:p>
    <w:p w:rsidR="00FE589B" w:rsidRDefault="00FE589B">
      <w:pPr>
        <w:rPr>
          <w:snapToGrid w:val="0"/>
          <w:sz w:val="18"/>
        </w:rPr>
      </w:pPr>
    </w:p>
    <w:p w:rsidR="00FE589B" w:rsidRDefault="008257A3">
      <w:pPr>
        <w:rPr>
          <w:rFonts w:eastAsia="仿宋_GB2312"/>
          <w:snapToGrid w:val="0"/>
        </w:rPr>
      </w:pPr>
      <w:r>
        <w:rPr>
          <w:noProof/>
          <w:snapToGrid w:val="0"/>
        </w:rPr>
        <mc:AlternateContent>
          <mc:Choice Requires="wps">
            <w:drawing>
              <wp:anchor distT="0" distB="0" distL="114300" distR="114300" simplePos="0" relativeHeight="251661312" behindDoc="0" locked="0" layoutInCell="1" allowOverlap="1" wp14:anchorId="4C26CF63" wp14:editId="07EEF04B">
                <wp:simplePos x="0" y="0"/>
                <wp:positionH relativeFrom="column">
                  <wp:posOffset>2750820</wp:posOffset>
                </wp:positionH>
                <wp:positionV relativeFrom="paragraph">
                  <wp:posOffset>99695</wp:posOffset>
                </wp:positionV>
                <wp:extent cx="635" cy="133985"/>
                <wp:effectExtent l="0" t="0" r="37465" b="18415"/>
                <wp:wrapNone/>
                <wp:docPr id="3" name="直接连接符 3"/>
                <wp:cNvGraphicFramePr/>
                <a:graphic xmlns:a="http://schemas.openxmlformats.org/drawingml/2006/main">
                  <a:graphicData uri="http://schemas.microsoft.com/office/word/2010/wordprocessingShape">
                    <wps:wsp>
                      <wps:cNvCnPr/>
                      <wps:spPr>
                        <a:xfrm>
                          <a:off x="0" y="0"/>
                          <a:ext cx="635" cy="133985"/>
                        </a:xfrm>
                        <a:prstGeom prst="line">
                          <a:avLst/>
                        </a:prstGeom>
                        <a:ln w="9525" cap="flat" cmpd="sng">
                          <a:solidFill>
                            <a:srgbClr val="000000"/>
                          </a:solidFill>
                          <a:prstDash val="solid"/>
                          <a:headEnd type="none" w="med" len="med"/>
                          <a:tailEnd type="none" w="med" len="med"/>
                        </a:ln>
                      </wps:spPr>
                      <wps:bodyPr/>
                    </wps:wsp>
                  </a:graphicData>
                </a:graphic>
                <wp14:sizeRelV relativeFrom="margin">
                  <wp14:pctHeight>0</wp14:pctHeight>
                </wp14:sizeRelV>
              </wp:anchor>
            </w:drawing>
          </mc:Choice>
          <mc:Fallback>
            <w:pict>
              <v:line id="直接连接符 3" o:spid="_x0000_s1026" style="position:absolute;left:0;text-align:lef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16.6pt,7.85pt" to="216.6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"/>
            </w:pict>
          </mc:Fallback>
        </mc:AlternateContent>
      </w:r>
    </w:p>
    <w:p w:rsidR="00FE589B" w:rsidRDefault="008257A3">
      <w:pPr>
        <w:rPr>
          <w:rFonts w:eastAsia="仿宋_GB2312"/>
          <w:snapToGrid w:val="0"/>
        </w:rPr>
      </w:pPr>
      <w:r>
        <w:rPr>
          <w:noProof/>
          <w:snapToGrid w:val="0"/>
        </w:rPr>
        <mc:AlternateContent>
          <mc:Choice Requires="wps">
            <w:drawing>
              <wp:anchor distT="0" distB="0" distL="114300" distR="114300" simplePos="0" relativeHeight="251667456" behindDoc="0" locked="0" layoutInCell="1" allowOverlap="1" wp14:anchorId="3477ABBC" wp14:editId="6E042DC0">
                <wp:simplePos x="0" y="0"/>
                <wp:positionH relativeFrom="column">
                  <wp:posOffset>5277485</wp:posOffset>
                </wp:positionH>
                <wp:positionV relativeFrom="paragraph">
                  <wp:posOffset>81915</wp:posOffset>
                </wp:positionV>
                <wp:extent cx="100965" cy="198755"/>
                <wp:effectExtent l="76200" t="0" r="0" b="48895"/>
                <wp:wrapNone/>
                <wp:docPr id="22" name="任意多边形 22"/>
                <wp:cNvGraphicFramePr/>
                <a:graphic xmlns:a="http://schemas.openxmlformats.org/drawingml/2006/main">
                  <a:graphicData uri="http://schemas.microsoft.com/office/word/2010/wordprocessingShape">
                    <wps:wsp>
                      <wps:cNvSpPr/>
                      <wps:spPr>
                        <a:xfrm>
                          <a:off x="0" y="0"/>
                          <a:ext cx="100965" cy="198755"/>
                        </a:xfrm>
                        <a:custGeom>
                          <a:avLst/>
                          <a:gdLst/>
                          <a:ahLst/>
                          <a:cxnLst/>
                          <a:rect l="0" t="0" r="0" b="0"/>
                          <a:pathLst>
                            <a:path w="1" h="1935">
                              <a:moveTo>
                                <a:pt x="0" y="0"/>
                              </a:moveTo>
                              <a:lnTo>
                                <a:pt x="0" y="1935"/>
                              </a:lnTo>
                            </a:path>
                          </a:pathLst>
                        </a:custGeom>
                        <a:noFill/>
                        <a:ln w="9525" cap="flat" cmpd="sng">
                          <a:solidFill>
                            <a:srgbClr val="000000"/>
                          </a:solidFill>
                          <a:prstDash val="solid"/>
                          <a:headEnd type="none" w="med" len="med"/>
                          <a:tailEnd type="triangle" w="med" len="med"/>
                        </a:ln>
                        <a:effectLst/>
                      </wps:spPr>
                      <wps:bodyPr upright="1"/>
                    </wps:wsp>
                  </a:graphicData>
                </a:graphic>
                <wp14:sizeRelV relativeFrom="margin">
                  <wp14:pctHeight>0</wp14:pctHeight>
                </wp14:sizeRelV>
              </wp:anchor>
            </w:drawing>
          </mc:Choice>
          <mc:Fallback>
            <w:pict>
              <v:shape id="任意多边形 22" o:spid="_x0000_s1026" style="position:absolute;left:0;text-align:left;margin-left:415.55pt;margin-top:6.45pt;width:7.95pt;height:15.6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coordsize="1,19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" path="m,l,1935e" filled="f">
                <v:stroke endarrow="block"/>
                <v:path arrowok="t" textboxrect="0,0,1,1935"/>
              </v:shape>
            </w:pict>
          </mc:Fallback>
        </mc:AlternateContent>
      </w:r>
      <w:r>
        <w:rPr>
          <w:noProof/>
          <w:snapToGrid w:val="0"/>
        </w:rPr>
        <mc:AlternateContent>
          <mc:Choice Requires="wps">
            <w:drawing>
              <wp:anchor distT="0" distB="0" distL="114300" distR="114300" simplePos="0" relativeHeight="251665408" behindDoc="0" locked="0" layoutInCell="1" allowOverlap="1" wp14:anchorId="595B09C3" wp14:editId="149266E4">
                <wp:simplePos x="0" y="0"/>
                <wp:positionH relativeFrom="column">
                  <wp:posOffset>1658620</wp:posOffset>
                </wp:positionH>
                <wp:positionV relativeFrom="paragraph">
                  <wp:posOffset>77470</wp:posOffset>
                </wp:positionV>
                <wp:extent cx="112395" cy="241300"/>
                <wp:effectExtent l="76200" t="0" r="0" b="63500"/>
                <wp:wrapNone/>
                <wp:docPr id="17" name="任意多边形 17"/>
                <wp:cNvGraphicFramePr/>
                <a:graphic xmlns:a="http://schemas.openxmlformats.org/drawingml/2006/main">
                  <a:graphicData uri="http://schemas.microsoft.com/office/word/2010/wordprocessingShape">
                    <wps:wsp>
                      <wps:cNvSpPr/>
                      <wps:spPr>
                        <a:xfrm>
                          <a:off x="0" y="0"/>
                          <a:ext cx="112395" cy="241300"/>
                        </a:xfrm>
                        <a:custGeom>
                          <a:avLst/>
                          <a:gdLst/>
                          <a:ahLst/>
                          <a:cxnLst/>
                          <a:rect l="0" t="0" r="0" b="0"/>
                          <a:pathLst>
                            <a:path w="1" h="1935">
                              <a:moveTo>
                                <a:pt x="0" y="0"/>
                              </a:moveTo>
                              <a:lnTo>
                                <a:pt x="0" y="1935"/>
                              </a:lnTo>
                            </a:path>
                          </a:pathLst>
                        </a:custGeom>
                        <a:noFill/>
                        <a:ln w="9525" cap="flat" cmpd="sng">
                          <a:solidFill>
                            <a:srgbClr val="000000"/>
                          </a:solidFill>
                          <a:prstDash val="solid"/>
                          <a:headEnd type="none" w="med" len="med"/>
                          <a:tailEnd type="triangle" w="med" len="med"/>
                        </a:ln>
                        <a:effectLst/>
                      </wps:spPr>
                      <wps:bodyPr upright="1"/>
                    </wps:wsp>
                  </a:graphicData>
                </a:graphic>
                <wp14:sizeRelV relativeFrom="margin">
                  <wp14:pctHeight>0</wp14:pctHeight>
                </wp14:sizeRelV>
              </wp:anchor>
            </w:drawing>
          </mc:Choice>
          <mc:Fallback>
            <w:pict>
              <v:shape id="任意多边形 17" o:spid="_x0000_s1026" style="position:absolute;left:0;text-align:left;margin-left:130.6pt;margin-top:6.1pt;width:8.85pt;height:19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coordsize="1,19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" path="m,l,1935e" filled="f">
                <v:stroke endarrow="block"/>
                <v:path arrowok="t" textboxrect="0,0,1,1935"/>
              </v:shape>
            </w:pict>
          </mc:Fallback>
        </mc:AlternateContent>
      </w:r>
      <w:r>
        <w:rPr>
          <w:noProof/>
          <w:snapToGrid w:val="0"/>
        </w:rPr>
        <mc:AlternateContent>
          <mc:Choice Requires="wps">
            <w:drawing>
              <wp:anchor distT="0" distB="0" distL="114300" distR="114300" simplePos="0" relativeHeight="251677696" behindDoc="0" locked="0" layoutInCell="1" allowOverlap="1" wp14:anchorId="4F8205A1" wp14:editId="4A1ED24C">
                <wp:simplePos x="0" y="0"/>
                <wp:positionH relativeFrom="column">
                  <wp:posOffset>3833165</wp:posOffset>
                </wp:positionH>
                <wp:positionV relativeFrom="paragraph">
                  <wp:posOffset>81915</wp:posOffset>
                </wp:positionV>
                <wp:extent cx="133985" cy="221615"/>
                <wp:effectExtent l="76200" t="0" r="0" b="64135"/>
                <wp:wrapNone/>
                <wp:docPr id="20" name="任意多边形 20"/>
                <wp:cNvGraphicFramePr/>
                <a:graphic xmlns:a="http://schemas.openxmlformats.org/drawingml/2006/main">
                  <a:graphicData uri="http://schemas.microsoft.com/office/word/2010/wordprocessingShape">
                    <wps:wsp>
                      <wps:cNvSpPr/>
                      <wps:spPr>
                        <a:xfrm>
                          <a:off x="0" y="0"/>
                          <a:ext cx="133985" cy="221615"/>
                        </a:xfrm>
                        <a:custGeom>
                          <a:avLst/>
                          <a:gdLst/>
                          <a:ahLst/>
                          <a:cxnLst/>
                          <a:rect l="0" t="0" r="0" b="0"/>
                          <a:pathLst>
                            <a:path w="1" h="1935">
                              <a:moveTo>
                                <a:pt x="0" y="0"/>
                              </a:moveTo>
                              <a:lnTo>
                                <a:pt x="0" y="1935"/>
                              </a:lnTo>
                            </a:path>
                          </a:pathLst>
                        </a:custGeom>
                        <a:noFill/>
                        <a:ln w="9525" cap="flat" cmpd="sng">
                          <a:solidFill>
                            <a:srgbClr val="000000"/>
                          </a:solidFill>
                          <a:prstDash val="solid"/>
                          <a:headEnd type="none" w="med" len="med"/>
                          <a:tailEnd type="triangle" w="med" len="med"/>
                        </a:ln>
                        <a:effectLst/>
                      </wps:spPr>
                      <wps:bodyPr upright="1"/>
                    </wps:wsp>
                  </a:graphicData>
                </a:graphic>
                <wp14:sizeRelV relativeFrom="margin">
                  <wp14:pctHeight>0</wp14:pctHeight>
                </wp14:sizeRelV>
              </wp:anchor>
            </w:drawing>
          </mc:Choice>
          <mc:Fallback>
            <w:pict>
              <v:shape id="任意多边形 20" o:spid="_x0000_s1026" style="position:absolute;left:0;text-align:left;margin-left:301.8pt;margin-top:6.45pt;width:10.55pt;height:17.4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coordsize="1,19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" path="m,l,1935e" filled="f">
                <v:stroke endarrow="block"/>
                <v:path arrowok="t" textboxrect="0,0,1,1935"/>
              </v:shape>
            </w:pict>
          </mc:Fallback>
        </mc:AlternateContent>
      </w:r>
      <w:r>
        <w:rPr>
          <w:noProof/>
          <w:snapToGrid w:val="0"/>
        </w:rPr>
        <mc:AlternateContent>
          <mc:Choice Requires="wps">
            <w:drawing>
              <wp:anchor distT="0" distB="0" distL="114300" distR="114300" simplePos="0" relativeHeight="251678720" behindDoc="0" locked="0" layoutInCell="1" allowOverlap="1" wp14:anchorId="1B767B2A" wp14:editId="2B5FADA9">
                <wp:simplePos x="0" y="0"/>
                <wp:positionH relativeFrom="column">
                  <wp:posOffset>936625</wp:posOffset>
                </wp:positionH>
                <wp:positionV relativeFrom="paragraph">
                  <wp:posOffset>78740</wp:posOffset>
                </wp:positionV>
                <wp:extent cx="90805" cy="241300"/>
                <wp:effectExtent l="76200" t="0" r="0" b="63500"/>
                <wp:wrapNone/>
                <wp:docPr id="16" name="任意多边形 16"/>
                <wp:cNvGraphicFramePr/>
                <a:graphic xmlns:a="http://schemas.openxmlformats.org/drawingml/2006/main">
                  <a:graphicData uri="http://schemas.microsoft.com/office/word/2010/wordprocessingShape">
                    <wps:wsp>
                      <wps:cNvSpPr/>
                      <wps:spPr>
                        <a:xfrm>
                          <a:off x="0" y="0"/>
                          <a:ext cx="90805" cy="241300"/>
                        </a:xfrm>
                        <a:custGeom>
                          <a:avLst/>
                          <a:gdLst/>
                          <a:ahLst/>
                          <a:cxnLst/>
                          <a:rect l="0" t="0" r="0" b="0"/>
                          <a:pathLst>
                            <a:path w="1" h="1935">
                              <a:moveTo>
                                <a:pt x="0" y="0"/>
                              </a:moveTo>
                              <a:lnTo>
                                <a:pt x="0" y="1935"/>
                              </a:lnTo>
                            </a:path>
                          </a:pathLst>
                        </a:custGeom>
                        <a:noFill/>
                        <a:ln w="9525" cap="flat" cmpd="sng">
                          <a:solidFill>
                            <a:srgbClr val="000000"/>
                          </a:solidFill>
                          <a:prstDash val="solid"/>
                          <a:headEnd type="none" w="med" len="med"/>
                          <a:tailEnd type="triangle" w="med" len="med"/>
                        </a:ln>
                        <a:effectLst/>
                      </wps:spPr>
                      <wps:bodyPr upright="1"/>
                    </wps:wsp>
                  </a:graphicData>
                </a:graphic>
                <wp14:sizeRelV relativeFrom="margin">
                  <wp14:pctHeight>0</wp14:pctHeight>
                </wp14:sizeRelV>
              </wp:anchor>
            </w:drawing>
          </mc:Choice>
          <mc:Fallback>
            <w:pict>
              <v:shape id="任意多边形 16" o:spid="_x0000_s1026" style="position:absolute;left:0;text-align:left;margin-left:73.75pt;margin-top:6.2pt;width:7.15pt;height:19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coordsize="1,19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" path="m,l,1935e" filled="f">
                <v:stroke endarrow="block"/>
                <v:path arrowok="t" textboxrect="0,0,1,1935"/>
              </v:shape>
            </w:pict>
          </mc:Fallback>
        </mc:AlternateContent>
      </w:r>
      <w:r>
        <w:rPr>
          <w:noProof/>
          <w:snapToGrid w:val="0"/>
        </w:rPr>
        <mc:AlternateContent>
          <mc:Choice Requires="wps">
            <w:drawing>
              <wp:anchor distT="0" distB="0" distL="114300" distR="114300" simplePos="0" relativeHeight="251663360" behindDoc="0" locked="0" layoutInCell="1" allowOverlap="1" wp14:anchorId="1095F71A" wp14:editId="64355797">
                <wp:simplePos x="0" y="0"/>
                <wp:positionH relativeFrom="column">
                  <wp:posOffset>249453</wp:posOffset>
                </wp:positionH>
                <wp:positionV relativeFrom="paragraph">
                  <wp:posOffset>78765</wp:posOffset>
                </wp:positionV>
                <wp:extent cx="140335" cy="241402"/>
                <wp:effectExtent l="76200" t="0" r="0" b="63500"/>
                <wp:wrapNone/>
                <wp:docPr id="15" name="任意多边形 15"/>
                <wp:cNvGraphicFramePr/>
                <a:graphic xmlns:a="http://schemas.openxmlformats.org/drawingml/2006/main">
                  <a:graphicData uri="http://schemas.microsoft.com/office/word/2010/wordprocessingShape">
                    <wps:wsp>
                      <wps:cNvSpPr/>
                      <wps:spPr>
                        <a:xfrm>
                          <a:off x="0" y="0"/>
                          <a:ext cx="140335" cy="241402"/>
                        </a:xfrm>
                        <a:custGeom>
                          <a:avLst/>
                          <a:gdLst/>
                          <a:ahLst/>
                          <a:cxnLst/>
                          <a:rect l="0" t="0" r="0" b="0"/>
                          <a:pathLst>
                            <a:path w="1" h="1935">
                              <a:moveTo>
                                <a:pt x="0" y="0"/>
                              </a:moveTo>
                              <a:lnTo>
                                <a:pt x="0" y="1935"/>
                              </a:lnTo>
                            </a:path>
                          </a:pathLst>
                        </a:custGeom>
                        <a:noFill/>
                        <a:ln w="9525" cap="flat" cmpd="sng">
                          <a:solidFill>
                            <a:srgbClr val="000000"/>
                          </a:solidFill>
                          <a:prstDash val="solid"/>
                          <a:headEnd type="none" w="med" len="med"/>
                          <a:tailEnd type="triangle" w="med" len="med"/>
                        </a:ln>
                        <a:effectLst/>
                      </wps:spPr>
                      <wps:bodyPr upright="1"/>
                    </wps:wsp>
                  </a:graphicData>
                </a:graphic>
                <wp14:sizeRelV relativeFrom="margin">
                  <wp14:pctHeight>0</wp14:pctHeight>
                </wp14:sizeRelV>
              </wp:anchor>
            </w:drawing>
          </mc:Choice>
          <mc:Fallback>
            <w:pict>
              <v:shape id="任意多边形 15" o:spid="_x0000_s1026" style="position:absolute;left:0;text-align:left;margin-left:19.65pt;margin-top:6.2pt;width:11.05pt;height:19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coordsize="1,19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" path="m,l,1935e" filled="f">
                <v:stroke endarrow="block"/>
                <v:path arrowok="t" textboxrect="0,0,1,1935"/>
              </v:shape>
            </w:pict>
          </mc:Fallback>
        </mc:AlternateContent>
      </w:r>
      <w:r>
        <w:rPr>
          <w:noProof/>
          <w:snapToGrid w:val="0"/>
        </w:rPr>
        <mc:AlternateContent>
          <mc:Choice Requires="wps">
            <w:drawing>
              <wp:anchor distT="0" distB="0" distL="114300" distR="114300" simplePos="0" relativeHeight="251669504" behindDoc="0" locked="0" layoutInCell="1" allowOverlap="1" wp14:anchorId="6D6E3011" wp14:editId="3736F1D0">
                <wp:simplePos x="0" y="0"/>
                <wp:positionH relativeFrom="column">
                  <wp:posOffset>2385060</wp:posOffset>
                </wp:positionH>
                <wp:positionV relativeFrom="paragraph">
                  <wp:posOffset>81915</wp:posOffset>
                </wp:positionV>
                <wp:extent cx="76200" cy="235585"/>
                <wp:effectExtent l="76200" t="0" r="0" b="50165"/>
                <wp:wrapNone/>
                <wp:docPr id="18" name="任意多边形 18"/>
                <wp:cNvGraphicFramePr/>
                <a:graphic xmlns:a="http://schemas.openxmlformats.org/drawingml/2006/main">
                  <a:graphicData uri="http://schemas.microsoft.com/office/word/2010/wordprocessingShape">
                    <wps:wsp>
                      <wps:cNvSpPr/>
                      <wps:spPr>
                        <a:xfrm>
                          <a:off x="0" y="0"/>
                          <a:ext cx="76200" cy="235585"/>
                        </a:xfrm>
                        <a:custGeom>
                          <a:avLst/>
                          <a:gdLst/>
                          <a:ahLst/>
                          <a:cxnLst/>
                          <a:rect l="0" t="0" r="0" b="0"/>
                          <a:pathLst>
                            <a:path w="1" h="1935">
                              <a:moveTo>
                                <a:pt x="0" y="0"/>
                              </a:moveTo>
                              <a:lnTo>
                                <a:pt x="0" y="1935"/>
                              </a:lnTo>
                            </a:path>
                          </a:pathLst>
                        </a:custGeom>
                        <a:noFill/>
                        <a:ln w="9525" cap="flat" cmpd="sng">
                          <a:solidFill>
                            <a:srgbClr val="000000"/>
                          </a:solidFill>
                          <a:prstDash val="solid"/>
                          <a:headEnd type="none" w="med" len="med"/>
                          <a:tailEnd type="triangle" w="med" len="med"/>
                        </a:ln>
                        <a:effectLst/>
                      </wps:spPr>
                      <wps:bodyPr upright="1"/>
                    </wps:wsp>
                  </a:graphicData>
                </a:graphic>
                <wp14:sizeRelV relativeFrom="margin">
                  <wp14:pctHeight>0</wp14:pctHeight>
                </wp14:sizeRelV>
              </wp:anchor>
            </w:drawing>
          </mc:Choice>
          <mc:Fallback>
            <w:pict>
              <v:shape id="任意多边形 18" o:spid="_x0000_s1026" style="position:absolute;left:0;text-align:left;margin-left:187.8pt;margin-top:6.45pt;width:6pt;height:18.5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coordsize="1,19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" path="m,l,1935e" filled="f">
                <v:stroke endarrow="block"/>
                <v:path arrowok="t" textboxrect="0,0,1,1935"/>
              </v:shape>
            </w:pict>
          </mc:Fallback>
        </mc:AlternateContent>
      </w:r>
      <w:r>
        <w:rPr>
          <w:noProof/>
          <w:snapToGrid w:val="0"/>
        </w:rPr>
        <mc:AlternateContent>
          <mc:Choice Requires="wps">
            <w:drawing>
              <wp:anchor distT="0" distB="0" distL="114300" distR="114300" simplePos="0" relativeHeight="251672576" behindDoc="0" locked="0" layoutInCell="1" allowOverlap="1" wp14:anchorId="51E7994B" wp14:editId="3CF0BF31">
                <wp:simplePos x="0" y="0"/>
                <wp:positionH relativeFrom="column">
                  <wp:posOffset>3101975</wp:posOffset>
                </wp:positionH>
                <wp:positionV relativeFrom="paragraph">
                  <wp:posOffset>81915</wp:posOffset>
                </wp:positionV>
                <wp:extent cx="112395" cy="228600"/>
                <wp:effectExtent l="76200" t="0" r="0" b="57150"/>
                <wp:wrapNone/>
                <wp:docPr id="19" name="任意多边形 19"/>
                <wp:cNvGraphicFramePr/>
                <a:graphic xmlns:a="http://schemas.openxmlformats.org/drawingml/2006/main">
                  <a:graphicData uri="http://schemas.microsoft.com/office/word/2010/wordprocessingShape">
                    <wps:wsp>
                      <wps:cNvSpPr/>
                      <wps:spPr>
                        <a:xfrm>
                          <a:off x="0" y="0"/>
                          <a:ext cx="112395" cy="228600"/>
                        </a:xfrm>
                        <a:custGeom>
                          <a:avLst/>
                          <a:gdLst/>
                          <a:ahLst/>
                          <a:cxnLst/>
                          <a:rect l="0" t="0" r="0" b="0"/>
                          <a:pathLst>
                            <a:path w="1" h="1935">
                              <a:moveTo>
                                <a:pt x="0" y="0"/>
                              </a:moveTo>
                              <a:lnTo>
                                <a:pt x="0" y="1935"/>
                              </a:lnTo>
                            </a:path>
                          </a:pathLst>
                        </a:custGeom>
                        <a:noFill/>
                        <a:ln w="9525" cap="flat" cmpd="sng">
                          <a:solidFill>
                            <a:srgbClr val="000000"/>
                          </a:solidFill>
                          <a:prstDash val="solid"/>
                          <a:headEnd type="none" w="med" len="med"/>
                          <a:tailEnd type="triangle" w="med" len="med"/>
                        </a:ln>
                        <a:effectLst/>
                      </wps:spPr>
                      <wps:bodyPr upright="1"/>
                    </wps:wsp>
                  </a:graphicData>
                </a:graphic>
                <wp14:sizeRelV relativeFrom="margin">
                  <wp14:pctHeight>0</wp14:pctHeight>
                </wp14:sizeRelV>
              </wp:anchor>
            </w:drawing>
          </mc:Choice>
          <mc:Fallback>
            <w:pict>
              <v:shape id="任意多边形 19" o:spid="_x0000_s1026" style="position:absolute;left:0;text-align:left;margin-left:244.25pt;margin-top:6.45pt;width:8.85pt;height:18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coordsize="1,19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" path="m,l,1935e" filled="f">
                <v:stroke endarrow="block"/>
                <v:path arrowok="t" textboxrect="0,0,1,1935"/>
              </v:shape>
            </w:pict>
          </mc:Fallback>
        </mc:AlternateContent>
      </w:r>
      <w:r>
        <w:rPr>
          <w:noProof/>
          <w:snapToGrid w:val="0"/>
        </w:rPr>
        <mc:AlternateContent>
          <mc:Choice Requires="wps">
            <w:drawing>
              <wp:anchor distT="0" distB="0" distL="114300" distR="114300" simplePos="0" relativeHeight="251673600" behindDoc="0" locked="0" layoutInCell="1" allowOverlap="1" wp14:anchorId="7AE398AF" wp14:editId="08656245">
                <wp:simplePos x="0" y="0"/>
                <wp:positionH relativeFrom="column">
                  <wp:posOffset>4565015</wp:posOffset>
                </wp:positionH>
                <wp:positionV relativeFrom="paragraph">
                  <wp:posOffset>81915</wp:posOffset>
                </wp:positionV>
                <wp:extent cx="105410" cy="213995"/>
                <wp:effectExtent l="76200" t="0" r="0" b="52705"/>
                <wp:wrapNone/>
                <wp:docPr id="21" name="任意多边形 21"/>
                <wp:cNvGraphicFramePr/>
                <a:graphic xmlns:a="http://schemas.openxmlformats.org/drawingml/2006/main">
                  <a:graphicData uri="http://schemas.microsoft.com/office/word/2010/wordprocessingShape">
                    <wps:wsp>
                      <wps:cNvSpPr/>
                      <wps:spPr>
                        <a:xfrm>
                          <a:off x="0" y="0"/>
                          <a:ext cx="105410" cy="213995"/>
                        </a:xfrm>
                        <a:custGeom>
                          <a:avLst/>
                          <a:gdLst/>
                          <a:ahLst/>
                          <a:cxnLst/>
                          <a:rect l="0" t="0" r="0" b="0"/>
                          <a:pathLst>
                            <a:path w="1" h="1935">
                              <a:moveTo>
                                <a:pt x="0" y="0"/>
                              </a:moveTo>
                              <a:lnTo>
                                <a:pt x="0" y="1935"/>
                              </a:lnTo>
                            </a:path>
                          </a:pathLst>
                        </a:custGeom>
                        <a:noFill/>
                        <a:ln w="9525" cap="flat" cmpd="sng">
                          <a:solidFill>
                            <a:srgbClr val="000000"/>
                          </a:solidFill>
                          <a:prstDash val="solid"/>
                          <a:headEnd type="none" w="med" len="med"/>
                          <a:tailEnd type="triangle" w="med" len="med"/>
                        </a:ln>
                        <a:effectLst/>
                      </wps:spPr>
                      <wps:bodyPr upright="1"/>
                    </wps:wsp>
                  </a:graphicData>
                </a:graphic>
                <wp14:sizeRelV relativeFrom="margin">
                  <wp14:pctHeight>0</wp14:pctHeight>
                </wp14:sizeRelV>
              </wp:anchor>
            </w:drawing>
          </mc:Choice>
          <mc:Fallback>
            <w:pict>
              <v:shape id="任意多边形 21" o:spid="_x0000_s1026" style="position:absolute;left:0;text-align:left;margin-left:359.45pt;margin-top:6.45pt;width:8.3pt;height:16.8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coordsize="1,19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" path="m,l,1935e" filled="f">
                <v:stroke endarrow="block"/>
                <v:path arrowok="t" textboxrect="0,0,1,1935"/>
              </v:shape>
            </w:pict>
          </mc:Fallback>
        </mc:AlternateContent>
      </w:r>
      <w:r w:rsidR="00387433">
        <w:rPr>
          <w:noProof/>
          <w:snapToGrid w:val="0"/>
        </w:rPr>
        <mc:AlternateContent>
          <mc:Choice Requires="wps">
            <w:drawing>
              <wp:anchor distT="0" distB="0" distL="114300" distR="114300" simplePos="0" relativeHeight="251662336" behindDoc="0" locked="0" layoutInCell="1" allowOverlap="1" wp14:anchorId="1DDE0D4C" wp14:editId="6AB0E5BD">
                <wp:simplePos x="0" y="0"/>
                <wp:positionH relativeFrom="column">
                  <wp:posOffset>252730</wp:posOffset>
                </wp:positionH>
                <wp:positionV relativeFrom="paragraph">
                  <wp:posOffset>81915</wp:posOffset>
                </wp:positionV>
                <wp:extent cx="5022215" cy="3175"/>
                <wp:effectExtent l="0" t="0" r="26035" b="34925"/>
                <wp:wrapNone/>
                <wp:docPr id="23" name="直接连接符 23"/>
                <wp:cNvGraphicFramePr/>
                <a:graphic xmlns:a="http://schemas.openxmlformats.org/drawingml/2006/main">
                  <a:graphicData uri="http://schemas.microsoft.com/office/word/2010/wordprocessingShape">
                    <wps:wsp>
                      <wps:cNvCnPr/>
                      <wps:spPr>
                        <a:xfrm flipV="1">
                          <a:off x="0" y="0"/>
                          <a:ext cx="5022215" cy="3175"/>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直接连接符 23" o:spid="_x0000_s1026" style="position:absolute;left:0;text-align:left;flip:y;z-index:251662336;visibility:visible;mso-wrap-style:square;mso-wrap-distance-left:9pt;mso-wrap-distance-top:0;mso-wrap-distance-right:9pt;mso-wrap-distance-bottom:0;mso-position-horizontal:absolute;mso-position-horizontal-relative:text;mso-position-vertical:absolute;mso-position-vertical-relative:text" from="19.9pt,6.45pt" to="415.3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"/>
            </w:pict>
          </mc:Fallback>
        </mc:AlternateContent>
      </w:r>
    </w:p>
    <w:p w:rsidR="00FE589B" w:rsidRDefault="00387433">
      <w:pPr>
        <w:rPr>
          <w:rFonts w:eastAsia="仿宋_GB2312"/>
          <w:snapToGrid w:val="0"/>
        </w:rPr>
      </w:pPr>
      <w:r>
        <w:rPr>
          <w:noProof/>
          <w:snapToGrid w:val="0"/>
        </w:rPr>
        <mc:AlternateContent>
          <mc:Choice Requires="wps">
            <w:drawing>
              <wp:anchor distT="0" distB="0" distL="114300" distR="114300" simplePos="0" relativeHeight="251668480" behindDoc="0" locked="0" layoutInCell="1" allowOverlap="1" wp14:anchorId="14788383" wp14:editId="6E59F488">
                <wp:simplePos x="0" y="0"/>
                <wp:positionH relativeFrom="column">
                  <wp:posOffset>4221607</wp:posOffset>
                </wp:positionH>
                <wp:positionV relativeFrom="paragraph">
                  <wp:posOffset>144551</wp:posOffset>
                </wp:positionV>
                <wp:extent cx="669290" cy="5298796"/>
                <wp:effectExtent l="0" t="0" r="16510" b="16510"/>
                <wp:wrapNone/>
                <wp:docPr id="27" name="文本框 27"/>
                <wp:cNvGraphicFramePr/>
                <a:graphic xmlns:a="http://schemas.openxmlformats.org/drawingml/2006/main">
                  <a:graphicData uri="http://schemas.microsoft.com/office/word/2010/wordprocessingShape">
                    <wps:wsp>
                      <wps:cNvSpPr txBox="1"/>
                      <wps:spPr>
                        <a:xfrm>
                          <a:off x="0" y="0"/>
                          <a:ext cx="669290" cy="5298796"/>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rsidR="00387433" w:rsidRDefault="00387433">
                            <w:pPr>
                              <w:spacing w:line="240" w:lineRule="exact"/>
                              <w:rPr>
                                <w:szCs w:val="18"/>
                              </w:rPr>
                            </w:pPr>
                            <w:r>
                              <w:rPr>
                                <w:rFonts w:hint="eastAsia"/>
                                <w:snapToGrid w:val="0"/>
                                <w:sz w:val="18"/>
                              </w:rPr>
                              <w:t>社会稳定</w:t>
                            </w:r>
                            <w:r>
                              <w:rPr>
                                <w:snapToGrid w:val="0"/>
                                <w:sz w:val="18"/>
                              </w:rPr>
                              <w:t>组</w:t>
                            </w:r>
                            <w:r>
                              <w:rPr>
                                <w:rFonts w:hint="eastAsia"/>
                                <w:snapToGrid w:val="0"/>
                                <w:sz w:val="18"/>
                              </w:rPr>
                              <w:t>：</w:t>
                            </w:r>
                            <w:r>
                              <w:rPr>
                                <w:snapToGrid w:val="0"/>
                                <w:sz w:val="18"/>
                              </w:rPr>
                              <w:t>由</w:t>
                            </w:r>
                            <w:r>
                              <w:rPr>
                                <w:rFonts w:hint="eastAsia"/>
                                <w:snapToGrid w:val="0"/>
                                <w:sz w:val="18"/>
                              </w:rPr>
                              <w:t>事发地公安分局</w:t>
                            </w:r>
                            <w:r>
                              <w:rPr>
                                <w:snapToGrid w:val="0"/>
                                <w:sz w:val="18"/>
                              </w:rPr>
                              <w:t>牵头，事发地镇街</w:t>
                            </w:r>
                            <w:r>
                              <w:rPr>
                                <w:rFonts w:hint="eastAsia"/>
                                <w:snapToGrid w:val="0"/>
                                <w:sz w:val="18"/>
                              </w:rPr>
                              <w:t>或</w:t>
                            </w:r>
                            <w:r>
                              <w:rPr>
                                <w:snapToGrid w:val="0"/>
                                <w:sz w:val="18"/>
                              </w:rPr>
                              <w:t>园区</w:t>
                            </w:r>
                            <w:r>
                              <w:rPr>
                                <w:rFonts w:hint="eastAsia"/>
                                <w:snapToGrid w:val="0"/>
                                <w:sz w:val="18"/>
                              </w:rPr>
                              <w:t>、市场监管、应急管理等</w:t>
                            </w:r>
                            <w:r>
                              <w:rPr>
                                <w:snapToGrid w:val="0"/>
                                <w:sz w:val="18"/>
                              </w:rPr>
                              <w:t>部门和单位，以及辐射事故发生单位组成。</w:t>
                            </w:r>
                            <w:r>
                              <w:rPr>
                                <w:rFonts w:hint="eastAsia"/>
                                <w:snapToGrid w:val="0"/>
                                <w:sz w:val="18"/>
                              </w:rPr>
                              <w:t>主要职责：封锁现场，实施交通管制；加强社会治安管理，打击借机传播谣言、制造恐慌、哄抢物资等违法犯罪行为；加强人员安置点、应急物资存放</w:t>
                            </w:r>
                            <w:proofErr w:type="gramStart"/>
                            <w:r>
                              <w:rPr>
                                <w:rFonts w:hint="eastAsia"/>
                                <w:snapToGrid w:val="0"/>
                                <w:sz w:val="18"/>
                              </w:rPr>
                              <w:t>点治安</w:t>
                            </w:r>
                            <w:proofErr w:type="gramEnd"/>
                            <w:r>
                              <w:rPr>
                                <w:rFonts w:hint="eastAsia"/>
                                <w:snapToGrid w:val="0"/>
                                <w:sz w:val="18"/>
                              </w:rPr>
                              <w:t>管控；加强重要生活必需品等商品市场监管和调控。</w:t>
                            </w:r>
                          </w:p>
                        </w:txbxContent>
                      </wps:txbx>
                      <wps:bodyPr lIns="7200" tIns="45720" rIns="7200" bIns="45720" upright="1">
                        <a:noAutofit/>
                      </wps:bodyPr>
                    </wps:wsp>
                  </a:graphicData>
                </a:graphic>
                <wp14:sizeRelV relativeFrom="margin">
                  <wp14:pctHeight>0</wp14:pctHeight>
                </wp14:sizeRelV>
              </wp:anchor>
            </w:drawing>
          </mc:Choice>
          <mc:Fallback>
            <w:pict>
              <v:shape id="文本框 27" o:spid="_x0000_s1028" type="#_x0000_t202" style="position:absolute;left:0;text-align:left;margin-left:332.4pt;margin-top:11.4pt;width:52.7pt;height:417.2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">
                <v:textbox inset=".2mm,,.2mm">
                  <w:txbxContent>
                    <w:p w:rsidR="00387433" w:rsidRDefault="00387433">
                      <w:pPr>
                        <w:spacing w:line="240" w:lineRule="exact"/>
                        <w:rPr>
                          <w:szCs w:val="18"/>
                        </w:rPr>
                      </w:pPr>
                      <w:r>
                        <w:rPr>
                          <w:rFonts w:hint="eastAsia"/>
                          <w:snapToGrid w:val="0"/>
                          <w:sz w:val="18"/>
                        </w:rPr>
                        <w:t>社会稳定</w:t>
                      </w:r>
                      <w:r>
                        <w:rPr>
                          <w:snapToGrid w:val="0"/>
                          <w:sz w:val="18"/>
                        </w:rPr>
                        <w:t>组</w:t>
                      </w:r>
                      <w:r>
                        <w:rPr>
                          <w:rFonts w:hint="eastAsia"/>
                          <w:snapToGrid w:val="0"/>
                          <w:sz w:val="18"/>
                        </w:rPr>
                        <w:t>：</w:t>
                      </w:r>
                      <w:r>
                        <w:rPr>
                          <w:snapToGrid w:val="0"/>
                          <w:sz w:val="18"/>
                        </w:rPr>
                        <w:t>由</w:t>
                      </w:r>
                      <w:r>
                        <w:rPr>
                          <w:rFonts w:hint="eastAsia"/>
                          <w:snapToGrid w:val="0"/>
                          <w:sz w:val="18"/>
                        </w:rPr>
                        <w:t>事发地公安分局</w:t>
                      </w:r>
                      <w:r>
                        <w:rPr>
                          <w:snapToGrid w:val="0"/>
                          <w:sz w:val="18"/>
                        </w:rPr>
                        <w:t>牵头，事发地镇街</w:t>
                      </w:r>
                      <w:r>
                        <w:rPr>
                          <w:rFonts w:hint="eastAsia"/>
                          <w:snapToGrid w:val="0"/>
                          <w:sz w:val="18"/>
                        </w:rPr>
                        <w:t>或</w:t>
                      </w:r>
                      <w:r>
                        <w:rPr>
                          <w:snapToGrid w:val="0"/>
                          <w:sz w:val="18"/>
                        </w:rPr>
                        <w:t>园区</w:t>
                      </w:r>
                      <w:r>
                        <w:rPr>
                          <w:rFonts w:hint="eastAsia"/>
                          <w:snapToGrid w:val="0"/>
                          <w:sz w:val="18"/>
                        </w:rPr>
                        <w:t>、市场监管、应急管理等</w:t>
                      </w:r>
                      <w:r>
                        <w:rPr>
                          <w:snapToGrid w:val="0"/>
                          <w:sz w:val="18"/>
                        </w:rPr>
                        <w:t>部门和单位，以及辐射事故发生单位组成。</w:t>
                      </w:r>
                      <w:r>
                        <w:rPr>
                          <w:rFonts w:hint="eastAsia"/>
                          <w:snapToGrid w:val="0"/>
                          <w:sz w:val="18"/>
                        </w:rPr>
                        <w:t>主要职责：封锁现场，实施交通管制；加强社会治安管理，打击借机传播谣言、制造恐慌、哄抢物资等违法犯罪行为；加强人员安置点、应急物资存放点治安管控；加强重要生活必需品等商品市场监管和调控。</w:t>
                      </w:r>
                    </w:p>
                  </w:txbxContent>
                </v:textbox>
              </v:shape>
            </w:pict>
          </mc:Fallback>
        </mc:AlternateContent>
      </w:r>
      <w:r>
        <w:rPr>
          <w:noProof/>
          <w:snapToGrid w:val="0"/>
        </w:rPr>
        <mc:AlternateContent>
          <mc:Choice Requires="wps">
            <w:drawing>
              <wp:anchor distT="0" distB="0" distL="114300" distR="114300" simplePos="0" relativeHeight="251674624" behindDoc="0" locked="0" layoutInCell="1" allowOverlap="1" wp14:anchorId="01367750" wp14:editId="218BF821">
                <wp:simplePos x="0" y="0"/>
                <wp:positionH relativeFrom="column">
                  <wp:posOffset>3495040</wp:posOffset>
                </wp:positionH>
                <wp:positionV relativeFrom="paragraph">
                  <wp:posOffset>144780</wp:posOffset>
                </wp:positionV>
                <wp:extent cx="669925" cy="5286375"/>
                <wp:effectExtent l="0" t="0" r="15875" b="28575"/>
                <wp:wrapNone/>
                <wp:docPr id="8" name="文本框 8"/>
                <wp:cNvGraphicFramePr/>
                <a:graphic xmlns:a="http://schemas.openxmlformats.org/drawingml/2006/main">
                  <a:graphicData uri="http://schemas.microsoft.com/office/word/2010/wordprocessingShape">
                    <wps:wsp>
                      <wps:cNvSpPr txBox="1"/>
                      <wps:spPr>
                        <a:xfrm>
                          <a:off x="0" y="0"/>
                          <a:ext cx="669925" cy="528637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rsidR="00387433" w:rsidRDefault="00387433">
                            <w:pPr>
                              <w:snapToGrid w:val="0"/>
                              <w:spacing w:line="240" w:lineRule="exact"/>
                              <w:rPr>
                                <w:rFonts w:ascii="宋体"/>
                                <w:sz w:val="18"/>
                                <w:szCs w:val="18"/>
                              </w:rPr>
                            </w:pPr>
                            <w:r>
                              <w:rPr>
                                <w:rFonts w:hint="eastAsia"/>
                                <w:snapToGrid w:val="0"/>
                                <w:sz w:val="18"/>
                              </w:rPr>
                              <w:t>舆情引导</w:t>
                            </w:r>
                            <w:r>
                              <w:rPr>
                                <w:snapToGrid w:val="0"/>
                                <w:sz w:val="18"/>
                              </w:rPr>
                              <w:t>组</w:t>
                            </w:r>
                            <w:r>
                              <w:rPr>
                                <w:rFonts w:hint="eastAsia"/>
                                <w:snapToGrid w:val="0"/>
                                <w:sz w:val="18"/>
                              </w:rPr>
                              <w:t>：</w:t>
                            </w:r>
                            <w:r>
                              <w:rPr>
                                <w:snapToGrid w:val="0"/>
                                <w:sz w:val="18"/>
                              </w:rPr>
                              <w:t>由</w:t>
                            </w:r>
                            <w:proofErr w:type="gramStart"/>
                            <w:r>
                              <w:rPr>
                                <w:snapToGrid w:val="0"/>
                                <w:sz w:val="18"/>
                              </w:rPr>
                              <w:t>两江新区</w:t>
                            </w:r>
                            <w:proofErr w:type="gramEnd"/>
                            <w:r>
                              <w:rPr>
                                <w:snapToGrid w:val="0"/>
                                <w:sz w:val="18"/>
                              </w:rPr>
                              <w:t>宣传部牵头，事发地镇街</w:t>
                            </w:r>
                            <w:r>
                              <w:rPr>
                                <w:rFonts w:hint="eastAsia"/>
                                <w:snapToGrid w:val="0"/>
                                <w:sz w:val="18"/>
                              </w:rPr>
                              <w:t>或</w:t>
                            </w:r>
                            <w:r>
                              <w:rPr>
                                <w:snapToGrid w:val="0"/>
                                <w:sz w:val="18"/>
                              </w:rPr>
                              <w:t>园区、</w:t>
                            </w:r>
                            <w:r>
                              <w:rPr>
                                <w:rFonts w:hint="eastAsia"/>
                                <w:snapToGrid w:val="0"/>
                                <w:sz w:val="18"/>
                              </w:rPr>
                              <w:t>生态环境</w:t>
                            </w:r>
                            <w:r>
                              <w:rPr>
                                <w:snapToGrid w:val="0"/>
                                <w:sz w:val="18"/>
                              </w:rPr>
                              <w:t>、公安、卫生</w:t>
                            </w:r>
                            <w:r>
                              <w:rPr>
                                <w:rFonts w:hint="eastAsia"/>
                                <w:snapToGrid w:val="0"/>
                                <w:sz w:val="18"/>
                              </w:rPr>
                              <w:t>健康</w:t>
                            </w:r>
                            <w:r>
                              <w:rPr>
                                <w:snapToGrid w:val="0"/>
                                <w:sz w:val="18"/>
                              </w:rPr>
                              <w:t>等部门和单位组成。</w:t>
                            </w:r>
                            <w:r>
                              <w:rPr>
                                <w:rFonts w:hint="eastAsia"/>
                                <w:snapToGrid w:val="0"/>
                                <w:sz w:val="18"/>
                              </w:rPr>
                              <w:t>主要职责：及时、准确、客观发布权威信息；汇总收集相关舆情；组织开展宣传报道；做好现场媒体记者的接待工作；做好舆情引导工作。</w:t>
                            </w:r>
                          </w:p>
                        </w:txbxContent>
                      </wps:txbx>
                      <wps:bodyPr lIns="7200" tIns="45720" rIns="7200" bIns="45720" upright="1">
                        <a:noAutofit/>
                      </wps:bodyPr>
                    </wps:wsp>
                  </a:graphicData>
                </a:graphic>
                <wp14:sizeRelV relativeFrom="margin">
                  <wp14:pctHeight>0</wp14:pctHeight>
                </wp14:sizeRelV>
              </wp:anchor>
            </w:drawing>
          </mc:Choice>
          <mc:Fallback>
            <w:pict>
              <v:shape id="文本框 8" o:spid="_x0000_s1029" type="#_x0000_t202" style="position:absolute;left:0;text-align:left;margin-left:275.2pt;margin-top:11.4pt;width:52.75pt;height:416.2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">
                <v:textbox inset=".2mm,,.2mm">
                  <w:txbxContent>
                    <w:p w:rsidR="00387433" w:rsidRDefault="00387433">
                      <w:pPr>
                        <w:snapToGrid w:val="0"/>
                        <w:spacing w:line="240" w:lineRule="exact"/>
                        <w:rPr>
                          <w:rFonts w:ascii="宋体"/>
                          <w:sz w:val="18"/>
                          <w:szCs w:val="18"/>
                        </w:rPr>
                      </w:pPr>
                      <w:r>
                        <w:rPr>
                          <w:rFonts w:hint="eastAsia"/>
                          <w:snapToGrid w:val="0"/>
                          <w:sz w:val="18"/>
                        </w:rPr>
                        <w:t>舆情引导</w:t>
                      </w:r>
                      <w:r>
                        <w:rPr>
                          <w:snapToGrid w:val="0"/>
                          <w:sz w:val="18"/>
                        </w:rPr>
                        <w:t>组</w:t>
                      </w:r>
                      <w:r>
                        <w:rPr>
                          <w:rFonts w:hint="eastAsia"/>
                          <w:snapToGrid w:val="0"/>
                          <w:sz w:val="18"/>
                        </w:rPr>
                        <w:t>：</w:t>
                      </w:r>
                      <w:r>
                        <w:rPr>
                          <w:snapToGrid w:val="0"/>
                          <w:sz w:val="18"/>
                        </w:rPr>
                        <w:t>由两江新区宣传部牵头，事发地镇街</w:t>
                      </w:r>
                      <w:r>
                        <w:rPr>
                          <w:rFonts w:hint="eastAsia"/>
                          <w:snapToGrid w:val="0"/>
                          <w:sz w:val="18"/>
                        </w:rPr>
                        <w:t>或</w:t>
                      </w:r>
                      <w:r>
                        <w:rPr>
                          <w:snapToGrid w:val="0"/>
                          <w:sz w:val="18"/>
                        </w:rPr>
                        <w:t>园区、</w:t>
                      </w:r>
                      <w:r>
                        <w:rPr>
                          <w:rFonts w:hint="eastAsia"/>
                          <w:snapToGrid w:val="0"/>
                          <w:sz w:val="18"/>
                        </w:rPr>
                        <w:t>生态环境</w:t>
                      </w:r>
                      <w:r>
                        <w:rPr>
                          <w:snapToGrid w:val="0"/>
                          <w:sz w:val="18"/>
                        </w:rPr>
                        <w:t>、公安、卫生</w:t>
                      </w:r>
                      <w:r>
                        <w:rPr>
                          <w:rFonts w:hint="eastAsia"/>
                          <w:snapToGrid w:val="0"/>
                          <w:sz w:val="18"/>
                        </w:rPr>
                        <w:t>健康</w:t>
                      </w:r>
                      <w:r>
                        <w:rPr>
                          <w:snapToGrid w:val="0"/>
                          <w:sz w:val="18"/>
                        </w:rPr>
                        <w:t>等部门和单位组成。</w:t>
                      </w:r>
                      <w:r>
                        <w:rPr>
                          <w:rFonts w:hint="eastAsia"/>
                          <w:snapToGrid w:val="0"/>
                          <w:sz w:val="18"/>
                        </w:rPr>
                        <w:t>主要职责：及时、准确、客观发布权威信息；汇总收集相关舆情；组织开展宣传报道；做好现场媒体记者的接待工作；做好舆情引导工作。</w:t>
                      </w:r>
                    </w:p>
                  </w:txbxContent>
                </v:textbox>
              </v:shape>
            </w:pict>
          </mc:Fallback>
        </mc:AlternateContent>
      </w:r>
      <w:r>
        <w:rPr>
          <w:noProof/>
          <w:snapToGrid w:val="0"/>
        </w:rPr>
        <mc:AlternateContent>
          <mc:Choice Requires="wps">
            <w:drawing>
              <wp:anchor distT="0" distB="0" distL="114300" distR="114300" simplePos="0" relativeHeight="251676672" behindDoc="0" locked="0" layoutInCell="1" allowOverlap="1" wp14:anchorId="11BAC915" wp14:editId="45C0E75C">
                <wp:simplePos x="0" y="0"/>
                <wp:positionH relativeFrom="column">
                  <wp:posOffset>4942840</wp:posOffset>
                </wp:positionH>
                <wp:positionV relativeFrom="paragraph">
                  <wp:posOffset>135255</wp:posOffset>
                </wp:positionV>
                <wp:extent cx="668020" cy="5295900"/>
                <wp:effectExtent l="0" t="0" r="17780" b="19050"/>
                <wp:wrapNone/>
                <wp:docPr id="26" name="文本框 26"/>
                <wp:cNvGraphicFramePr/>
                <a:graphic xmlns:a="http://schemas.openxmlformats.org/drawingml/2006/main">
                  <a:graphicData uri="http://schemas.microsoft.com/office/word/2010/wordprocessingShape">
                    <wps:wsp>
                      <wps:cNvSpPr txBox="1"/>
                      <wps:spPr>
                        <a:xfrm>
                          <a:off x="0" y="0"/>
                          <a:ext cx="668020" cy="529590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rsidR="00387433" w:rsidRDefault="00387433">
                            <w:pPr>
                              <w:rPr>
                                <w:szCs w:val="18"/>
                              </w:rPr>
                            </w:pPr>
                            <w:r>
                              <w:rPr>
                                <w:snapToGrid w:val="0"/>
                                <w:sz w:val="18"/>
                              </w:rPr>
                              <w:t>善后</w:t>
                            </w:r>
                            <w:r>
                              <w:rPr>
                                <w:rFonts w:hint="eastAsia"/>
                                <w:snapToGrid w:val="0"/>
                                <w:sz w:val="18"/>
                              </w:rPr>
                              <w:t>工作</w:t>
                            </w:r>
                            <w:r>
                              <w:rPr>
                                <w:snapToGrid w:val="0"/>
                                <w:sz w:val="18"/>
                              </w:rPr>
                              <w:t>组</w:t>
                            </w:r>
                            <w:r>
                              <w:rPr>
                                <w:rFonts w:hint="eastAsia"/>
                                <w:snapToGrid w:val="0"/>
                                <w:sz w:val="18"/>
                              </w:rPr>
                              <w:t>：</w:t>
                            </w:r>
                            <w:r>
                              <w:rPr>
                                <w:snapToGrid w:val="0"/>
                                <w:sz w:val="18"/>
                              </w:rPr>
                              <w:t>由事发地镇街</w:t>
                            </w:r>
                            <w:r>
                              <w:rPr>
                                <w:rFonts w:hint="eastAsia"/>
                                <w:snapToGrid w:val="0"/>
                                <w:sz w:val="18"/>
                              </w:rPr>
                              <w:t>或</w:t>
                            </w:r>
                            <w:r>
                              <w:rPr>
                                <w:snapToGrid w:val="0"/>
                                <w:sz w:val="18"/>
                              </w:rPr>
                              <w:t>园区牵头，</w:t>
                            </w:r>
                            <w:r>
                              <w:rPr>
                                <w:rFonts w:hint="eastAsia"/>
                                <w:snapToGrid w:val="0"/>
                                <w:sz w:val="18"/>
                              </w:rPr>
                              <w:t>生态环境、</w:t>
                            </w:r>
                            <w:r>
                              <w:rPr>
                                <w:snapToGrid w:val="0"/>
                                <w:sz w:val="18"/>
                              </w:rPr>
                              <w:t>卫生</w:t>
                            </w:r>
                            <w:r>
                              <w:rPr>
                                <w:rFonts w:hint="eastAsia"/>
                                <w:snapToGrid w:val="0"/>
                                <w:sz w:val="18"/>
                              </w:rPr>
                              <w:t>健康</w:t>
                            </w:r>
                            <w:r>
                              <w:rPr>
                                <w:snapToGrid w:val="0"/>
                                <w:sz w:val="18"/>
                              </w:rPr>
                              <w:t>、民政等部门和单位，以及辐射事故发生单位</w:t>
                            </w:r>
                            <w:r>
                              <w:rPr>
                                <w:rFonts w:hint="eastAsia"/>
                                <w:snapToGrid w:val="0"/>
                                <w:sz w:val="18"/>
                              </w:rPr>
                              <w:t>等单位</w:t>
                            </w:r>
                            <w:r>
                              <w:rPr>
                                <w:snapToGrid w:val="0"/>
                                <w:sz w:val="18"/>
                              </w:rPr>
                              <w:t>组成。</w:t>
                            </w:r>
                            <w:r>
                              <w:rPr>
                                <w:rFonts w:hint="eastAsia"/>
                                <w:snapToGrid w:val="0"/>
                                <w:sz w:val="18"/>
                              </w:rPr>
                              <w:t>主要职责：做好事故善后工作，开展人员安抚、补偿和保险理赔；对受污染、破坏的生态环境予以恢复。</w:t>
                            </w:r>
                          </w:p>
                        </w:txbxContent>
                      </wps:txbx>
                      <wps:bodyPr lIns="7200" tIns="45720" rIns="7200" bIns="45720" upright="1">
                        <a:noAutofit/>
                      </wps:bodyPr>
                    </wps:wsp>
                  </a:graphicData>
                </a:graphic>
                <wp14:sizeRelV relativeFrom="margin">
                  <wp14:pctHeight>0</wp14:pctHeight>
                </wp14:sizeRelV>
              </wp:anchor>
            </w:drawing>
          </mc:Choice>
          <mc:Fallback>
            <w:pict>
              <v:shape id="文本框 26" o:spid="_x0000_s1030" type="#_x0000_t202" style="position:absolute;left:0;text-align:left;margin-left:389.2pt;margin-top:10.65pt;width:52.6pt;height:417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">
                <v:textbox inset=".2mm,,.2mm">
                  <w:txbxContent>
                    <w:p w:rsidR="00387433" w:rsidRDefault="00387433">
                      <w:pPr>
                        <w:rPr>
                          <w:szCs w:val="18"/>
                        </w:rPr>
                      </w:pPr>
                      <w:r>
                        <w:rPr>
                          <w:snapToGrid w:val="0"/>
                          <w:sz w:val="18"/>
                        </w:rPr>
                        <w:t>善后</w:t>
                      </w:r>
                      <w:r>
                        <w:rPr>
                          <w:rFonts w:hint="eastAsia"/>
                          <w:snapToGrid w:val="0"/>
                          <w:sz w:val="18"/>
                        </w:rPr>
                        <w:t>工作</w:t>
                      </w:r>
                      <w:r>
                        <w:rPr>
                          <w:snapToGrid w:val="0"/>
                          <w:sz w:val="18"/>
                        </w:rPr>
                        <w:t>组</w:t>
                      </w:r>
                      <w:r>
                        <w:rPr>
                          <w:rFonts w:hint="eastAsia"/>
                          <w:snapToGrid w:val="0"/>
                          <w:sz w:val="18"/>
                        </w:rPr>
                        <w:t>：</w:t>
                      </w:r>
                      <w:r>
                        <w:rPr>
                          <w:snapToGrid w:val="0"/>
                          <w:sz w:val="18"/>
                        </w:rPr>
                        <w:t>由事发地镇街</w:t>
                      </w:r>
                      <w:r>
                        <w:rPr>
                          <w:rFonts w:hint="eastAsia"/>
                          <w:snapToGrid w:val="0"/>
                          <w:sz w:val="18"/>
                        </w:rPr>
                        <w:t>或</w:t>
                      </w:r>
                      <w:r>
                        <w:rPr>
                          <w:snapToGrid w:val="0"/>
                          <w:sz w:val="18"/>
                        </w:rPr>
                        <w:t>园区牵头，</w:t>
                      </w:r>
                      <w:r>
                        <w:rPr>
                          <w:rFonts w:hint="eastAsia"/>
                          <w:snapToGrid w:val="0"/>
                          <w:sz w:val="18"/>
                        </w:rPr>
                        <w:t>生态环境、</w:t>
                      </w:r>
                      <w:r>
                        <w:rPr>
                          <w:snapToGrid w:val="0"/>
                          <w:sz w:val="18"/>
                        </w:rPr>
                        <w:t>卫生</w:t>
                      </w:r>
                      <w:r>
                        <w:rPr>
                          <w:rFonts w:hint="eastAsia"/>
                          <w:snapToGrid w:val="0"/>
                          <w:sz w:val="18"/>
                        </w:rPr>
                        <w:t>健康</w:t>
                      </w:r>
                      <w:r>
                        <w:rPr>
                          <w:snapToGrid w:val="0"/>
                          <w:sz w:val="18"/>
                        </w:rPr>
                        <w:t>、民政等部门和单位，以及辐射事故发生单位</w:t>
                      </w:r>
                      <w:r>
                        <w:rPr>
                          <w:rFonts w:hint="eastAsia"/>
                          <w:snapToGrid w:val="0"/>
                          <w:sz w:val="18"/>
                        </w:rPr>
                        <w:t>等单位</w:t>
                      </w:r>
                      <w:r>
                        <w:rPr>
                          <w:snapToGrid w:val="0"/>
                          <w:sz w:val="18"/>
                        </w:rPr>
                        <w:t>组成。</w:t>
                      </w:r>
                      <w:r>
                        <w:rPr>
                          <w:rFonts w:hint="eastAsia"/>
                          <w:snapToGrid w:val="0"/>
                          <w:sz w:val="18"/>
                        </w:rPr>
                        <w:t>主要职责：做好事故善后工作，开展人员安抚、补偿和保险理赔；对受污染、破坏的生态环境予以恢复。</w:t>
                      </w:r>
                    </w:p>
                  </w:txbxContent>
                </v:textbox>
              </v:shape>
            </w:pict>
          </mc:Fallback>
        </mc:AlternateContent>
      </w:r>
    </w:p>
    <w:p w:rsidR="00FE589B" w:rsidRDefault="00387433">
      <w:pPr>
        <w:rPr>
          <w:rFonts w:eastAsia="仿宋_GB2312"/>
          <w:snapToGrid w:val="0"/>
        </w:rPr>
      </w:pPr>
      <w:r>
        <w:rPr>
          <w:noProof/>
          <w:snapToGrid w:val="0"/>
        </w:rPr>
        <mc:AlternateContent>
          <mc:Choice Requires="wps">
            <w:drawing>
              <wp:anchor distT="0" distB="0" distL="114300" distR="114300" simplePos="0" relativeHeight="251671552" behindDoc="0" locked="0" layoutInCell="1" allowOverlap="1" wp14:anchorId="2812D7CF" wp14:editId="75EDEC79">
                <wp:simplePos x="0" y="0"/>
                <wp:positionH relativeFrom="column">
                  <wp:posOffset>2773045</wp:posOffset>
                </wp:positionH>
                <wp:positionV relativeFrom="paragraph">
                  <wp:posOffset>-1270</wp:posOffset>
                </wp:positionV>
                <wp:extent cx="669290" cy="5278120"/>
                <wp:effectExtent l="0" t="0" r="16510" b="17780"/>
                <wp:wrapNone/>
                <wp:docPr id="29" name="文本框 29"/>
                <wp:cNvGraphicFramePr/>
                <a:graphic xmlns:a="http://schemas.openxmlformats.org/drawingml/2006/main">
                  <a:graphicData uri="http://schemas.microsoft.com/office/word/2010/wordprocessingShape">
                    <wps:wsp>
                      <wps:cNvSpPr txBox="1"/>
                      <wps:spPr>
                        <a:xfrm>
                          <a:off x="0" y="0"/>
                          <a:ext cx="669290" cy="527812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rsidR="00387433" w:rsidRDefault="00387433">
                            <w:pPr>
                              <w:snapToGrid w:val="0"/>
                              <w:spacing w:line="280" w:lineRule="exact"/>
                              <w:rPr>
                                <w:rFonts w:ascii="宋体"/>
                                <w:sz w:val="18"/>
                                <w:szCs w:val="18"/>
                              </w:rPr>
                            </w:pPr>
                            <w:r>
                              <w:rPr>
                                <w:rFonts w:hint="eastAsia"/>
                                <w:snapToGrid w:val="0"/>
                                <w:sz w:val="18"/>
                              </w:rPr>
                              <w:t>应急保障</w:t>
                            </w:r>
                            <w:r>
                              <w:rPr>
                                <w:snapToGrid w:val="0"/>
                                <w:sz w:val="18"/>
                              </w:rPr>
                              <w:t>组</w:t>
                            </w:r>
                            <w:r>
                              <w:rPr>
                                <w:rFonts w:hint="eastAsia"/>
                                <w:snapToGrid w:val="0"/>
                                <w:sz w:val="18"/>
                              </w:rPr>
                              <w:t>：事发地镇街或园区</w:t>
                            </w:r>
                            <w:r>
                              <w:rPr>
                                <w:snapToGrid w:val="0"/>
                                <w:sz w:val="18"/>
                              </w:rPr>
                              <w:t>牵头，</w:t>
                            </w:r>
                            <w:r>
                              <w:rPr>
                                <w:rFonts w:hint="eastAsia"/>
                                <w:snapToGrid w:val="0"/>
                                <w:sz w:val="18"/>
                              </w:rPr>
                              <w:t>公安</w:t>
                            </w:r>
                            <w:r>
                              <w:rPr>
                                <w:snapToGrid w:val="0"/>
                                <w:sz w:val="18"/>
                              </w:rPr>
                              <w:t>、</w:t>
                            </w:r>
                            <w:r>
                              <w:rPr>
                                <w:rFonts w:hint="eastAsia"/>
                                <w:snapToGrid w:val="0"/>
                                <w:sz w:val="18"/>
                              </w:rPr>
                              <w:t>应急管理、通信、交通、民政、市场监管主管部门、</w:t>
                            </w:r>
                            <w:r>
                              <w:rPr>
                                <w:snapToGrid w:val="0"/>
                                <w:sz w:val="18"/>
                              </w:rPr>
                              <w:t>财政局</w:t>
                            </w:r>
                            <w:r>
                              <w:rPr>
                                <w:rFonts w:hint="eastAsia"/>
                                <w:snapToGrid w:val="0"/>
                                <w:sz w:val="18"/>
                              </w:rPr>
                              <w:t>等</w:t>
                            </w:r>
                            <w:r>
                              <w:rPr>
                                <w:snapToGrid w:val="0"/>
                                <w:sz w:val="18"/>
                              </w:rPr>
                              <w:t>部门和单位组成。</w:t>
                            </w:r>
                            <w:r>
                              <w:rPr>
                                <w:rFonts w:hint="eastAsia"/>
                                <w:snapToGrid w:val="0"/>
                                <w:sz w:val="18"/>
                              </w:rPr>
                              <w:t>主要职责：做好受影响人员转移疏散和临时安置；做好应急救援物资生产、调拨、配送、存放；确保群众基本生活和市场生活必需品供应；提供交通、通信等保障。</w:t>
                            </w:r>
                          </w:p>
                        </w:txbxContent>
                      </wps:txbx>
                      <wps:bodyPr lIns="7200" tIns="45720" rIns="7200" bIns="45720" upright="1">
                        <a:noAutofit/>
                      </wps:bodyPr>
                    </wps:wsp>
                  </a:graphicData>
                </a:graphic>
                <wp14:sizeRelV relativeFrom="margin">
                  <wp14:pctHeight>0</wp14:pctHeight>
                </wp14:sizeRelV>
              </wp:anchor>
            </w:drawing>
          </mc:Choice>
          <mc:Fallback>
            <w:pict>
              <v:shape id="文本框 29" o:spid="_x0000_s1031" type="#_x0000_t202" style="position:absolute;left:0;text-align:left;margin-left:218.35pt;margin-top:-.1pt;width:52.7pt;height:415.6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">
                <v:textbox inset=".2mm,,.2mm">
                  <w:txbxContent>
                    <w:p w:rsidR="00387433" w:rsidRDefault="00387433">
                      <w:pPr>
                        <w:snapToGrid w:val="0"/>
                        <w:spacing w:line="280" w:lineRule="exact"/>
                        <w:rPr>
                          <w:rFonts w:ascii="宋体"/>
                          <w:sz w:val="18"/>
                          <w:szCs w:val="18"/>
                        </w:rPr>
                      </w:pPr>
                      <w:r>
                        <w:rPr>
                          <w:rFonts w:hint="eastAsia"/>
                          <w:snapToGrid w:val="0"/>
                          <w:sz w:val="18"/>
                        </w:rPr>
                        <w:t>应急保障</w:t>
                      </w:r>
                      <w:r>
                        <w:rPr>
                          <w:snapToGrid w:val="0"/>
                          <w:sz w:val="18"/>
                        </w:rPr>
                        <w:t>组</w:t>
                      </w:r>
                      <w:r>
                        <w:rPr>
                          <w:rFonts w:hint="eastAsia"/>
                          <w:snapToGrid w:val="0"/>
                          <w:sz w:val="18"/>
                        </w:rPr>
                        <w:t>：事发地镇街或园区</w:t>
                      </w:r>
                      <w:r>
                        <w:rPr>
                          <w:snapToGrid w:val="0"/>
                          <w:sz w:val="18"/>
                        </w:rPr>
                        <w:t>牵头，</w:t>
                      </w:r>
                      <w:r>
                        <w:rPr>
                          <w:rFonts w:hint="eastAsia"/>
                          <w:snapToGrid w:val="0"/>
                          <w:sz w:val="18"/>
                        </w:rPr>
                        <w:t>公安</w:t>
                      </w:r>
                      <w:r>
                        <w:rPr>
                          <w:snapToGrid w:val="0"/>
                          <w:sz w:val="18"/>
                        </w:rPr>
                        <w:t>、</w:t>
                      </w:r>
                      <w:r>
                        <w:rPr>
                          <w:rFonts w:hint="eastAsia"/>
                          <w:snapToGrid w:val="0"/>
                          <w:sz w:val="18"/>
                        </w:rPr>
                        <w:t>应急管理、通信、交通、民政、市场监管主管部门、</w:t>
                      </w:r>
                      <w:r>
                        <w:rPr>
                          <w:snapToGrid w:val="0"/>
                          <w:sz w:val="18"/>
                        </w:rPr>
                        <w:t>财政局</w:t>
                      </w:r>
                      <w:r>
                        <w:rPr>
                          <w:rFonts w:hint="eastAsia"/>
                          <w:snapToGrid w:val="0"/>
                          <w:sz w:val="18"/>
                        </w:rPr>
                        <w:t>等</w:t>
                      </w:r>
                      <w:r>
                        <w:rPr>
                          <w:snapToGrid w:val="0"/>
                          <w:sz w:val="18"/>
                        </w:rPr>
                        <w:t>部门和单位组成。</w:t>
                      </w:r>
                      <w:r>
                        <w:rPr>
                          <w:rFonts w:hint="eastAsia"/>
                          <w:snapToGrid w:val="0"/>
                          <w:sz w:val="18"/>
                        </w:rPr>
                        <w:t>主要职责：做好受影响人员转移疏散和临时安置；做好应急救援物资生产、调拨、配送、存放；确保群众基本生活和市场生活必需品供应；提供交通、通信等保障。</w:t>
                      </w:r>
                    </w:p>
                  </w:txbxContent>
                </v:textbox>
              </v:shape>
            </w:pict>
          </mc:Fallback>
        </mc:AlternateContent>
      </w:r>
      <w:r>
        <w:rPr>
          <w:noProof/>
          <w:snapToGrid w:val="0"/>
        </w:rPr>
        <mc:AlternateContent>
          <mc:Choice Requires="wps">
            <w:drawing>
              <wp:anchor distT="0" distB="0" distL="114300" distR="114300" simplePos="0" relativeHeight="251670528" behindDoc="0" locked="0" layoutInCell="1" allowOverlap="1" wp14:anchorId="4395DAB6" wp14:editId="66F46297">
                <wp:simplePos x="0" y="0"/>
                <wp:positionH relativeFrom="column">
                  <wp:posOffset>1324610</wp:posOffset>
                </wp:positionH>
                <wp:positionV relativeFrom="paragraph">
                  <wp:posOffset>13335</wp:posOffset>
                </wp:positionV>
                <wp:extent cx="669290" cy="5263515"/>
                <wp:effectExtent l="0" t="0" r="16510" b="13335"/>
                <wp:wrapNone/>
                <wp:docPr id="7" name="文本框 7"/>
                <wp:cNvGraphicFramePr/>
                <a:graphic xmlns:a="http://schemas.openxmlformats.org/drawingml/2006/main">
                  <a:graphicData uri="http://schemas.microsoft.com/office/word/2010/wordprocessingShape">
                    <wps:wsp>
                      <wps:cNvSpPr txBox="1"/>
                      <wps:spPr>
                        <a:xfrm>
                          <a:off x="0" y="0"/>
                          <a:ext cx="669290" cy="526351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rsidR="00387433" w:rsidRDefault="00387433">
                            <w:pPr>
                              <w:spacing w:line="280" w:lineRule="exact"/>
                              <w:rPr>
                                <w:szCs w:val="18"/>
                              </w:rPr>
                            </w:pPr>
                            <w:r>
                              <w:rPr>
                                <w:rFonts w:hint="eastAsia"/>
                                <w:snapToGrid w:val="0"/>
                                <w:sz w:val="18"/>
                              </w:rPr>
                              <w:t>污染处置</w:t>
                            </w:r>
                            <w:r>
                              <w:rPr>
                                <w:snapToGrid w:val="0"/>
                                <w:sz w:val="18"/>
                              </w:rPr>
                              <w:t>组</w:t>
                            </w:r>
                            <w:r>
                              <w:rPr>
                                <w:rFonts w:hint="eastAsia"/>
                                <w:snapToGrid w:val="0"/>
                                <w:sz w:val="18"/>
                              </w:rPr>
                              <w:t>：</w:t>
                            </w:r>
                            <w:r>
                              <w:rPr>
                                <w:snapToGrid w:val="0"/>
                                <w:sz w:val="18"/>
                              </w:rPr>
                              <w:t>由</w:t>
                            </w:r>
                            <w:proofErr w:type="gramStart"/>
                            <w:r>
                              <w:rPr>
                                <w:snapToGrid w:val="0"/>
                                <w:sz w:val="18"/>
                              </w:rPr>
                              <w:t>两江新区</w:t>
                            </w:r>
                            <w:proofErr w:type="gramEnd"/>
                            <w:r>
                              <w:rPr>
                                <w:snapToGrid w:val="0"/>
                                <w:sz w:val="18"/>
                              </w:rPr>
                              <w:t>生态环境分局牵头，事发地镇街</w:t>
                            </w:r>
                            <w:r>
                              <w:rPr>
                                <w:rFonts w:hint="eastAsia"/>
                                <w:snapToGrid w:val="0"/>
                                <w:sz w:val="18"/>
                              </w:rPr>
                              <w:t>或</w:t>
                            </w:r>
                            <w:r>
                              <w:rPr>
                                <w:snapToGrid w:val="0"/>
                                <w:sz w:val="18"/>
                              </w:rPr>
                              <w:t>园区、</w:t>
                            </w:r>
                            <w:r>
                              <w:rPr>
                                <w:rFonts w:hint="eastAsia"/>
                                <w:snapToGrid w:val="0"/>
                                <w:sz w:val="18"/>
                              </w:rPr>
                              <w:t>应急管理</w:t>
                            </w:r>
                            <w:r>
                              <w:rPr>
                                <w:snapToGrid w:val="0"/>
                                <w:sz w:val="18"/>
                              </w:rPr>
                              <w:t>、卫生</w:t>
                            </w:r>
                            <w:r>
                              <w:rPr>
                                <w:rFonts w:hint="eastAsia"/>
                                <w:snapToGrid w:val="0"/>
                                <w:sz w:val="18"/>
                              </w:rPr>
                              <w:t>健康</w:t>
                            </w:r>
                            <w:r>
                              <w:rPr>
                                <w:snapToGrid w:val="0"/>
                                <w:sz w:val="18"/>
                              </w:rPr>
                              <w:t>、公安、消防等部门和单位，以及辐射事故发生单位组成。</w:t>
                            </w:r>
                            <w:r>
                              <w:rPr>
                                <w:rFonts w:hint="eastAsia"/>
                                <w:snapToGrid w:val="0"/>
                                <w:sz w:val="18"/>
                              </w:rPr>
                              <w:t>主要职责：</w:t>
                            </w:r>
                            <w:r>
                              <w:rPr>
                                <w:snapToGrid w:val="0"/>
                                <w:sz w:val="18"/>
                              </w:rPr>
                              <w:t>负责迅速抢救遇险、受伤人员，切断污染源，组织、调集抢险救援器材、物资和队伍，尽快控制事故的蔓延，消除事故后果，全力降低事故损失。</w:t>
                            </w:r>
                          </w:p>
                        </w:txbxContent>
                      </wps:txbx>
                      <wps:bodyPr lIns="7200" tIns="45720" rIns="7200" bIns="45720" upright="1">
                        <a:noAutofit/>
                      </wps:bodyPr>
                    </wps:wsp>
                  </a:graphicData>
                </a:graphic>
                <wp14:sizeRelV relativeFrom="margin">
                  <wp14:pctHeight>0</wp14:pctHeight>
                </wp14:sizeRelV>
              </wp:anchor>
            </w:drawing>
          </mc:Choice>
          <mc:Fallback>
            <w:pict>
              <v:shape id="文本框 7" o:spid="_x0000_s1032" type="#_x0000_t202" style="position:absolute;left:0;text-align:left;margin-left:104.3pt;margin-top:1.05pt;width:52.7pt;height:414.4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">
                <v:textbox inset=".2mm,,.2mm">
                  <w:txbxContent>
                    <w:p w:rsidR="00387433" w:rsidRDefault="00387433">
                      <w:pPr>
                        <w:spacing w:line="280" w:lineRule="exact"/>
                        <w:rPr>
                          <w:szCs w:val="18"/>
                        </w:rPr>
                      </w:pPr>
                      <w:r>
                        <w:rPr>
                          <w:rFonts w:hint="eastAsia"/>
                          <w:snapToGrid w:val="0"/>
                          <w:sz w:val="18"/>
                        </w:rPr>
                        <w:t>污染处置</w:t>
                      </w:r>
                      <w:r>
                        <w:rPr>
                          <w:snapToGrid w:val="0"/>
                          <w:sz w:val="18"/>
                        </w:rPr>
                        <w:t>组</w:t>
                      </w:r>
                      <w:r>
                        <w:rPr>
                          <w:rFonts w:hint="eastAsia"/>
                          <w:snapToGrid w:val="0"/>
                          <w:sz w:val="18"/>
                        </w:rPr>
                        <w:t>：</w:t>
                      </w:r>
                      <w:r>
                        <w:rPr>
                          <w:snapToGrid w:val="0"/>
                          <w:sz w:val="18"/>
                        </w:rPr>
                        <w:t>由两江新区生态环境分局牵头，事发地镇街</w:t>
                      </w:r>
                      <w:r>
                        <w:rPr>
                          <w:rFonts w:hint="eastAsia"/>
                          <w:snapToGrid w:val="0"/>
                          <w:sz w:val="18"/>
                        </w:rPr>
                        <w:t>或</w:t>
                      </w:r>
                      <w:r>
                        <w:rPr>
                          <w:snapToGrid w:val="0"/>
                          <w:sz w:val="18"/>
                        </w:rPr>
                        <w:t>园区、</w:t>
                      </w:r>
                      <w:r>
                        <w:rPr>
                          <w:rFonts w:hint="eastAsia"/>
                          <w:snapToGrid w:val="0"/>
                          <w:sz w:val="18"/>
                        </w:rPr>
                        <w:t>应急管理</w:t>
                      </w:r>
                      <w:r>
                        <w:rPr>
                          <w:snapToGrid w:val="0"/>
                          <w:sz w:val="18"/>
                        </w:rPr>
                        <w:t>、卫生</w:t>
                      </w:r>
                      <w:r>
                        <w:rPr>
                          <w:rFonts w:hint="eastAsia"/>
                          <w:snapToGrid w:val="0"/>
                          <w:sz w:val="18"/>
                        </w:rPr>
                        <w:t>健康</w:t>
                      </w:r>
                      <w:r>
                        <w:rPr>
                          <w:snapToGrid w:val="0"/>
                          <w:sz w:val="18"/>
                        </w:rPr>
                        <w:t>、公安、消防等部门和单位，以及辐射事故发生单位组成。</w:t>
                      </w:r>
                      <w:r>
                        <w:rPr>
                          <w:rFonts w:hint="eastAsia"/>
                          <w:snapToGrid w:val="0"/>
                          <w:sz w:val="18"/>
                        </w:rPr>
                        <w:t>主要职责：</w:t>
                      </w:r>
                      <w:r>
                        <w:rPr>
                          <w:snapToGrid w:val="0"/>
                          <w:sz w:val="18"/>
                        </w:rPr>
                        <w:t>负责迅速抢救遇险、受伤人员，切断污染源，组织、调集抢险救援器材、物资和队伍，尽快控制事故的蔓延，消除事故后果，全力降低事故损失。</w:t>
                      </w:r>
                    </w:p>
                  </w:txbxContent>
                </v:textbox>
              </v:shape>
            </w:pict>
          </mc:Fallback>
        </mc:AlternateContent>
      </w:r>
      <w:r>
        <w:rPr>
          <w:noProof/>
          <w:snapToGrid w:val="0"/>
        </w:rPr>
        <mc:AlternateContent>
          <mc:Choice Requires="wps">
            <w:drawing>
              <wp:anchor distT="0" distB="0" distL="114300" distR="114300" simplePos="0" relativeHeight="251675648" behindDoc="0" locked="0" layoutInCell="1" allowOverlap="1" wp14:anchorId="12365914" wp14:editId="4A04202B">
                <wp:simplePos x="0" y="0"/>
                <wp:positionH relativeFrom="column">
                  <wp:posOffset>2048510</wp:posOffset>
                </wp:positionH>
                <wp:positionV relativeFrom="paragraph">
                  <wp:posOffset>5715</wp:posOffset>
                </wp:positionV>
                <wp:extent cx="669290" cy="5271135"/>
                <wp:effectExtent l="0" t="0" r="16510" b="24765"/>
                <wp:wrapNone/>
                <wp:docPr id="28" name="文本框 28"/>
                <wp:cNvGraphicFramePr/>
                <a:graphic xmlns:a="http://schemas.openxmlformats.org/drawingml/2006/main">
                  <a:graphicData uri="http://schemas.microsoft.com/office/word/2010/wordprocessingShape">
                    <wps:wsp>
                      <wps:cNvSpPr txBox="1"/>
                      <wps:spPr>
                        <a:xfrm>
                          <a:off x="0" y="0"/>
                          <a:ext cx="669290" cy="527113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rsidR="00387433" w:rsidRDefault="00387433">
                            <w:pPr>
                              <w:rPr>
                                <w:szCs w:val="18"/>
                              </w:rPr>
                            </w:pPr>
                            <w:r>
                              <w:rPr>
                                <w:snapToGrid w:val="0"/>
                                <w:sz w:val="18"/>
                              </w:rPr>
                              <w:t>医</w:t>
                            </w:r>
                            <w:r>
                              <w:rPr>
                                <w:rFonts w:hint="eastAsia"/>
                                <w:snapToGrid w:val="0"/>
                                <w:sz w:val="18"/>
                              </w:rPr>
                              <w:t>学救援</w:t>
                            </w:r>
                            <w:r>
                              <w:rPr>
                                <w:snapToGrid w:val="0"/>
                                <w:sz w:val="18"/>
                              </w:rPr>
                              <w:t>组</w:t>
                            </w:r>
                            <w:r>
                              <w:rPr>
                                <w:rFonts w:hint="eastAsia"/>
                                <w:snapToGrid w:val="0"/>
                                <w:sz w:val="18"/>
                              </w:rPr>
                              <w:t>：</w:t>
                            </w:r>
                            <w:r>
                              <w:rPr>
                                <w:snapToGrid w:val="0"/>
                                <w:sz w:val="18"/>
                              </w:rPr>
                              <w:t>由</w:t>
                            </w:r>
                            <w:proofErr w:type="gramStart"/>
                            <w:r>
                              <w:rPr>
                                <w:snapToGrid w:val="0"/>
                                <w:sz w:val="18"/>
                              </w:rPr>
                              <w:t>两江新区</w:t>
                            </w:r>
                            <w:proofErr w:type="gramEnd"/>
                            <w:r>
                              <w:rPr>
                                <w:snapToGrid w:val="0"/>
                                <w:sz w:val="18"/>
                              </w:rPr>
                              <w:t>社会发展局、事发地</w:t>
                            </w:r>
                            <w:r>
                              <w:rPr>
                                <w:snapToGrid w:val="0"/>
                                <w:sz w:val="18"/>
                              </w:rPr>
                              <w:t>“</w:t>
                            </w:r>
                            <w:r>
                              <w:rPr>
                                <w:snapToGrid w:val="0"/>
                                <w:sz w:val="18"/>
                              </w:rPr>
                              <w:t>三北</w:t>
                            </w:r>
                            <w:r>
                              <w:rPr>
                                <w:snapToGrid w:val="0"/>
                                <w:sz w:val="18"/>
                              </w:rPr>
                              <w:t>”</w:t>
                            </w:r>
                            <w:r>
                              <w:rPr>
                                <w:snapToGrid w:val="0"/>
                                <w:sz w:val="18"/>
                              </w:rPr>
                              <w:t>区卫健委牵头，按照</w:t>
                            </w:r>
                            <w:r>
                              <w:rPr>
                                <w:snapToGrid w:val="0"/>
                                <w:sz w:val="18"/>
                              </w:rPr>
                              <w:t>“</w:t>
                            </w:r>
                            <w:r>
                              <w:rPr>
                                <w:snapToGrid w:val="0"/>
                                <w:sz w:val="18"/>
                              </w:rPr>
                              <w:t>事权划分</w:t>
                            </w:r>
                            <w:r>
                              <w:rPr>
                                <w:snapToGrid w:val="0"/>
                                <w:sz w:val="18"/>
                              </w:rPr>
                              <w:t>”</w:t>
                            </w:r>
                            <w:r>
                              <w:rPr>
                                <w:snapToGrid w:val="0"/>
                                <w:sz w:val="18"/>
                              </w:rPr>
                              <w:t>组织开展工作。</w:t>
                            </w:r>
                            <w:r>
                              <w:rPr>
                                <w:rFonts w:hint="eastAsia"/>
                                <w:snapToGrid w:val="0"/>
                                <w:sz w:val="18"/>
                              </w:rPr>
                              <w:t>市场</w:t>
                            </w:r>
                            <w:r>
                              <w:rPr>
                                <w:snapToGrid w:val="0"/>
                                <w:sz w:val="18"/>
                              </w:rPr>
                              <w:t>监管、辖区内医疗机构等部门和单位组成。</w:t>
                            </w:r>
                            <w:r>
                              <w:rPr>
                                <w:rFonts w:hint="eastAsia"/>
                                <w:snapToGrid w:val="0"/>
                                <w:sz w:val="18"/>
                              </w:rPr>
                              <w:t>主要职责：</w:t>
                            </w:r>
                            <w:r>
                              <w:rPr>
                                <w:snapToGrid w:val="0"/>
                                <w:sz w:val="18"/>
                              </w:rPr>
                              <w:t>负责辐射事故现场的应急卫生救护、现场受辐射伤害人员的救治和剂量评价工作；负责可能受到辐射伤害的人员健康影响评估；负责向受辐射事故影响的公众提供心理咨询，并根据监测结果提出食物和饮用水控制的建议并指导实施；组织协调卫生部门支援力量。</w:t>
                            </w:r>
                          </w:p>
                        </w:txbxContent>
                      </wps:txbx>
                      <wps:bodyPr lIns="7200" tIns="45720" rIns="7200" bIns="45720" upright="1">
                        <a:noAutofit/>
                      </wps:bodyPr>
                    </wps:wsp>
                  </a:graphicData>
                </a:graphic>
                <wp14:sizeRelV relativeFrom="margin">
                  <wp14:pctHeight>0</wp14:pctHeight>
                </wp14:sizeRelV>
              </wp:anchor>
            </w:drawing>
          </mc:Choice>
          <mc:Fallback>
            <w:pict>
              <v:shape id="文本框 28" o:spid="_x0000_s1033" type="#_x0000_t202" style="position:absolute;left:0;text-align:left;margin-left:161.3pt;margin-top:.45pt;width:52.7pt;height:415.0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">
                <v:textbox inset=".2mm,,.2mm">
                  <w:txbxContent>
                    <w:p w:rsidR="00387433" w:rsidRDefault="00387433">
                      <w:pPr>
                        <w:rPr>
                          <w:szCs w:val="18"/>
                        </w:rPr>
                      </w:pPr>
                      <w:r>
                        <w:rPr>
                          <w:snapToGrid w:val="0"/>
                          <w:sz w:val="18"/>
                        </w:rPr>
                        <w:t>医</w:t>
                      </w:r>
                      <w:r>
                        <w:rPr>
                          <w:rFonts w:hint="eastAsia"/>
                          <w:snapToGrid w:val="0"/>
                          <w:sz w:val="18"/>
                        </w:rPr>
                        <w:t>学救援</w:t>
                      </w:r>
                      <w:r>
                        <w:rPr>
                          <w:snapToGrid w:val="0"/>
                          <w:sz w:val="18"/>
                        </w:rPr>
                        <w:t>组</w:t>
                      </w:r>
                      <w:r>
                        <w:rPr>
                          <w:rFonts w:hint="eastAsia"/>
                          <w:snapToGrid w:val="0"/>
                          <w:sz w:val="18"/>
                        </w:rPr>
                        <w:t>：</w:t>
                      </w:r>
                      <w:r>
                        <w:rPr>
                          <w:snapToGrid w:val="0"/>
                          <w:sz w:val="18"/>
                        </w:rPr>
                        <w:t>由两江新区社会发展局、事发地</w:t>
                      </w:r>
                      <w:r>
                        <w:rPr>
                          <w:snapToGrid w:val="0"/>
                          <w:sz w:val="18"/>
                        </w:rPr>
                        <w:t>“</w:t>
                      </w:r>
                      <w:r>
                        <w:rPr>
                          <w:snapToGrid w:val="0"/>
                          <w:sz w:val="18"/>
                        </w:rPr>
                        <w:t>三北</w:t>
                      </w:r>
                      <w:r>
                        <w:rPr>
                          <w:snapToGrid w:val="0"/>
                          <w:sz w:val="18"/>
                        </w:rPr>
                        <w:t>”</w:t>
                      </w:r>
                      <w:r>
                        <w:rPr>
                          <w:snapToGrid w:val="0"/>
                          <w:sz w:val="18"/>
                        </w:rPr>
                        <w:t>区卫健委牵头，按照</w:t>
                      </w:r>
                      <w:r>
                        <w:rPr>
                          <w:snapToGrid w:val="0"/>
                          <w:sz w:val="18"/>
                        </w:rPr>
                        <w:t>“</w:t>
                      </w:r>
                      <w:r>
                        <w:rPr>
                          <w:snapToGrid w:val="0"/>
                          <w:sz w:val="18"/>
                        </w:rPr>
                        <w:t>事权划分</w:t>
                      </w:r>
                      <w:r>
                        <w:rPr>
                          <w:snapToGrid w:val="0"/>
                          <w:sz w:val="18"/>
                        </w:rPr>
                        <w:t>”</w:t>
                      </w:r>
                      <w:r>
                        <w:rPr>
                          <w:snapToGrid w:val="0"/>
                          <w:sz w:val="18"/>
                        </w:rPr>
                        <w:t>组织开展工作。</w:t>
                      </w:r>
                      <w:r>
                        <w:rPr>
                          <w:rFonts w:hint="eastAsia"/>
                          <w:snapToGrid w:val="0"/>
                          <w:sz w:val="18"/>
                        </w:rPr>
                        <w:t>市场</w:t>
                      </w:r>
                      <w:r>
                        <w:rPr>
                          <w:snapToGrid w:val="0"/>
                          <w:sz w:val="18"/>
                        </w:rPr>
                        <w:t>监管、辖区内医疗机构等部门和单位组成。</w:t>
                      </w:r>
                      <w:r>
                        <w:rPr>
                          <w:rFonts w:hint="eastAsia"/>
                          <w:snapToGrid w:val="0"/>
                          <w:sz w:val="18"/>
                        </w:rPr>
                        <w:t>主要职责：</w:t>
                      </w:r>
                      <w:r>
                        <w:rPr>
                          <w:snapToGrid w:val="0"/>
                          <w:sz w:val="18"/>
                        </w:rPr>
                        <w:t>负责辐射事故现场的应急卫生救护、现场受辐射伤害人员的救治和剂量评价工作；负责可能受到辐射伤害的人员健康影响评估；负责向受辐射事故影响的公众提供心理咨询，并根据监测结果提出食物和饮用水控制的建议并指导实施；组织协调卫生部门支援力量。</w:t>
                      </w:r>
                    </w:p>
                  </w:txbxContent>
                </v:textbox>
              </v:shape>
            </w:pict>
          </mc:Fallback>
        </mc:AlternateContent>
      </w:r>
      <w:r>
        <w:rPr>
          <w:noProof/>
          <w:snapToGrid w:val="0"/>
        </w:rPr>
        <mc:AlternateContent>
          <mc:Choice Requires="wps">
            <w:drawing>
              <wp:anchor distT="0" distB="0" distL="114300" distR="114300" simplePos="0" relativeHeight="251664384" behindDoc="0" locked="0" layoutInCell="1" allowOverlap="1" wp14:anchorId="258EC4DE" wp14:editId="71233963">
                <wp:simplePos x="0" y="0"/>
                <wp:positionH relativeFrom="column">
                  <wp:posOffset>-124460</wp:posOffset>
                </wp:positionH>
                <wp:positionV relativeFrom="paragraph">
                  <wp:posOffset>12395</wp:posOffset>
                </wp:positionV>
                <wp:extent cx="669290" cy="5267325"/>
                <wp:effectExtent l="0" t="0" r="16510" b="28575"/>
                <wp:wrapNone/>
                <wp:docPr id="5" name="文本框 5"/>
                <wp:cNvGraphicFramePr/>
                <a:graphic xmlns:a="http://schemas.openxmlformats.org/drawingml/2006/main">
                  <a:graphicData uri="http://schemas.microsoft.com/office/word/2010/wordprocessingShape">
                    <wps:wsp>
                      <wps:cNvSpPr txBox="1"/>
                      <wps:spPr>
                        <a:xfrm>
                          <a:off x="0" y="0"/>
                          <a:ext cx="669290" cy="526732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rsidR="00387433" w:rsidRDefault="00387433">
                            <w:pPr>
                              <w:spacing w:line="240" w:lineRule="exact"/>
                              <w:rPr>
                                <w:snapToGrid w:val="0"/>
                                <w:sz w:val="18"/>
                              </w:rPr>
                            </w:pPr>
                            <w:r>
                              <w:rPr>
                                <w:rFonts w:hint="eastAsia"/>
                                <w:snapToGrid w:val="0"/>
                                <w:sz w:val="18"/>
                              </w:rPr>
                              <w:t>综合协调组：</w:t>
                            </w:r>
                            <w:proofErr w:type="gramStart"/>
                            <w:r>
                              <w:rPr>
                                <w:snapToGrid w:val="0"/>
                                <w:sz w:val="18"/>
                              </w:rPr>
                              <w:t>两江新区</w:t>
                            </w:r>
                            <w:proofErr w:type="gramEnd"/>
                            <w:r>
                              <w:rPr>
                                <w:snapToGrid w:val="0"/>
                                <w:sz w:val="18"/>
                              </w:rPr>
                              <w:t>生态环境分局牵头，事发地镇街</w:t>
                            </w:r>
                            <w:r>
                              <w:rPr>
                                <w:rFonts w:hint="eastAsia"/>
                                <w:snapToGrid w:val="0"/>
                                <w:sz w:val="18"/>
                              </w:rPr>
                              <w:t>或</w:t>
                            </w:r>
                            <w:r>
                              <w:rPr>
                                <w:snapToGrid w:val="0"/>
                                <w:sz w:val="18"/>
                              </w:rPr>
                              <w:t>园区、卫生</w:t>
                            </w:r>
                            <w:r>
                              <w:rPr>
                                <w:rFonts w:hint="eastAsia"/>
                                <w:snapToGrid w:val="0"/>
                                <w:sz w:val="18"/>
                              </w:rPr>
                              <w:t>健康</w:t>
                            </w:r>
                            <w:r>
                              <w:rPr>
                                <w:snapToGrid w:val="0"/>
                                <w:sz w:val="18"/>
                              </w:rPr>
                              <w:t>、公安等部门和单位组成。</w:t>
                            </w:r>
                            <w:r>
                              <w:rPr>
                                <w:rFonts w:hint="eastAsia"/>
                                <w:snapToGrid w:val="0"/>
                                <w:sz w:val="18"/>
                              </w:rPr>
                              <w:t>主要职责：发挥运转枢纽作用，协调调度各方力量参与应急处置；收集现场情况；负责信息上报、情况通报、传达上级指示批示。</w:t>
                            </w:r>
                          </w:p>
                          <w:p w:rsidR="00387433" w:rsidRDefault="00387433">
                            <w:pPr>
                              <w:spacing w:line="280" w:lineRule="exact"/>
                              <w:rPr>
                                <w:snapToGrid w:val="0"/>
                                <w:sz w:val="18"/>
                              </w:rPr>
                            </w:pPr>
                          </w:p>
                        </w:txbxContent>
                      </wps:txbx>
                      <wps:bodyPr lIns="7200" tIns="45720" rIns="7200" bIns="45720" upright="1">
                        <a:noAutofit/>
                      </wps:bodyPr>
                    </wps:wsp>
                  </a:graphicData>
                </a:graphic>
                <wp14:sizeRelV relativeFrom="margin">
                  <wp14:pctHeight>0</wp14:pctHeight>
                </wp14:sizeRelV>
              </wp:anchor>
            </w:drawing>
          </mc:Choice>
          <mc:Fallback>
            <w:pict>
              <v:shape id="文本框 5" o:spid="_x0000_s1034" type="#_x0000_t202" style="position:absolute;left:0;text-align:left;margin-left:-9.8pt;margin-top:1pt;width:52.7pt;height:414.7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">
                <v:textbox inset=".2mm,,.2mm">
                  <w:txbxContent>
                    <w:p w:rsidR="00387433" w:rsidRDefault="00387433">
                      <w:pPr>
                        <w:spacing w:line="240" w:lineRule="exact"/>
                        <w:rPr>
                          <w:snapToGrid w:val="0"/>
                          <w:sz w:val="18"/>
                        </w:rPr>
                      </w:pPr>
                      <w:r>
                        <w:rPr>
                          <w:rFonts w:hint="eastAsia"/>
                          <w:snapToGrid w:val="0"/>
                          <w:sz w:val="18"/>
                        </w:rPr>
                        <w:t>综合协调组：</w:t>
                      </w:r>
                      <w:r>
                        <w:rPr>
                          <w:snapToGrid w:val="0"/>
                          <w:sz w:val="18"/>
                        </w:rPr>
                        <w:t>两江新区生态环境分局牵头，事发地镇街</w:t>
                      </w:r>
                      <w:r>
                        <w:rPr>
                          <w:rFonts w:hint="eastAsia"/>
                          <w:snapToGrid w:val="0"/>
                          <w:sz w:val="18"/>
                        </w:rPr>
                        <w:t>或</w:t>
                      </w:r>
                      <w:r>
                        <w:rPr>
                          <w:snapToGrid w:val="0"/>
                          <w:sz w:val="18"/>
                        </w:rPr>
                        <w:t>园区、卫生</w:t>
                      </w:r>
                      <w:r>
                        <w:rPr>
                          <w:rFonts w:hint="eastAsia"/>
                          <w:snapToGrid w:val="0"/>
                          <w:sz w:val="18"/>
                        </w:rPr>
                        <w:t>健康</w:t>
                      </w:r>
                      <w:r>
                        <w:rPr>
                          <w:snapToGrid w:val="0"/>
                          <w:sz w:val="18"/>
                        </w:rPr>
                        <w:t>、公安等部门和单位组成。</w:t>
                      </w:r>
                      <w:r>
                        <w:rPr>
                          <w:rFonts w:hint="eastAsia"/>
                          <w:snapToGrid w:val="0"/>
                          <w:sz w:val="18"/>
                        </w:rPr>
                        <w:t>主要职责：发挥运转枢纽作用，协调调度各方力量参与应急处置；收集现场情况；负责信息上报、情况通报、传达上级指示批示。</w:t>
                      </w:r>
                    </w:p>
                    <w:p w:rsidR="00387433" w:rsidRDefault="00387433">
                      <w:pPr>
                        <w:spacing w:line="280" w:lineRule="exact"/>
                        <w:rPr>
                          <w:snapToGrid w:val="0"/>
                          <w:sz w:val="18"/>
                        </w:rPr>
                      </w:pPr>
                    </w:p>
                  </w:txbxContent>
                </v:textbox>
              </v:shape>
            </w:pict>
          </mc:Fallback>
        </mc:AlternateContent>
      </w:r>
      <w:r>
        <w:rPr>
          <w:noProof/>
          <w:snapToGrid w:val="0"/>
        </w:rPr>
        <mc:AlternateContent>
          <mc:Choice Requires="wps">
            <w:drawing>
              <wp:anchor distT="0" distB="0" distL="114300" distR="114300" simplePos="0" relativeHeight="251666432" behindDoc="0" locked="0" layoutInCell="1" allowOverlap="1" wp14:anchorId="6F5D6DE8" wp14:editId="6E4E44E8">
                <wp:simplePos x="0" y="0"/>
                <wp:positionH relativeFrom="column">
                  <wp:posOffset>599440</wp:posOffset>
                </wp:positionH>
                <wp:positionV relativeFrom="paragraph">
                  <wp:posOffset>11100</wp:posOffset>
                </wp:positionV>
                <wp:extent cx="669290" cy="5276850"/>
                <wp:effectExtent l="0" t="0" r="16510" b="19050"/>
                <wp:wrapNone/>
                <wp:docPr id="6" name="文本框 6"/>
                <wp:cNvGraphicFramePr/>
                <a:graphic xmlns:a="http://schemas.openxmlformats.org/drawingml/2006/main">
                  <a:graphicData uri="http://schemas.microsoft.com/office/word/2010/wordprocessingShape">
                    <wps:wsp>
                      <wps:cNvSpPr txBox="1"/>
                      <wps:spPr>
                        <a:xfrm>
                          <a:off x="0" y="0"/>
                          <a:ext cx="669290" cy="5276850"/>
                        </a:xfrm>
                        <a:prstGeom prst="rect">
                          <a:avLst/>
                        </a:prstGeom>
                        <a:noFill/>
                        <a:ln w="9525" cap="flat" cmpd="sng">
                          <a:solidFill>
                            <a:srgbClr val="000000"/>
                          </a:solidFill>
                          <a:prstDash val="solid"/>
                          <a:miter/>
                          <a:headEnd type="none" w="med" len="med"/>
                          <a:tailEnd type="none" w="med" len="med"/>
                        </a:ln>
                        <a:effectLst/>
                      </wps:spPr>
                      <wps:txbx>
                        <w:txbxContent>
                          <w:p w:rsidR="00387433" w:rsidRDefault="00387433">
                            <w:pPr>
                              <w:spacing w:line="240" w:lineRule="exact"/>
                              <w:rPr>
                                <w:snapToGrid w:val="0"/>
                                <w:sz w:val="18"/>
                              </w:rPr>
                            </w:pPr>
                            <w:r>
                              <w:rPr>
                                <w:snapToGrid w:val="0"/>
                                <w:sz w:val="18"/>
                              </w:rPr>
                              <w:t>应急监测组：</w:t>
                            </w:r>
                            <w:proofErr w:type="gramStart"/>
                            <w:r>
                              <w:rPr>
                                <w:snapToGrid w:val="0"/>
                                <w:sz w:val="18"/>
                              </w:rPr>
                              <w:t>两江新区</w:t>
                            </w:r>
                            <w:proofErr w:type="gramEnd"/>
                            <w:r>
                              <w:rPr>
                                <w:snapToGrid w:val="0"/>
                                <w:sz w:val="18"/>
                              </w:rPr>
                              <w:t>生态环境分局牵头，</w:t>
                            </w:r>
                            <w:r>
                              <w:rPr>
                                <w:rFonts w:hint="eastAsia"/>
                                <w:snapToGrid w:val="0"/>
                                <w:sz w:val="18"/>
                              </w:rPr>
                              <w:t>城市</w:t>
                            </w:r>
                            <w:r>
                              <w:rPr>
                                <w:snapToGrid w:val="0"/>
                                <w:sz w:val="18"/>
                              </w:rPr>
                              <w:t>管理、卫生</w:t>
                            </w:r>
                            <w:r>
                              <w:rPr>
                                <w:rFonts w:hint="eastAsia"/>
                                <w:snapToGrid w:val="0"/>
                                <w:sz w:val="18"/>
                              </w:rPr>
                              <w:t>健康</w:t>
                            </w:r>
                            <w:r>
                              <w:rPr>
                                <w:snapToGrid w:val="0"/>
                                <w:sz w:val="18"/>
                              </w:rPr>
                              <w:t>、</w:t>
                            </w:r>
                            <w:r>
                              <w:rPr>
                                <w:rFonts w:hint="eastAsia"/>
                                <w:snapToGrid w:val="0"/>
                                <w:sz w:val="18"/>
                              </w:rPr>
                              <w:t>市场</w:t>
                            </w:r>
                            <w:r>
                              <w:rPr>
                                <w:snapToGrid w:val="0"/>
                                <w:sz w:val="18"/>
                              </w:rPr>
                              <w:t>监管等部门和单位的辐射监测人员组成。</w:t>
                            </w:r>
                            <w:r>
                              <w:rPr>
                                <w:rFonts w:hint="eastAsia"/>
                                <w:snapToGrid w:val="0"/>
                                <w:sz w:val="18"/>
                              </w:rPr>
                              <w:t>主要职责：</w:t>
                            </w:r>
                            <w:r>
                              <w:rPr>
                                <w:snapToGrid w:val="0"/>
                                <w:sz w:val="18"/>
                              </w:rPr>
                              <w:t>制定应急监测方案，</w:t>
                            </w:r>
                            <w:r>
                              <w:rPr>
                                <w:rFonts w:hint="eastAsia"/>
                                <w:snapToGrid w:val="0"/>
                                <w:sz w:val="18"/>
                              </w:rPr>
                              <w:t>预测事故发展趋势和污染物变化情况；提出消除和控制污染危害的处置建议；对污染区域隔离、解禁、人员撤离与返回等决定提出建议</w:t>
                            </w:r>
                            <w:r>
                              <w:rPr>
                                <w:snapToGrid w:val="0"/>
                                <w:sz w:val="18"/>
                              </w:rPr>
                              <w:t>；提出外部监测力量支援建议。</w:t>
                            </w:r>
                          </w:p>
                          <w:p w:rsidR="00387433" w:rsidRDefault="00387433">
                            <w:pPr>
                              <w:rPr>
                                <w:szCs w:val="18"/>
                              </w:rPr>
                            </w:pPr>
                          </w:p>
                        </w:txbxContent>
                      </wps:txbx>
                      <wps:bodyPr lIns="7200" tIns="45720" rIns="7200" bIns="45720" upright="1">
                        <a:noAutofit/>
                      </wps:bodyPr>
                    </wps:wsp>
                  </a:graphicData>
                </a:graphic>
                <wp14:sizeRelV relativeFrom="margin">
                  <wp14:pctHeight>0</wp14:pctHeight>
                </wp14:sizeRelV>
              </wp:anchor>
            </w:drawing>
          </mc:Choice>
          <mc:Fallback>
            <w:pict>
              <v:shape id="文本框 6" o:spid="_x0000_s1035" type="#_x0000_t202" style="position:absolute;left:0;text-align:left;margin-left:47.2pt;margin-top:.85pt;width:52.7pt;height:415.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" filled="f">
                <v:textbox inset=".2mm,,.2mm">
                  <w:txbxContent>
                    <w:p w:rsidR="00387433" w:rsidRDefault="00387433">
                      <w:pPr>
                        <w:spacing w:line="240" w:lineRule="exact"/>
                        <w:rPr>
                          <w:snapToGrid w:val="0"/>
                          <w:sz w:val="18"/>
                        </w:rPr>
                      </w:pPr>
                      <w:r>
                        <w:rPr>
                          <w:snapToGrid w:val="0"/>
                          <w:sz w:val="18"/>
                        </w:rPr>
                        <w:t>应急监测组：两江新区生态环境分局牵头，</w:t>
                      </w:r>
                      <w:r>
                        <w:rPr>
                          <w:rFonts w:hint="eastAsia"/>
                          <w:snapToGrid w:val="0"/>
                          <w:sz w:val="18"/>
                        </w:rPr>
                        <w:t>城市</w:t>
                      </w:r>
                      <w:r>
                        <w:rPr>
                          <w:snapToGrid w:val="0"/>
                          <w:sz w:val="18"/>
                        </w:rPr>
                        <w:t>管理、卫生</w:t>
                      </w:r>
                      <w:r>
                        <w:rPr>
                          <w:rFonts w:hint="eastAsia"/>
                          <w:snapToGrid w:val="0"/>
                          <w:sz w:val="18"/>
                        </w:rPr>
                        <w:t>健康</w:t>
                      </w:r>
                      <w:r>
                        <w:rPr>
                          <w:snapToGrid w:val="0"/>
                          <w:sz w:val="18"/>
                        </w:rPr>
                        <w:t>、</w:t>
                      </w:r>
                      <w:r>
                        <w:rPr>
                          <w:rFonts w:hint="eastAsia"/>
                          <w:snapToGrid w:val="0"/>
                          <w:sz w:val="18"/>
                        </w:rPr>
                        <w:t>市场</w:t>
                      </w:r>
                      <w:r>
                        <w:rPr>
                          <w:snapToGrid w:val="0"/>
                          <w:sz w:val="18"/>
                        </w:rPr>
                        <w:t>监管等部门和单位的辐射监测人员组成。</w:t>
                      </w:r>
                      <w:r>
                        <w:rPr>
                          <w:rFonts w:hint="eastAsia"/>
                          <w:snapToGrid w:val="0"/>
                          <w:sz w:val="18"/>
                        </w:rPr>
                        <w:t>主要职责：</w:t>
                      </w:r>
                      <w:r>
                        <w:rPr>
                          <w:snapToGrid w:val="0"/>
                          <w:sz w:val="18"/>
                        </w:rPr>
                        <w:t>制定应急监测方案，</w:t>
                      </w:r>
                      <w:r>
                        <w:rPr>
                          <w:rFonts w:hint="eastAsia"/>
                          <w:snapToGrid w:val="0"/>
                          <w:sz w:val="18"/>
                        </w:rPr>
                        <w:t>预测事故发展趋势和污染物变化情况；提出消除和控制污染危害的处置建议；对污染区域隔离、解禁、人员撤离与返回等决定提出建议</w:t>
                      </w:r>
                      <w:r>
                        <w:rPr>
                          <w:snapToGrid w:val="0"/>
                          <w:sz w:val="18"/>
                        </w:rPr>
                        <w:t>；提出外部监测力量支援建议。</w:t>
                      </w:r>
                    </w:p>
                    <w:p w:rsidR="00387433" w:rsidRDefault="00387433">
                      <w:pPr>
                        <w:rPr>
                          <w:szCs w:val="18"/>
                        </w:rPr>
                      </w:pPr>
                    </w:p>
                  </w:txbxContent>
                </v:textbox>
              </v:shape>
            </w:pict>
          </mc:Fallback>
        </mc:AlternateContent>
      </w:r>
    </w:p>
    <w:p w:rsidR="00FE589B" w:rsidRDefault="00FE589B">
      <w:pPr>
        <w:rPr>
          <w:rFonts w:eastAsia="仿宋_GB2312"/>
          <w:snapToGrid w:val="0"/>
        </w:rPr>
      </w:pPr>
    </w:p>
    <w:p w:rsidR="00FE589B" w:rsidRDefault="00FE589B">
      <w:pPr>
        <w:rPr>
          <w:rFonts w:eastAsia="仿宋_GB2312"/>
          <w:snapToGrid w:val="0"/>
        </w:rPr>
      </w:pPr>
    </w:p>
    <w:p w:rsidR="00FE589B" w:rsidRDefault="00FE589B">
      <w:pPr>
        <w:rPr>
          <w:rFonts w:eastAsia="仿宋_GB2312"/>
          <w:snapToGrid w:val="0"/>
        </w:rPr>
      </w:pPr>
    </w:p>
    <w:p w:rsidR="00FE589B" w:rsidRDefault="00387433">
      <w:pPr>
        <w:rPr>
          <w:snapToGrid w:val="0"/>
          <w:sz w:val="30"/>
          <w:szCs w:val="30"/>
        </w:rPr>
      </w:pPr>
      <w:r>
        <w:rPr>
          <w:snapToGrid w:val="0"/>
          <w:sz w:val="30"/>
          <w:szCs w:val="30"/>
        </w:rPr>
        <w:t xml:space="preserve">        </w:t>
      </w:r>
    </w:p>
    <w:p w:rsidR="00FE589B" w:rsidRDefault="00FE589B">
      <w:pPr>
        <w:spacing w:line="600" w:lineRule="exact"/>
        <w:rPr>
          <w:rFonts w:eastAsia="方正楷体_GBK"/>
          <w:snapToGrid w:val="0"/>
          <w:szCs w:val="32"/>
        </w:rPr>
      </w:pPr>
    </w:p>
    <w:p w:rsidR="00FE589B" w:rsidRDefault="00387433">
      <w:pPr>
        <w:rPr>
          <w:rFonts w:eastAsia="方正黑体_GBK"/>
          <w:snapToGrid w:val="0"/>
          <w:sz w:val="32"/>
          <w:szCs w:val="32"/>
        </w:rPr>
      </w:pPr>
      <w:r>
        <w:rPr>
          <w:rFonts w:eastAsia="方正楷体_GBK"/>
          <w:snapToGrid w:val="0"/>
          <w:szCs w:val="32"/>
        </w:rPr>
        <w:br w:type="page"/>
      </w:r>
      <w:bookmarkStart w:id="330" w:name="_Toc521426318"/>
      <w:bookmarkStart w:id="331" w:name="_Toc18733"/>
      <w:bookmarkStart w:id="332" w:name="_Toc515010403"/>
      <w:r>
        <w:rPr>
          <w:rFonts w:ascii="方正黑体_GBK" w:eastAsia="方正黑体_GBK" w:hAnsi="方正黑体_GBK" w:cs="方正黑体_GBK" w:hint="eastAsia"/>
          <w:snapToGrid w:val="0"/>
          <w:sz w:val="32"/>
          <w:szCs w:val="32"/>
        </w:rPr>
        <w:lastRenderedPageBreak/>
        <w:t>附件2</w:t>
      </w:r>
      <w:bookmarkEnd w:id="330"/>
      <w:bookmarkEnd w:id="331"/>
      <w:bookmarkEnd w:id="332"/>
    </w:p>
    <w:p w:rsidR="00FE589B" w:rsidRDefault="00387433">
      <w:pPr>
        <w:jc w:val="center"/>
        <w:rPr>
          <w:rFonts w:ascii="方正小标宋_GBK" w:eastAsia="方正小标宋_GBK" w:hAnsi="方正小标宋_GBK" w:cs="方正小标宋_GBK"/>
          <w:snapToGrid w:val="0"/>
          <w:sz w:val="32"/>
          <w:szCs w:val="32"/>
        </w:rPr>
      </w:pPr>
      <w:r>
        <w:rPr>
          <w:rFonts w:ascii="方正小标宋_GBK" w:eastAsia="方正小标宋_GBK" w:hAnsi="方正小标宋_GBK" w:cs="方正小标宋_GBK" w:hint="eastAsia"/>
          <w:snapToGrid w:val="0"/>
          <w:sz w:val="32"/>
          <w:szCs w:val="32"/>
        </w:rPr>
        <w:t>区辐射事故应急相关部门和单位通讯录</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
        <w:gridCol w:w="5003"/>
        <w:gridCol w:w="3166"/>
      </w:tblGrid>
      <w:tr w:rsidR="00FE589B">
        <w:trPr>
          <w:tblHeader/>
          <w:jc w:val="center"/>
        </w:trPr>
        <w:tc>
          <w:tcPr>
            <w:tcW w:w="492" w:type="pct"/>
          </w:tcPr>
          <w:p w:rsidR="00FE589B" w:rsidRDefault="00387433">
            <w:pPr>
              <w:adjustRightInd w:val="0"/>
              <w:snapToGrid w:val="0"/>
              <w:spacing w:line="360" w:lineRule="exact"/>
              <w:jc w:val="center"/>
              <w:rPr>
                <w:rFonts w:ascii="方正黑体_GBK" w:eastAsia="方正黑体_GBK" w:hAnsi="方正黑体_GBK" w:cs="方正黑体_GBK"/>
                <w:sz w:val="24"/>
                <w:szCs w:val="32"/>
              </w:rPr>
            </w:pPr>
            <w:r>
              <w:rPr>
                <w:rFonts w:ascii="方正黑体_GBK" w:eastAsia="方正黑体_GBK" w:hAnsi="方正黑体_GBK" w:cs="方正黑体_GBK" w:hint="eastAsia"/>
                <w:sz w:val="24"/>
                <w:szCs w:val="32"/>
              </w:rPr>
              <w:t>序号</w:t>
            </w:r>
          </w:p>
        </w:tc>
        <w:tc>
          <w:tcPr>
            <w:tcW w:w="2760" w:type="pct"/>
            <w:vAlign w:val="center"/>
          </w:tcPr>
          <w:p w:rsidR="00FE589B" w:rsidRDefault="00387433">
            <w:pPr>
              <w:adjustRightInd w:val="0"/>
              <w:snapToGrid w:val="0"/>
              <w:spacing w:line="360" w:lineRule="exact"/>
              <w:jc w:val="center"/>
              <w:rPr>
                <w:rFonts w:ascii="方正黑体_GBK" w:eastAsia="方正黑体_GBK" w:hAnsi="方正黑体_GBK" w:cs="方正黑体_GBK"/>
                <w:sz w:val="24"/>
                <w:szCs w:val="32"/>
              </w:rPr>
            </w:pPr>
            <w:r>
              <w:rPr>
                <w:rFonts w:ascii="方正黑体_GBK" w:eastAsia="方正黑体_GBK" w:hAnsi="方正黑体_GBK" w:cs="方正黑体_GBK" w:hint="eastAsia"/>
                <w:sz w:val="24"/>
              </w:rPr>
              <w:t>单位名称</w:t>
            </w:r>
          </w:p>
        </w:tc>
        <w:tc>
          <w:tcPr>
            <w:tcW w:w="1747" w:type="pct"/>
            <w:vAlign w:val="center"/>
          </w:tcPr>
          <w:p w:rsidR="00FE589B" w:rsidRDefault="00387433">
            <w:pPr>
              <w:adjustRightInd w:val="0"/>
              <w:snapToGrid w:val="0"/>
              <w:spacing w:line="360" w:lineRule="exact"/>
              <w:jc w:val="center"/>
              <w:rPr>
                <w:rFonts w:ascii="方正黑体_GBK" w:eastAsia="方正黑体_GBK" w:hAnsi="方正黑体_GBK" w:cs="方正黑体_GBK"/>
                <w:sz w:val="24"/>
                <w:szCs w:val="32"/>
              </w:rPr>
            </w:pPr>
            <w:r>
              <w:rPr>
                <w:rFonts w:ascii="方正黑体_GBK" w:eastAsia="方正黑体_GBK" w:hAnsi="方正黑体_GBK" w:cs="方正黑体_GBK" w:hint="eastAsia"/>
                <w:sz w:val="24"/>
              </w:rPr>
              <w:t>联系电话</w:t>
            </w:r>
          </w:p>
        </w:tc>
      </w:tr>
      <w:tr w:rsidR="00FE589B">
        <w:trPr>
          <w:jc w:val="center"/>
        </w:trPr>
        <w:tc>
          <w:tcPr>
            <w:tcW w:w="492" w:type="pct"/>
            <w:vAlign w:val="center"/>
          </w:tcPr>
          <w:p w:rsidR="00FE589B" w:rsidRDefault="00387433">
            <w:pPr>
              <w:adjustRightInd w:val="0"/>
              <w:snapToGrid w:val="0"/>
              <w:spacing w:line="360" w:lineRule="exact"/>
              <w:jc w:val="center"/>
              <w:rPr>
                <w:rFonts w:eastAsia="仿宋_GB2312"/>
                <w:sz w:val="24"/>
              </w:rPr>
            </w:pPr>
            <w:r>
              <w:rPr>
                <w:rFonts w:eastAsia="仿宋_GB2312"/>
                <w:sz w:val="24"/>
              </w:rPr>
              <w:t>1</w:t>
            </w:r>
          </w:p>
        </w:tc>
        <w:tc>
          <w:tcPr>
            <w:tcW w:w="2760" w:type="pct"/>
            <w:vAlign w:val="center"/>
          </w:tcPr>
          <w:p w:rsidR="00FE589B" w:rsidRDefault="00387433">
            <w:pPr>
              <w:adjustRightInd w:val="0"/>
              <w:snapToGrid w:val="0"/>
              <w:spacing w:line="360" w:lineRule="exact"/>
              <w:jc w:val="center"/>
              <w:rPr>
                <w:rFonts w:eastAsia="仿宋_GB2312"/>
                <w:sz w:val="24"/>
              </w:rPr>
            </w:pPr>
            <w:proofErr w:type="gramStart"/>
            <w:r>
              <w:rPr>
                <w:rFonts w:eastAsia="仿宋_GB2312" w:hint="eastAsia"/>
                <w:sz w:val="24"/>
              </w:rPr>
              <w:t>两江新区</w:t>
            </w:r>
            <w:proofErr w:type="gramEnd"/>
            <w:r>
              <w:rPr>
                <w:rFonts w:eastAsia="仿宋_GB2312" w:hint="eastAsia"/>
                <w:sz w:val="24"/>
              </w:rPr>
              <w:t>管委会</w:t>
            </w:r>
          </w:p>
        </w:tc>
        <w:tc>
          <w:tcPr>
            <w:tcW w:w="1747" w:type="pct"/>
            <w:vAlign w:val="center"/>
          </w:tcPr>
          <w:p w:rsidR="00FE589B" w:rsidRDefault="00387433">
            <w:pPr>
              <w:adjustRightInd w:val="0"/>
              <w:snapToGrid w:val="0"/>
              <w:spacing w:line="360" w:lineRule="exact"/>
              <w:jc w:val="center"/>
              <w:rPr>
                <w:rFonts w:eastAsia="仿宋_GB2312"/>
                <w:sz w:val="24"/>
              </w:rPr>
            </w:pPr>
            <w:r>
              <w:rPr>
                <w:rFonts w:eastAsia="仿宋_GB2312" w:hint="eastAsia"/>
                <w:sz w:val="24"/>
              </w:rPr>
              <w:t>67574444</w:t>
            </w:r>
          </w:p>
        </w:tc>
      </w:tr>
      <w:tr w:rsidR="00FE589B">
        <w:trPr>
          <w:jc w:val="center"/>
        </w:trPr>
        <w:tc>
          <w:tcPr>
            <w:tcW w:w="492" w:type="pct"/>
            <w:vAlign w:val="center"/>
          </w:tcPr>
          <w:p w:rsidR="00FE589B" w:rsidRDefault="00387433">
            <w:pPr>
              <w:adjustRightInd w:val="0"/>
              <w:snapToGrid w:val="0"/>
              <w:spacing w:line="288" w:lineRule="auto"/>
              <w:jc w:val="center"/>
              <w:rPr>
                <w:rFonts w:eastAsia="仿宋_GB2312"/>
                <w:sz w:val="24"/>
              </w:rPr>
            </w:pPr>
            <w:r>
              <w:rPr>
                <w:rFonts w:eastAsia="仿宋_GB2312" w:hint="eastAsia"/>
                <w:sz w:val="24"/>
              </w:rPr>
              <w:t>2</w:t>
            </w:r>
          </w:p>
        </w:tc>
        <w:tc>
          <w:tcPr>
            <w:tcW w:w="2760" w:type="pct"/>
            <w:vAlign w:val="center"/>
          </w:tcPr>
          <w:p w:rsidR="00FE589B" w:rsidRDefault="00387433">
            <w:pPr>
              <w:adjustRightInd w:val="0"/>
              <w:snapToGrid w:val="0"/>
              <w:spacing w:line="360" w:lineRule="exact"/>
              <w:jc w:val="center"/>
              <w:rPr>
                <w:rFonts w:eastAsia="仿宋_GB2312"/>
                <w:sz w:val="24"/>
              </w:rPr>
            </w:pPr>
            <w:r>
              <w:rPr>
                <w:rFonts w:eastAsia="仿宋_GB2312" w:hint="eastAsia"/>
                <w:sz w:val="24"/>
              </w:rPr>
              <w:t>北碚区政府</w:t>
            </w:r>
          </w:p>
        </w:tc>
        <w:tc>
          <w:tcPr>
            <w:tcW w:w="1747" w:type="pct"/>
            <w:vAlign w:val="center"/>
          </w:tcPr>
          <w:p w:rsidR="00FE589B" w:rsidRDefault="00387433">
            <w:pPr>
              <w:adjustRightInd w:val="0"/>
              <w:snapToGrid w:val="0"/>
              <w:spacing w:line="360" w:lineRule="exact"/>
              <w:jc w:val="center"/>
              <w:rPr>
                <w:rFonts w:eastAsia="仿宋_GB2312"/>
                <w:sz w:val="24"/>
              </w:rPr>
            </w:pPr>
            <w:r>
              <w:rPr>
                <w:rFonts w:eastAsia="仿宋_GB2312" w:hint="eastAsia"/>
                <w:sz w:val="24"/>
              </w:rPr>
              <w:t>68863333</w:t>
            </w:r>
          </w:p>
        </w:tc>
      </w:tr>
      <w:tr w:rsidR="00FE589B">
        <w:trPr>
          <w:jc w:val="center"/>
        </w:trPr>
        <w:tc>
          <w:tcPr>
            <w:tcW w:w="492" w:type="pct"/>
            <w:vAlign w:val="center"/>
          </w:tcPr>
          <w:p w:rsidR="00FE589B" w:rsidRDefault="00387433">
            <w:pPr>
              <w:adjustRightInd w:val="0"/>
              <w:snapToGrid w:val="0"/>
              <w:spacing w:line="288" w:lineRule="auto"/>
              <w:jc w:val="center"/>
              <w:rPr>
                <w:rFonts w:eastAsia="仿宋_GB2312"/>
                <w:sz w:val="24"/>
              </w:rPr>
            </w:pPr>
            <w:r>
              <w:rPr>
                <w:rFonts w:eastAsia="仿宋_GB2312" w:hint="eastAsia"/>
                <w:sz w:val="24"/>
              </w:rPr>
              <w:t>3</w:t>
            </w:r>
          </w:p>
        </w:tc>
        <w:tc>
          <w:tcPr>
            <w:tcW w:w="2760" w:type="pct"/>
            <w:vAlign w:val="center"/>
          </w:tcPr>
          <w:p w:rsidR="00FE589B" w:rsidRDefault="00387433">
            <w:pPr>
              <w:adjustRightInd w:val="0"/>
              <w:snapToGrid w:val="0"/>
              <w:spacing w:line="360" w:lineRule="exact"/>
              <w:jc w:val="center"/>
              <w:rPr>
                <w:rFonts w:eastAsia="仿宋_GB2312"/>
                <w:sz w:val="24"/>
              </w:rPr>
            </w:pPr>
            <w:r>
              <w:rPr>
                <w:rFonts w:eastAsia="仿宋_GB2312" w:hint="eastAsia"/>
                <w:sz w:val="24"/>
              </w:rPr>
              <w:t>江北区政府</w:t>
            </w:r>
          </w:p>
        </w:tc>
        <w:tc>
          <w:tcPr>
            <w:tcW w:w="1747" w:type="pct"/>
            <w:vAlign w:val="center"/>
          </w:tcPr>
          <w:p w:rsidR="00FE589B" w:rsidRDefault="00387433">
            <w:pPr>
              <w:adjustRightInd w:val="0"/>
              <w:snapToGrid w:val="0"/>
              <w:spacing w:line="360" w:lineRule="exact"/>
              <w:jc w:val="center"/>
              <w:rPr>
                <w:rFonts w:eastAsia="仿宋_GB2312"/>
                <w:sz w:val="24"/>
              </w:rPr>
            </w:pPr>
            <w:r>
              <w:rPr>
                <w:rFonts w:eastAsia="仿宋_GB2312" w:hint="eastAsia"/>
                <w:sz w:val="24"/>
              </w:rPr>
              <w:t>67855385</w:t>
            </w:r>
          </w:p>
        </w:tc>
      </w:tr>
      <w:tr w:rsidR="00FE589B">
        <w:trPr>
          <w:jc w:val="center"/>
        </w:trPr>
        <w:tc>
          <w:tcPr>
            <w:tcW w:w="492" w:type="pct"/>
            <w:vAlign w:val="center"/>
          </w:tcPr>
          <w:p w:rsidR="00FE589B" w:rsidRDefault="00387433">
            <w:pPr>
              <w:adjustRightInd w:val="0"/>
              <w:snapToGrid w:val="0"/>
              <w:spacing w:line="360" w:lineRule="exact"/>
              <w:jc w:val="center"/>
              <w:rPr>
                <w:rFonts w:eastAsia="仿宋_GB2312"/>
                <w:sz w:val="24"/>
              </w:rPr>
            </w:pPr>
            <w:r>
              <w:rPr>
                <w:rFonts w:eastAsia="仿宋_GB2312" w:hint="eastAsia"/>
                <w:sz w:val="24"/>
              </w:rPr>
              <w:t>4</w:t>
            </w:r>
          </w:p>
        </w:tc>
        <w:tc>
          <w:tcPr>
            <w:tcW w:w="2760" w:type="pct"/>
            <w:vAlign w:val="center"/>
          </w:tcPr>
          <w:p w:rsidR="00FE589B" w:rsidRDefault="00387433">
            <w:pPr>
              <w:adjustRightInd w:val="0"/>
              <w:snapToGrid w:val="0"/>
              <w:spacing w:line="360" w:lineRule="exact"/>
              <w:jc w:val="center"/>
              <w:rPr>
                <w:rFonts w:eastAsia="仿宋_GB2312"/>
                <w:sz w:val="24"/>
              </w:rPr>
            </w:pPr>
            <w:proofErr w:type="gramStart"/>
            <w:r>
              <w:rPr>
                <w:rFonts w:eastAsia="仿宋_GB2312" w:hint="eastAsia"/>
                <w:sz w:val="24"/>
              </w:rPr>
              <w:t>渝</w:t>
            </w:r>
            <w:proofErr w:type="gramEnd"/>
            <w:r>
              <w:rPr>
                <w:rFonts w:eastAsia="仿宋_GB2312" w:hint="eastAsia"/>
                <w:sz w:val="24"/>
              </w:rPr>
              <w:t>北区政府</w:t>
            </w:r>
          </w:p>
        </w:tc>
        <w:tc>
          <w:tcPr>
            <w:tcW w:w="1747" w:type="pct"/>
            <w:vAlign w:val="center"/>
          </w:tcPr>
          <w:p w:rsidR="00FE589B" w:rsidRDefault="00387433">
            <w:pPr>
              <w:adjustRightInd w:val="0"/>
              <w:snapToGrid w:val="0"/>
              <w:spacing w:line="360" w:lineRule="exact"/>
              <w:jc w:val="center"/>
              <w:rPr>
                <w:rFonts w:eastAsia="仿宋_GB2312"/>
                <w:sz w:val="24"/>
              </w:rPr>
            </w:pPr>
            <w:r>
              <w:rPr>
                <w:rFonts w:eastAsia="仿宋_GB2312" w:hint="eastAsia"/>
                <w:sz w:val="24"/>
              </w:rPr>
              <w:t>67212345</w:t>
            </w:r>
          </w:p>
        </w:tc>
      </w:tr>
      <w:tr w:rsidR="00FE589B">
        <w:trPr>
          <w:jc w:val="center"/>
        </w:trPr>
        <w:tc>
          <w:tcPr>
            <w:tcW w:w="492" w:type="pct"/>
            <w:vAlign w:val="center"/>
          </w:tcPr>
          <w:p w:rsidR="00FE589B" w:rsidRDefault="00387433">
            <w:pPr>
              <w:tabs>
                <w:tab w:val="left" w:pos="359"/>
                <w:tab w:val="center" w:pos="488"/>
              </w:tabs>
              <w:adjustRightInd w:val="0"/>
              <w:snapToGrid w:val="0"/>
              <w:spacing w:line="360" w:lineRule="exact"/>
              <w:jc w:val="center"/>
              <w:rPr>
                <w:rFonts w:eastAsia="仿宋_GB2312"/>
                <w:sz w:val="24"/>
              </w:rPr>
            </w:pPr>
            <w:r>
              <w:rPr>
                <w:rFonts w:eastAsia="仿宋_GB2312" w:hint="eastAsia"/>
                <w:sz w:val="24"/>
              </w:rPr>
              <w:t>5</w:t>
            </w:r>
          </w:p>
        </w:tc>
        <w:tc>
          <w:tcPr>
            <w:tcW w:w="2760" w:type="pct"/>
            <w:vAlign w:val="center"/>
          </w:tcPr>
          <w:p w:rsidR="00FE589B" w:rsidRDefault="00387433">
            <w:pPr>
              <w:adjustRightInd w:val="0"/>
              <w:snapToGrid w:val="0"/>
              <w:spacing w:line="360" w:lineRule="exact"/>
              <w:jc w:val="center"/>
              <w:rPr>
                <w:rFonts w:eastAsia="仿宋_GB2312"/>
                <w:sz w:val="24"/>
              </w:rPr>
            </w:pPr>
            <w:proofErr w:type="gramStart"/>
            <w:r>
              <w:rPr>
                <w:rFonts w:eastAsia="仿宋_GB2312" w:hint="eastAsia"/>
                <w:sz w:val="24"/>
              </w:rPr>
              <w:t>两江新区</w:t>
            </w:r>
            <w:proofErr w:type="gramEnd"/>
            <w:r>
              <w:rPr>
                <w:rFonts w:eastAsia="仿宋_GB2312" w:hint="eastAsia"/>
                <w:sz w:val="24"/>
              </w:rPr>
              <w:t>管委会办公室</w:t>
            </w:r>
          </w:p>
        </w:tc>
        <w:tc>
          <w:tcPr>
            <w:tcW w:w="1747" w:type="pct"/>
            <w:vAlign w:val="center"/>
          </w:tcPr>
          <w:p w:rsidR="00FE589B" w:rsidRDefault="00387433">
            <w:pPr>
              <w:adjustRightInd w:val="0"/>
              <w:snapToGrid w:val="0"/>
              <w:spacing w:line="360" w:lineRule="exact"/>
              <w:jc w:val="center"/>
              <w:rPr>
                <w:rFonts w:eastAsia="仿宋_GB2312"/>
                <w:sz w:val="24"/>
              </w:rPr>
            </w:pPr>
            <w:r>
              <w:rPr>
                <w:rFonts w:eastAsia="方正仿宋_GBK" w:hint="eastAsia"/>
                <w:sz w:val="24"/>
              </w:rPr>
              <w:t>67573333</w:t>
            </w:r>
          </w:p>
        </w:tc>
      </w:tr>
      <w:tr w:rsidR="00FE589B">
        <w:trPr>
          <w:jc w:val="center"/>
        </w:trPr>
        <w:tc>
          <w:tcPr>
            <w:tcW w:w="492" w:type="pct"/>
            <w:vAlign w:val="center"/>
          </w:tcPr>
          <w:p w:rsidR="00FE589B" w:rsidRDefault="00387433">
            <w:pPr>
              <w:adjustRightInd w:val="0"/>
              <w:snapToGrid w:val="0"/>
              <w:spacing w:line="360" w:lineRule="exact"/>
              <w:jc w:val="center"/>
              <w:rPr>
                <w:rFonts w:eastAsia="仿宋_GB2312"/>
                <w:sz w:val="24"/>
              </w:rPr>
            </w:pPr>
            <w:r>
              <w:rPr>
                <w:rFonts w:eastAsia="仿宋_GB2312"/>
                <w:sz w:val="24"/>
              </w:rPr>
              <w:t>6</w:t>
            </w:r>
          </w:p>
        </w:tc>
        <w:tc>
          <w:tcPr>
            <w:tcW w:w="2760" w:type="pct"/>
            <w:vAlign w:val="center"/>
          </w:tcPr>
          <w:p w:rsidR="00FE589B" w:rsidRDefault="00387433">
            <w:pPr>
              <w:adjustRightInd w:val="0"/>
              <w:snapToGrid w:val="0"/>
              <w:spacing w:line="360" w:lineRule="exact"/>
              <w:jc w:val="center"/>
              <w:rPr>
                <w:rFonts w:eastAsia="仿宋_GB2312"/>
                <w:sz w:val="24"/>
              </w:rPr>
            </w:pPr>
            <w:proofErr w:type="gramStart"/>
            <w:r>
              <w:rPr>
                <w:rFonts w:eastAsia="仿宋_GB2312" w:hint="eastAsia"/>
                <w:sz w:val="24"/>
              </w:rPr>
              <w:t>两江新区</w:t>
            </w:r>
            <w:proofErr w:type="gramEnd"/>
            <w:r>
              <w:rPr>
                <w:rFonts w:eastAsia="仿宋_GB2312"/>
                <w:sz w:val="24"/>
              </w:rPr>
              <w:t>宣传部</w:t>
            </w:r>
          </w:p>
        </w:tc>
        <w:tc>
          <w:tcPr>
            <w:tcW w:w="1747" w:type="pct"/>
            <w:vAlign w:val="center"/>
          </w:tcPr>
          <w:p w:rsidR="00FE589B" w:rsidRDefault="00387433">
            <w:pPr>
              <w:adjustRightInd w:val="0"/>
              <w:snapToGrid w:val="0"/>
              <w:spacing w:line="360" w:lineRule="exact"/>
              <w:jc w:val="center"/>
              <w:rPr>
                <w:rFonts w:eastAsia="方正仿宋_GBK"/>
                <w:sz w:val="24"/>
              </w:rPr>
            </w:pPr>
            <w:r>
              <w:rPr>
                <w:rFonts w:eastAsia="仿宋_GB2312"/>
                <w:sz w:val="24"/>
              </w:rPr>
              <w:t>67573989</w:t>
            </w:r>
          </w:p>
        </w:tc>
      </w:tr>
      <w:tr w:rsidR="00FE589B">
        <w:trPr>
          <w:jc w:val="center"/>
        </w:trPr>
        <w:tc>
          <w:tcPr>
            <w:tcW w:w="492" w:type="pct"/>
            <w:vAlign w:val="center"/>
          </w:tcPr>
          <w:p w:rsidR="00FE589B" w:rsidRDefault="00387433">
            <w:pPr>
              <w:adjustRightInd w:val="0"/>
              <w:snapToGrid w:val="0"/>
              <w:spacing w:line="360" w:lineRule="exact"/>
              <w:jc w:val="center"/>
              <w:rPr>
                <w:rFonts w:eastAsia="仿宋_GB2312"/>
                <w:sz w:val="24"/>
              </w:rPr>
            </w:pPr>
            <w:r>
              <w:rPr>
                <w:rFonts w:eastAsia="仿宋_GB2312" w:hint="eastAsia"/>
                <w:sz w:val="24"/>
              </w:rPr>
              <w:t>7</w:t>
            </w:r>
          </w:p>
        </w:tc>
        <w:tc>
          <w:tcPr>
            <w:tcW w:w="2760" w:type="pct"/>
            <w:vAlign w:val="center"/>
          </w:tcPr>
          <w:p w:rsidR="00FE589B" w:rsidRDefault="00387433">
            <w:pPr>
              <w:adjustRightInd w:val="0"/>
              <w:snapToGrid w:val="0"/>
              <w:spacing w:line="400" w:lineRule="exact"/>
              <w:jc w:val="center"/>
              <w:rPr>
                <w:rFonts w:eastAsia="仿宋_GB2312"/>
                <w:sz w:val="24"/>
              </w:rPr>
            </w:pPr>
            <w:proofErr w:type="gramStart"/>
            <w:r>
              <w:rPr>
                <w:rFonts w:eastAsia="仿宋_GB2312" w:hint="eastAsia"/>
                <w:sz w:val="24"/>
              </w:rPr>
              <w:t>两江新区</w:t>
            </w:r>
            <w:proofErr w:type="gramEnd"/>
            <w:r>
              <w:rPr>
                <w:rFonts w:eastAsia="仿宋_GB2312"/>
                <w:sz w:val="24"/>
              </w:rPr>
              <w:t>应急管理</w:t>
            </w:r>
            <w:r>
              <w:rPr>
                <w:rFonts w:eastAsia="仿宋_GB2312" w:hint="eastAsia"/>
                <w:sz w:val="24"/>
              </w:rPr>
              <w:t>局</w:t>
            </w:r>
          </w:p>
        </w:tc>
        <w:tc>
          <w:tcPr>
            <w:tcW w:w="1747" w:type="pct"/>
            <w:vAlign w:val="center"/>
          </w:tcPr>
          <w:p w:rsidR="00FE589B" w:rsidRDefault="00387433">
            <w:pPr>
              <w:adjustRightInd w:val="0"/>
              <w:snapToGrid w:val="0"/>
              <w:spacing w:line="400" w:lineRule="exact"/>
              <w:jc w:val="center"/>
              <w:rPr>
                <w:rFonts w:eastAsia="仿宋_GB2312"/>
                <w:sz w:val="24"/>
              </w:rPr>
            </w:pPr>
            <w:r>
              <w:rPr>
                <w:rFonts w:eastAsia="方正仿宋_GBK" w:hint="eastAsia"/>
                <w:sz w:val="24"/>
              </w:rPr>
              <w:t>67463012</w:t>
            </w:r>
          </w:p>
        </w:tc>
      </w:tr>
      <w:tr w:rsidR="00FE589B">
        <w:trPr>
          <w:trHeight w:val="90"/>
          <w:jc w:val="center"/>
        </w:trPr>
        <w:tc>
          <w:tcPr>
            <w:tcW w:w="492" w:type="pct"/>
            <w:vAlign w:val="center"/>
          </w:tcPr>
          <w:p w:rsidR="00FE589B" w:rsidRDefault="00387433">
            <w:pPr>
              <w:adjustRightInd w:val="0"/>
              <w:snapToGrid w:val="0"/>
              <w:spacing w:line="360" w:lineRule="exact"/>
              <w:jc w:val="center"/>
              <w:rPr>
                <w:rFonts w:eastAsia="仿宋_GB2312"/>
                <w:sz w:val="24"/>
              </w:rPr>
            </w:pPr>
            <w:r>
              <w:rPr>
                <w:rFonts w:eastAsia="仿宋_GB2312" w:hint="eastAsia"/>
                <w:sz w:val="24"/>
              </w:rPr>
              <w:t>8</w:t>
            </w:r>
          </w:p>
        </w:tc>
        <w:tc>
          <w:tcPr>
            <w:tcW w:w="2760" w:type="pct"/>
            <w:vAlign w:val="center"/>
          </w:tcPr>
          <w:p w:rsidR="00FE589B" w:rsidRDefault="00387433">
            <w:pPr>
              <w:adjustRightInd w:val="0"/>
              <w:snapToGrid w:val="0"/>
              <w:spacing w:line="360" w:lineRule="exact"/>
              <w:jc w:val="center"/>
              <w:rPr>
                <w:rFonts w:eastAsia="方正仿宋_GBK"/>
                <w:sz w:val="24"/>
              </w:rPr>
            </w:pPr>
            <w:proofErr w:type="gramStart"/>
            <w:r>
              <w:rPr>
                <w:rFonts w:eastAsia="仿宋_GB2312" w:hint="eastAsia"/>
                <w:sz w:val="24"/>
              </w:rPr>
              <w:t>两江新区</w:t>
            </w:r>
            <w:proofErr w:type="gramEnd"/>
            <w:r>
              <w:rPr>
                <w:rFonts w:eastAsia="仿宋_GB2312"/>
                <w:sz w:val="24"/>
              </w:rPr>
              <w:t>应急管理中心</w:t>
            </w:r>
          </w:p>
        </w:tc>
        <w:tc>
          <w:tcPr>
            <w:tcW w:w="1747" w:type="pct"/>
            <w:vAlign w:val="center"/>
          </w:tcPr>
          <w:p w:rsidR="00FE589B" w:rsidRDefault="00387433">
            <w:pPr>
              <w:adjustRightInd w:val="0"/>
              <w:snapToGrid w:val="0"/>
              <w:spacing w:line="360" w:lineRule="exact"/>
              <w:jc w:val="center"/>
              <w:rPr>
                <w:rFonts w:eastAsia="方正仿宋_GBK"/>
                <w:sz w:val="24"/>
              </w:rPr>
            </w:pPr>
            <w:r>
              <w:rPr>
                <w:rFonts w:eastAsia="方正仿宋_GBK" w:hint="eastAsia"/>
                <w:sz w:val="24"/>
              </w:rPr>
              <w:t>67574444</w:t>
            </w:r>
          </w:p>
        </w:tc>
      </w:tr>
      <w:tr w:rsidR="00FE589B">
        <w:trPr>
          <w:jc w:val="center"/>
        </w:trPr>
        <w:tc>
          <w:tcPr>
            <w:tcW w:w="492" w:type="pct"/>
            <w:vAlign w:val="center"/>
          </w:tcPr>
          <w:p w:rsidR="00FE589B" w:rsidRDefault="00387433">
            <w:pPr>
              <w:adjustRightInd w:val="0"/>
              <w:snapToGrid w:val="0"/>
              <w:spacing w:line="360" w:lineRule="exact"/>
              <w:jc w:val="center"/>
              <w:rPr>
                <w:rFonts w:eastAsia="仿宋_GB2312"/>
                <w:sz w:val="24"/>
              </w:rPr>
            </w:pPr>
            <w:r>
              <w:rPr>
                <w:rFonts w:eastAsia="仿宋_GB2312" w:hint="eastAsia"/>
                <w:sz w:val="24"/>
              </w:rPr>
              <w:t>9</w:t>
            </w:r>
          </w:p>
        </w:tc>
        <w:tc>
          <w:tcPr>
            <w:tcW w:w="2760" w:type="pct"/>
            <w:vAlign w:val="center"/>
          </w:tcPr>
          <w:p w:rsidR="00FE589B" w:rsidRDefault="00387433">
            <w:pPr>
              <w:adjustRightInd w:val="0"/>
              <w:snapToGrid w:val="0"/>
              <w:spacing w:line="360" w:lineRule="exact"/>
              <w:jc w:val="center"/>
              <w:rPr>
                <w:rFonts w:eastAsia="仿宋_GB2312"/>
                <w:sz w:val="24"/>
              </w:rPr>
            </w:pPr>
            <w:proofErr w:type="gramStart"/>
            <w:r>
              <w:rPr>
                <w:rFonts w:eastAsia="仿宋_GB2312" w:hint="eastAsia"/>
                <w:sz w:val="24"/>
              </w:rPr>
              <w:t>两江新区</w:t>
            </w:r>
            <w:proofErr w:type="gramEnd"/>
            <w:r>
              <w:rPr>
                <w:rFonts w:eastAsia="仿宋_GB2312"/>
                <w:sz w:val="24"/>
              </w:rPr>
              <w:t>生态环境分局</w:t>
            </w:r>
          </w:p>
        </w:tc>
        <w:tc>
          <w:tcPr>
            <w:tcW w:w="1747" w:type="pct"/>
            <w:vAlign w:val="center"/>
          </w:tcPr>
          <w:p w:rsidR="00FE589B" w:rsidRDefault="00387433">
            <w:pPr>
              <w:adjustRightInd w:val="0"/>
              <w:snapToGrid w:val="0"/>
              <w:spacing w:line="360" w:lineRule="exact"/>
              <w:jc w:val="center"/>
              <w:rPr>
                <w:rFonts w:eastAsia="仿宋_GB2312"/>
                <w:sz w:val="24"/>
              </w:rPr>
            </w:pPr>
            <w:r>
              <w:rPr>
                <w:rFonts w:eastAsia="方正仿宋_GBK" w:hint="eastAsia"/>
                <w:sz w:val="24"/>
              </w:rPr>
              <w:t>67463944</w:t>
            </w:r>
            <w:r>
              <w:rPr>
                <w:rFonts w:eastAsia="方正仿宋_GBK" w:hint="eastAsia"/>
                <w:sz w:val="24"/>
              </w:rPr>
              <w:t>、</w:t>
            </w:r>
            <w:r>
              <w:rPr>
                <w:rFonts w:eastAsia="方正仿宋_GBK" w:hint="eastAsia"/>
                <w:sz w:val="24"/>
              </w:rPr>
              <w:t>15223112369</w:t>
            </w:r>
          </w:p>
        </w:tc>
      </w:tr>
      <w:tr w:rsidR="00FE589B">
        <w:trPr>
          <w:jc w:val="center"/>
        </w:trPr>
        <w:tc>
          <w:tcPr>
            <w:tcW w:w="492" w:type="pct"/>
            <w:vAlign w:val="center"/>
          </w:tcPr>
          <w:p w:rsidR="00FE589B" w:rsidRDefault="00387433">
            <w:pPr>
              <w:tabs>
                <w:tab w:val="left" w:pos="296"/>
                <w:tab w:val="center" w:pos="488"/>
              </w:tabs>
              <w:adjustRightInd w:val="0"/>
              <w:snapToGrid w:val="0"/>
              <w:spacing w:line="360" w:lineRule="exact"/>
              <w:jc w:val="center"/>
              <w:rPr>
                <w:rFonts w:eastAsia="仿宋_GB2312"/>
                <w:sz w:val="24"/>
              </w:rPr>
            </w:pPr>
            <w:r>
              <w:rPr>
                <w:rFonts w:eastAsia="仿宋_GB2312"/>
                <w:sz w:val="24"/>
              </w:rPr>
              <w:t>1</w:t>
            </w:r>
            <w:r>
              <w:rPr>
                <w:rFonts w:eastAsia="仿宋_GB2312" w:hint="eastAsia"/>
                <w:sz w:val="24"/>
              </w:rPr>
              <w:t>0</w:t>
            </w:r>
          </w:p>
        </w:tc>
        <w:tc>
          <w:tcPr>
            <w:tcW w:w="2760" w:type="pct"/>
            <w:vAlign w:val="center"/>
          </w:tcPr>
          <w:p w:rsidR="00FE589B" w:rsidRDefault="00387433">
            <w:pPr>
              <w:adjustRightInd w:val="0"/>
              <w:snapToGrid w:val="0"/>
              <w:spacing w:line="360" w:lineRule="exact"/>
              <w:jc w:val="center"/>
              <w:rPr>
                <w:rFonts w:eastAsia="仿宋_GB2312"/>
                <w:sz w:val="24"/>
              </w:rPr>
            </w:pPr>
            <w:proofErr w:type="gramStart"/>
            <w:r>
              <w:rPr>
                <w:rFonts w:eastAsia="仿宋_GB2312" w:hint="eastAsia"/>
                <w:sz w:val="24"/>
              </w:rPr>
              <w:t>两江新区</w:t>
            </w:r>
            <w:proofErr w:type="gramEnd"/>
            <w:r>
              <w:rPr>
                <w:rFonts w:eastAsia="仿宋_GB2312"/>
                <w:sz w:val="24"/>
              </w:rPr>
              <w:t>公安分局</w:t>
            </w:r>
          </w:p>
        </w:tc>
        <w:tc>
          <w:tcPr>
            <w:tcW w:w="1747" w:type="pct"/>
            <w:vAlign w:val="center"/>
          </w:tcPr>
          <w:p w:rsidR="00FE589B" w:rsidRDefault="00387433">
            <w:pPr>
              <w:adjustRightInd w:val="0"/>
              <w:snapToGrid w:val="0"/>
              <w:spacing w:line="360" w:lineRule="exact"/>
              <w:jc w:val="center"/>
              <w:rPr>
                <w:rFonts w:eastAsia="仿宋_GB2312"/>
                <w:sz w:val="24"/>
              </w:rPr>
            </w:pPr>
            <w:r>
              <w:rPr>
                <w:rFonts w:eastAsia="仿宋_GB2312"/>
                <w:sz w:val="24"/>
              </w:rPr>
              <w:t>110/</w:t>
            </w:r>
            <w:r>
              <w:rPr>
                <w:rFonts w:eastAsia="方正仿宋_GBK" w:hint="eastAsia"/>
                <w:sz w:val="24"/>
              </w:rPr>
              <w:t>67466110</w:t>
            </w:r>
          </w:p>
        </w:tc>
      </w:tr>
      <w:tr w:rsidR="00FE589B">
        <w:trPr>
          <w:jc w:val="center"/>
        </w:trPr>
        <w:tc>
          <w:tcPr>
            <w:tcW w:w="492" w:type="pct"/>
            <w:vAlign w:val="center"/>
          </w:tcPr>
          <w:p w:rsidR="00FE589B" w:rsidRDefault="00387433">
            <w:pPr>
              <w:adjustRightInd w:val="0"/>
              <w:snapToGrid w:val="0"/>
              <w:spacing w:line="360" w:lineRule="exact"/>
              <w:jc w:val="center"/>
              <w:rPr>
                <w:rFonts w:eastAsia="仿宋_GB2312"/>
                <w:sz w:val="24"/>
              </w:rPr>
            </w:pPr>
            <w:r>
              <w:rPr>
                <w:rFonts w:eastAsia="仿宋_GB2312"/>
                <w:sz w:val="24"/>
              </w:rPr>
              <w:t>1</w:t>
            </w:r>
            <w:r>
              <w:rPr>
                <w:rFonts w:eastAsia="仿宋_GB2312" w:hint="eastAsia"/>
                <w:sz w:val="24"/>
              </w:rPr>
              <w:t>1</w:t>
            </w:r>
          </w:p>
        </w:tc>
        <w:tc>
          <w:tcPr>
            <w:tcW w:w="2760" w:type="pct"/>
            <w:vAlign w:val="center"/>
          </w:tcPr>
          <w:p w:rsidR="00FE589B" w:rsidRDefault="00387433">
            <w:pPr>
              <w:adjustRightInd w:val="0"/>
              <w:snapToGrid w:val="0"/>
              <w:spacing w:line="400" w:lineRule="exact"/>
              <w:jc w:val="center"/>
              <w:rPr>
                <w:rFonts w:eastAsia="方正仿宋_GBK"/>
                <w:sz w:val="24"/>
              </w:rPr>
            </w:pPr>
            <w:proofErr w:type="gramStart"/>
            <w:r>
              <w:rPr>
                <w:rFonts w:eastAsia="仿宋_GB2312" w:hint="eastAsia"/>
                <w:sz w:val="24"/>
              </w:rPr>
              <w:t>两江新区</w:t>
            </w:r>
            <w:proofErr w:type="gramEnd"/>
            <w:r>
              <w:rPr>
                <w:rFonts w:eastAsia="仿宋_GB2312"/>
                <w:sz w:val="24"/>
              </w:rPr>
              <w:t>社会发展局</w:t>
            </w:r>
          </w:p>
        </w:tc>
        <w:tc>
          <w:tcPr>
            <w:tcW w:w="1747" w:type="pct"/>
            <w:vAlign w:val="center"/>
          </w:tcPr>
          <w:p w:rsidR="00FE589B" w:rsidRDefault="00387433">
            <w:pPr>
              <w:adjustRightInd w:val="0"/>
              <w:snapToGrid w:val="0"/>
              <w:spacing w:line="400" w:lineRule="exact"/>
              <w:jc w:val="center"/>
              <w:rPr>
                <w:rFonts w:eastAsia="方正仿宋_GBK"/>
                <w:sz w:val="24"/>
              </w:rPr>
            </w:pPr>
            <w:r>
              <w:rPr>
                <w:rFonts w:eastAsia="仿宋_GB2312"/>
                <w:sz w:val="24"/>
              </w:rPr>
              <w:t>67463009</w:t>
            </w:r>
          </w:p>
        </w:tc>
      </w:tr>
      <w:tr w:rsidR="00FE589B">
        <w:trPr>
          <w:jc w:val="center"/>
        </w:trPr>
        <w:tc>
          <w:tcPr>
            <w:tcW w:w="492" w:type="pct"/>
            <w:vAlign w:val="center"/>
          </w:tcPr>
          <w:p w:rsidR="00FE589B" w:rsidRDefault="00387433">
            <w:pPr>
              <w:adjustRightInd w:val="0"/>
              <w:snapToGrid w:val="0"/>
              <w:spacing w:line="360" w:lineRule="exact"/>
              <w:jc w:val="center"/>
              <w:rPr>
                <w:rFonts w:eastAsia="仿宋_GB2312"/>
                <w:sz w:val="24"/>
              </w:rPr>
            </w:pPr>
            <w:r>
              <w:rPr>
                <w:rFonts w:eastAsia="仿宋_GB2312" w:hint="eastAsia"/>
                <w:sz w:val="24"/>
              </w:rPr>
              <w:t>12</w:t>
            </w:r>
          </w:p>
        </w:tc>
        <w:tc>
          <w:tcPr>
            <w:tcW w:w="2760" w:type="pct"/>
            <w:vAlign w:val="center"/>
          </w:tcPr>
          <w:p w:rsidR="00FE589B" w:rsidRDefault="00387433">
            <w:pPr>
              <w:adjustRightInd w:val="0"/>
              <w:snapToGrid w:val="0"/>
              <w:spacing w:line="360" w:lineRule="exact"/>
              <w:jc w:val="center"/>
              <w:rPr>
                <w:rFonts w:eastAsia="仿宋_GB2312"/>
                <w:sz w:val="24"/>
              </w:rPr>
            </w:pPr>
            <w:proofErr w:type="gramStart"/>
            <w:r>
              <w:rPr>
                <w:rFonts w:eastAsia="仿宋_GB2312" w:hint="eastAsia"/>
                <w:sz w:val="24"/>
              </w:rPr>
              <w:t>两江新区</w:t>
            </w:r>
            <w:proofErr w:type="gramEnd"/>
            <w:r>
              <w:rPr>
                <w:rFonts w:eastAsia="仿宋_GB2312"/>
                <w:sz w:val="24"/>
              </w:rPr>
              <w:t>财政局</w:t>
            </w:r>
          </w:p>
        </w:tc>
        <w:tc>
          <w:tcPr>
            <w:tcW w:w="1747" w:type="pct"/>
            <w:vAlign w:val="center"/>
          </w:tcPr>
          <w:p w:rsidR="00FE589B" w:rsidRDefault="00387433">
            <w:pPr>
              <w:adjustRightInd w:val="0"/>
              <w:snapToGrid w:val="0"/>
              <w:spacing w:line="400" w:lineRule="exact"/>
              <w:jc w:val="center"/>
              <w:rPr>
                <w:rFonts w:eastAsia="方正仿宋_GBK"/>
                <w:sz w:val="24"/>
              </w:rPr>
            </w:pPr>
            <w:r>
              <w:rPr>
                <w:rFonts w:eastAsia="仿宋_GB2312"/>
                <w:sz w:val="24"/>
              </w:rPr>
              <w:t>67573755</w:t>
            </w:r>
          </w:p>
        </w:tc>
      </w:tr>
      <w:tr w:rsidR="00FE589B">
        <w:trPr>
          <w:jc w:val="center"/>
        </w:trPr>
        <w:tc>
          <w:tcPr>
            <w:tcW w:w="492" w:type="pct"/>
            <w:vAlign w:val="center"/>
          </w:tcPr>
          <w:p w:rsidR="00FE589B" w:rsidRDefault="00387433">
            <w:pPr>
              <w:adjustRightInd w:val="0"/>
              <w:snapToGrid w:val="0"/>
              <w:spacing w:line="360" w:lineRule="exact"/>
              <w:jc w:val="center"/>
              <w:rPr>
                <w:rFonts w:eastAsia="仿宋_GB2312"/>
                <w:sz w:val="24"/>
              </w:rPr>
            </w:pPr>
            <w:r>
              <w:rPr>
                <w:rFonts w:eastAsia="仿宋_GB2312"/>
                <w:sz w:val="24"/>
              </w:rPr>
              <w:t>1</w:t>
            </w:r>
            <w:r>
              <w:rPr>
                <w:rFonts w:eastAsia="仿宋_GB2312" w:hint="eastAsia"/>
                <w:sz w:val="24"/>
              </w:rPr>
              <w:t>3</w:t>
            </w:r>
          </w:p>
        </w:tc>
        <w:tc>
          <w:tcPr>
            <w:tcW w:w="2760" w:type="pct"/>
            <w:vAlign w:val="center"/>
          </w:tcPr>
          <w:p w:rsidR="00FE589B" w:rsidRDefault="00387433">
            <w:pPr>
              <w:adjustRightInd w:val="0"/>
              <w:snapToGrid w:val="0"/>
              <w:spacing w:line="360" w:lineRule="exact"/>
              <w:jc w:val="center"/>
              <w:rPr>
                <w:rFonts w:eastAsia="仿宋_GB2312"/>
                <w:sz w:val="24"/>
              </w:rPr>
            </w:pPr>
            <w:proofErr w:type="gramStart"/>
            <w:r>
              <w:rPr>
                <w:rFonts w:eastAsia="仿宋_GB2312" w:hint="eastAsia"/>
                <w:sz w:val="24"/>
              </w:rPr>
              <w:t>两江新区</w:t>
            </w:r>
            <w:proofErr w:type="gramEnd"/>
            <w:r>
              <w:rPr>
                <w:rFonts w:eastAsia="仿宋_GB2312"/>
                <w:sz w:val="24"/>
              </w:rPr>
              <w:t>市场监督管理局</w:t>
            </w:r>
          </w:p>
        </w:tc>
        <w:tc>
          <w:tcPr>
            <w:tcW w:w="1747" w:type="pct"/>
            <w:vAlign w:val="center"/>
          </w:tcPr>
          <w:p w:rsidR="00FE589B" w:rsidRDefault="00387433">
            <w:pPr>
              <w:adjustRightInd w:val="0"/>
              <w:snapToGrid w:val="0"/>
              <w:spacing w:line="360" w:lineRule="exact"/>
              <w:jc w:val="center"/>
              <w:rPr>
                <w:rFonts w:eastAsia="仿宋_GB2312"/>
                <w:sz w:val="24"/>
              </w:rPr>
            </w:pPr>
            <w:r>
              <w:rPr>
                <w:rFonts w:eastAsia="方正仿宋_GBK" w:hint="eastAsia"/>
                <w:sz w:val="24"/>
              </w:rPr>
              <w:t>67573784</w:t>
            </w:r>
          </w:p>
        </w:tc>
      </w:tr>
      <w:tr w:rsidR="00FE589B">
        <w:trPr>
          <w:jc w:val="center"/>
        </w:trPr>
        <w:tc>
          <w:tcPr>
            <w:tcW w:w="492" w:type="pct"/>
            <w:vAlign w:val="center"/>
          </w:tcPr>
          <w:p w:rsidR="00FE589B" w:rsidRDefault="00387433">
            <w:pPr>
              <w:adjustRightInd w:val="0"/>
              <w:snapToGrid w:val="0"/>
              <w:spacing w:line="360" w:lineRule="exact"/>
              <w:jc w:val="center"/>
              <w:rPr>
                <w:rFonts w:eastAsia="仿宋_GB2312"/>
                <w:sz w:val="24"/>
              </w:rPr>
            </w:pPr>
            <w:r>
              <w:rPr>
                <w:rFonts w:eastAsia="仿宋_GB2312"/>
                <w:sz w:val="24"/>
              </w:rPr>
              <w:t>1</w:t>
            </w:r>
            <w:r>
              <w:rPr>
                <w:rFonts w:eastAsia="仿宋_GB2312" w:hint="eastAsia"/>
                <w:sz w:val="24"/>
              </w:rPr>
              <w:t>4</w:t>
            </w:r>
          </w:p>
        </w:tc>
        <w:tc>
          <w:tcPr>
            <w:tcW w:w="2760" w:type="pct"/>
            <w:vAlign w:val="center"/>
          </w:tcPr>
          <w:p w:rsidR="00FE589B" w:rsidRDefault="00387433">
            <w:pPr>
              <w:adjustRightInd w:val="0"/>
              <w:snapToGrid w:val="0"/>
              <w:spacing w:line="360" w:lineRule="exact"/>
              <w:jc w:val="center"/>
              <w:rPr>
                <w:rFonts w:eastAsia="仿宋_GB2312"/>
                <w:sz w:val="24"/>
              </w:rPr>
            </w:pPr>
            <w:proofErr w:type="gramStart"/>
            <w:r>
              <w:rPr>
                <w:rFonts w:eastAsia="仿宋_GB2312" w:hint="eastAsia"/>
                <w:sz w:val="24"/>
              </w:rPr>
              <w:t>两江新区</w:t>
            </w:r>
            <w:proofErr w:type="gramEnd"/>
            <w:r>
              <w:rPr>
                <w:rFonts w:eastAsia="仿宋_GB2312" w:hint="eastAsia"/>
                <w:sz w:val="24"/>
              </w:rPr>
              <w:t>城市</w:t>
            </w:r>
            <w:r>
              <w:rPr>
                <w:rFonts w:eastAsia="仿宋_GB2312"/>
                <w:sz w:val="24"/>
              </w:rPr>
              <w:t>管理局</w:t>
            </w:r>
          </w:p>
        </w:tc>
        <w:tc>
          <w:tcPr>
            <w:tcW w:w="1747" w:type="pct"/>
            <w:vAlign w:val="center"/>
          </w:tcPr>
          <w:p w:rsidR="00FE589B" w:rsidRDefault="00387433">
            <w:pPr>
              <w:adjustRightInd w:val="0"/>
              <w:snapToGrid w:val="0"/>
              <w:spacing w:line="400" w:lineRule="exact"/>
              <w:jc w:val="center"/>
              <w:rPr>
                <w:rFonts w:eastAsia="仿宋_GB2312"/>
                <w:sz w:val="24"/>
              </w:rPr>
            </w:pPr>
            <w:r>
              <w:rPr>
                <w:rFonts w:eastAsia="仿宋_GB2312"/>
                <w:sz w:val="24"/>
              </w:rPr>
              <w:t>67463362</w:t>
            </w:r>
          </w:p>
        </w:tc>
      </w:tr>
      <w:tr w:rsidR="00FE589B">
        <w:trPr>
          <w:jc w:val="center"/>
        </w:trPr>
        <w:tc>
          <w:tcPr>
            <w:tcW w:w="492" w:type="pct"/>
            <w:vAlign w:val="center"/>
          </w:tcPr>
          <w:p w:rsidR="00FE589B" w:rsidRDefault="00387433">
            <w:pPr>
              <w:adjustRightInd w:val="0"/>
              <w:snapToGrid w:val="0"/>
              <w:spacing w:line="360" w:lineRule="exact"/>
              <w:jc w:val="center"/>
              <w:rPr>
                <w:rFonts w:eastAsia="仿宋_GB2312"/>
                <w:sz w:val="24"/>
              </w:rPr>
            </w:pPr>
            <w:r>
              <w:rPr>
                <w:rFonts w:eastAsia="仿宋_GB2312"/>
                <w:sz w:val="24"/>
              </w:rPr>
              <w:t>1</w:t>
            </w:r>
            <w:r>
              <w:rPr>
                <w:rFonts w:eastAsia="仿宋_GB2312" w:hint="eastAsia"/>
                <w:sz w:val="24"/>
              </w:rPr>
              <w:t>5</w:t>
            </w:r>
          </w:p>
        </w:tc>
        <w:tc>
          <w:tcPr>
            <w:tcW w:w="2760" w:type="pct"/>
            <w:vAlign w:val="center"/>
          </w:tcPr>
          <w:p w:rsidR="00FE589B" w:rsidRDefault="00387433">
            <w:pPr>
              <w:adjustRightInd w:val="0"/>
              <w:snapToGrid w:val="0"/>
              <w:spacing w:line="360" w:lineRule="exact"/>
              <w:jc w:val="center"/>
              <w:rPr>
                <w:rFonts w:eastAsia="仿宋_GB2312"/>
                <w:sz w:val="24"/>
              </w:rPr>
            </w:pPr>
            <w:proofErr w:type="gramStart"/>
            <w:r>
              <w:rPr>
                <w:rFonts w:eastAsia="仿宋_GB2312" w:hint="eastAsia"/>
                <w:sz w:val="24"/>
              </w:rPr>
              <w:t>两江新区</w:t>
            </w:r>
            <w:proofErr w:type="gramEnd"/>
            <w:r>
              <w:rPr>
                <w:rFonts w:eastAsia="仿宋_GB2312" w:hint="eastAsia"/>
                <w:sz w:val="24"/>
              </w:rPr>
              <w:t>产业促进局</w:t>
            </w:r>
          </w:p>
        </w:tc>
        <w:tc>
          <w:tcPr>
            <w:tcW w:w="1747" w:type="pct"/>
            <w:vAlign w:val="center"/>
          </w:tcPr>
          <w:p w:rsidR="00FE589B" w:rsidRDefault="00387433">
            <w:pPr>
              <w:adjustRightInd w:val="0"/>
              <w:snapToGrid w:val="0"/>
              <w:spacing w:line="360" w:lineRule="exact"/>
              <w:jc w:val="center"/>
              <w:rPr>
                <w:rFonts w:eastAsia="仿宋_GB2312"/>
                <w:sz w:val="24"/>
              </w:rPr>
            </w:pPr>
            <w:r>
              <w:rPr>
                <w:rFonts w:eastAsia="方正仿宋_GBK" w:hint="eastAsia"/>
                <w:sz w:val="24"/>
              </w:rPr>
              <w:t>63415251</w:t>
            </w:r>
          </w:p>
        </w:tc>
      </w:tr>
      <w:tr w:rsidR="00FE589B">
        <w:trPr>
          <w:jc w:val="center"/>
        </w:trPr>
        <w:tc>
          <w:tcPr>
            <w:tcW w:w="492" w:type="pct"/>
            <w:vAlign w:val="center"/>
          </w:tcPr>
          <w:p w:rsidR="00FE589B" w:rsidRDefault="00387433">
            <w:pPr>
              <w:adjustRightInd w:val="0"/>
              <w:snapToGrid w:val="0"/>
              <w:spacing w:line="360" w:lineRule="exact"/>
              <w:jc w:val="center"/>
              <w:rPr>
                <w:rFonts w:eastAsia="仿宋_GB2312"/>
                <w:sz w:val="24"/>
              </w:rPr>
            </w:pPr>
            <w:r>
              <w:rPr>
                <w:rFonts w:eastAsia="仿宋_GB2312" w:hint="eastAsia"/>
                <w:sz w:val="24"/>
              </w:rPr>
              <w:t>16</w:t>
            </w:r>
          </w:p>
        </w:tc>
        <w:tc>
          <w:tcPr>
            <w:tcW w:w="2760" w:type="pct"/>
            <w:vAlign w:val="center"/>
          </w:tcPr>
          <w:p w:rsidR="00FE589B" w:rsidRDefault="00387433">
            <w:pPr>
              <w:adjustRightInd w:val="0"/>
              <w:snapToGrid w:val="0"/>
              <w:spacing w:line="360" w:lineRule="exact"/>
              <w:jc w:val="center"/>
              <w:rPr>
                <w:rFonts w:eastAsia="仿宋_GB2312"/>
                <w:sz w:val="24"/>
              </w:rPr>
            </w:pPr>
            <w:proofErr w:type="gramStart"/>
            <w:r>
              <w:rPr>
                <w:rFonts w:eastAsia="仿宋_GB2312" w:hint="eastAsia"/>
                <w:sz w:val="24"/>
              </w:rPr>
              <w:t>两江新区</w:t>
            </w:r>
            <w:proofErr w:type="gramEnd"/>
            <w:r>
              <w:rPr>
                <w:rFonts w:eastAsia="仿宋_GB2312" w:hint="eastAsia"/>
                <w:sz w:val="24"/>
              </w:rPr>
              <w:t>社会保障局</w:t>
            </w:r>
          </w:p>
        </w:tc>
        <w:tc>
          <w:tcPr>
            <w:tcW w:w="1747" w:type="pct"/>
            <w:vAlign w:val="center"/>
          </w:tcPr>
          <w:p w:rsidR="00FE589B" w:rsidRDefault="00387433">
            <w:pPr>
              <w:adjustRightInd w:val="0"/>
              <w:snapToGrid w:val="0"/>
              <w:spacing w:line="400" w:lineRule="exact"/>
              <w:jc w:val="center"/>
              <w:rPr>
                <w:rFonts w:eastAsia="仿宋_GB2312"/>
                <w:sz w:val="24"/>
              </w:rPr>
            </w:pPr>
            <w:r>
              <w:rPr>
                <w:rFonts w:eastAsia="方正仿宋_GBK" w:hint="eastAsia"/>
                <w:sz w:val="24"/>
              </w:rPr>
              <w:t>67308032</w:t>
            </w:r>
          </w:p>
        </w:tc>
      </w:tr>
      <w:tr w:rsidR="00FE589B">
        <w:trPr>
          <w:jc w:val="center"/>
        </w:trPr>
        <w:tc>
          <w:tcPr>
            <w:tcW w:w="492" w:type="pct"/>
            <w:vAlign w:val="center"/>
          </w:tcPr>
          <w:p w:rsidR="00FE589B" w:rsidRDefault="00387433">
            <w:pPr>
              <w:adjustRightInd w:val="0"/>
              <w:snapToGrid w:val="0"/>
              <w:jc w:val="center"/>
              <w:rPr>
                <w:rFonts w:eastAsia="仿宋_GB2312"/>
                <w:sz w:val="24"/>
              </w:rPr>
            </w:pPr>
            <w:r>
              <w:rPr>
                <w:rFonts w:eastAsia="仿宋_GB2312"/>
                <w:sz w:val="24"/>
              </w:rPr>
              <w:t>17</w:t>
            </w:r>
          </w:p>
        </w:tc>
        <w:tc>
          <w:tcPr>
            <w:tcW w:w="2760" w:type="pct"/>
            <w:vAlign w:val="center"/>
          </w:tcPr>
          <w:p w:rsidR="00FE589B" w:rsidRDefault="00387433">
            <w:pPr>
              <w:adjustRightInd w:val="0"/>
              <w:snapToGrid w:val="0"/>
              <w:spacing w:line="360" w:lineRule="exact"/>
              <w:jc w:val="center"/>
              <w:rPr>
                <w:rFonts w:eastAsia="仿宋_GB2312"/>
                <w:sz w:val="24"/>
              </w:rPr>
            </w:pPr>
            <w:proofErr w:type="gramStart"/>
            <w:r>
              <w:rPr>
                <w:rFonts w:eastAsia="仿宋_GB2312" w:hint="eastAsia"/>
                <w:sz w:val="24"/>
              </w:rPr>
              <w:t>两江新区</w:t>
            </w:r>
            <w:proofErr w:type="gramEnd"/>
            <w:r>
              <w:rPr>
                <w:rFonts w:eastAsia="仿宋_GB2312"/>
                <w:sz w:val="24"/>
              </w:rPr>
              <w:t>消防</w:t>
            </w:r>
            <w:r>
              <w:rPr>
                <w:rFonts w:eastAsia="仿宋_GB2312" w:hint="eastAsia"/>
                <w:sz w:val="24"/>
              </w:rPr>
              <w:t>救援</w:t>
            </w:r>
            <w:r>
              <w:rPr>
                <w:rFonts w:eastAsia="仿宋_GB2312"/>
                <w:sz w:val="24"/>
              </w:rPr>
              <w:t>支队</w:t>
            </w:r>
          </w:p>
        </w:tc>
        <w:tc>
          <w:tcPr>
            <w:tcW w:w="1747" w:type="pct"/>
            <w:vAlign w:val="center"/>
          </w:tcPr>
          <w:p w:rsidR="00FE589B" w:rsidRDefault="00387433">
            <w:pPr>
              <w:adjustRightInd w:val="0"/>
              <w:snapToGrid w:val="0"/>
              <w:spacing w:line="360" w:lineRule="exact"/>
              <w:jc w:val="center"/>
              <w:rPr>
                <w:rFonts w:eastAsia="仿宋_GB2312"/>
                <w:sz w:val="24"/>
              </w:rPr>
            </w:pPr>
            <w:r>
              <w:rPr>
                <w:rFonts w:eastAsia="仿宋_GB2312"/>
                <w:sz w:val="24"/>
              </w:rPr>
              <w:t>67888737</w:t>
            </w:r>
          </w:p>
        </w:tc>
      </w:tr>
      <w:tr w:rsidR="00FE589B">
        <w:trPr>
          <w:jc w:val="center"/>
        </w:trPr>
        <w:tc>
          <w:tcPr>
            <w:tcW w:w="492" w:type="pct"/>
            <w:vAlign w:val="center"/>
          </w:tcPr>
          <w:p w:rsidR="00FE589B" w:rsidRDefault="00387433">
            <w:pPr>
              <w:adjustRightInd w:val="0"/>
              <w:snapToGrid w:val="0"/>
              <w:jc w:val="center"/>
              <w:rPr>
                <w:rFonts w:eastAsia="仿宋_GB2312"/>
                <w:sz w:val="24"/>
              </w:rPr>
            </w:pPr>
            <w:r>
              <w:rPr>
                <w:rFonts w:eastAsia="仿宋_GB2312"/>
                <w:sz w:val="24"/>
              </w:rPr>
              <w:t>18</w:t>
            </w:r>
          </w:p>
        </w:tc>
        <w:tc>
          <w:tcPr>
            <w:tcW w:w="2760" w:type="pct"/>
            <w:vAlign w:val="center"/>
          </w:tcPr>
          <w:p w:rsidR="00FE589B" w:rsidRDefault="00387433">
            <w:pPr>
              <w:adjustRightInd w:val="0"/>
              <w:snapToGrid w:val="0"/>
              <w:spacing w:line="360" w:lineRule="exact"/>
              <w:jc w:val="center"/>
              <w:rPr>
                <w:rFonts w:eastAsia="仿宋_GB2312"/>
                <w:sz w:val="24"/>
              </w:rPr>
            </w:pPr>
            <w:r>
              <w:rPr>
                <w:rFonts w:eastAsia="仿宋_GB2312" w:hint="eastAsia"/>
                <w:sz w:val="24"/>
              </w:rPr>
              <w:t>鸳鸯街道办事处</w:t>
            </w:r>
          </w:p>
        </w:tc>
        <w:tc>
          <w:tcPr>
            <w:tcW w:w="1747" w:type="pct"/>
            <w:vAlign w:val="center"/>
          </w:tcPr>
          <w:p w:rsidR="00FE589B" w:rsidRDefault="00387433">
            <w:pPr>
              <w:adjustRightInd w:val="0"/>
              <w:snapToGrid w:val="0"/>
              <w:jc w:val="center"/>
              <w:rPr>
                <w:rFonts w:eastAsia="方正仿宋_GBK"/>
                <w:sz w:val="24"/>
              </w:rPr>
            </w:pPr>
            <w:r>
              <w:rPr>
                <w:rFonts w:eastAsia="方正仿宋_GBK" w:hint="eastAsia"/>
                <w:sz w:val="24"/>
              </w:rPr>
              <w:t>89136939</w:t>
            </w:r>
            <w:r>
              <w:rPr>
                <w:rFonts w:eastAsia="方正仿宋_GBK" w:hint="eastAsia"/>
                <w:sz w:val="24"/>
              </w:rPr>
              <w:t>、</w:t>
            </w:r>
            <w:r>
              <w:rPr>
                <w:rFonts w:eastAsia="方正仿宋_GBK" w:hint="eastAsia"/>
                <w:sz w:val="24"/>
              </w:rPr>
              <w:t>81986382</w:t>
            </w:r>
          </w:p>
        </w:tc>
      </w:tr>
      <w:tr w:rsidR="00FE589B">
        <w:trPr>
          <w:jc w:val="center"/>
        </w:trPr>
        <w:tc>
          <w:tcPr>
            <w:tcW w:w="492" w:type="pct"/>
            <w:vAlign w:val="center"/>
          </w:tcPr>
          <w:p w:rsidR="00FE589B" w:rsidRDefault="00387433">
            <w:pPr>
              <w:adjustRightInd w:val="0"/>
              <w:snapToGrid w:val="0"/>
              <w:jc w:val="center"/>
              <w:rPr>
                <w:rFonts w:eastAsia="仿宋_GB2312"/>
                <w:sz w:val="24"/>
              </w:rPr>
            </w:pPr>
            <w:r>
              <w:rPr>
                <w:rFonts w:eastAsia="仿宋_GB2312" w:hint="eastAsia"/>
                <w:sz w:val="24"/>
              </w:rPr>
              <w:t>19</w:t>
            </w:r>
          </w:p>
        </w:tc>
        <w:tc>
          <w:tcPr>
            <w:tcW w:w="2760" w:type="pct"/>
            <w:vAlign w:val="center"/>
          </w:tcPr>
          <w:p w:rsidR="00FE589B" w:rsidRDefault="00387433">
            <w:pPr>
              <w:adjustRightInd w:val="0"/>
              <w:snapToGrid w:val="0"/>
              <w:spacing w:line="360" w:lineRule="exact"/>
              <w:jc w:val="center"/>
              <w:rPr>
                <w:rFonts w:eastAsia="仿宋_GB2312"/>
                <w:sz w:val="24"/>
              </w:rPr>
            </w:pPr>
            <w:r>
              <w:rPr>
                <w:rFonts w:eastAsia="仿宋_GB2312" w:hint="eastAsia"/>
                <w:sz w:val="24"/>
              </w:rPr>
              <w:t>人和街道办事处</w:t>
            </w:r>
          </w:p>
        </w:tc>
        <w:tc>
          <w:tcPr>
            <w:tcW w:w="1747" w:type="pct"/>
            <w:vAlign w:val="center"/>
          </w:tcPr>
          <w:p w:rsidR="00FE589B" w:rsidRDefault="00387433">
            <w:pPr>
              <w:adjustRightInd w:val="0"/>
              <w:snapToGrid w:val="0"/>
              <w:jc w:val="center"/>
              <w:rPr>
                <w:rFonts w:eastAsia="方正仿宋_GBK"/>
                <w:sz w:val="24"/>
              </w:rPr>
            </w:pPr>
            <w:r>
              <w:rPr>
                <w:rFonts w:eastAsia="方正仿宋_GBK"/>
                <w:sz w:val="24"/>
              </w:rPr>
              <w:t>67641318</w:t>
            </w:r>
          </w:p>
        </w:tc>
      </w:tr>
      <w:tr w:rsidR="00FE589B">
        <w:trPr>
          <w:jc w:val="center"/>
        </w:trPr>
        <w:tc>
          <w:tcPr>
            <w:tcW w:w="492" w:type="pct"/>
            <w:vAlign w:val="center"/>
          </w:tcPr>
          <w:p w:rsidR="00FE589B" w:rsidRDefault="00387433">
            <w:pPr>
              <w:adjustRightInd w:val="0"/>
              <w:snapToGrid w:val="0"/>
              <w:jc w:val="center"/>
              <w:rPr>
                <w:rFonts w:eastAsia="仿宋_GB2312"/>
                <w:sz w:val="24"/>
              </w:rPr>
            </w:pPr>
            <w:r>
              <w:rPr>
                <w:rFonts w:eastAsia="仿宋_GB2312" w:hint="eastAsia"/>
                <w:sz w:val="24"/>
              </w:rPr>
              <w:t>20</w:t>
            </w:r>
          </w:p>
        </w:tc>
        <w:tc>
          <w:tcPr>
            <w:tcW w:w="2760" w:type="pct"/>
            <w:vAlign w:val="center"/>
          </w:tcPr>
          <w:p w:rsidR="00FE589B" w:rsidRDefault="00387433">
            <w:pPr>
              <w:adjustRightInd w:val="0"/>
              <w:snapToGrid w:val="0"/>
              <w:spacing w:line="360" w:lineRule="exact"/>
              <w:jc w:val="center"/>
              <w:rPr>
                <w:rFonts w:eastAsia="仿宋_GB2312"/>
                <w:sz w:val="24"/>
              </w:rPr>
            </w:pPr>
            <w:r>
              <w:rPr>
                <w:rFonts w:eastAsia="仿宋_GB2312" w:hint="eastAsia"/>
                <w:sz w:val="24"/>
              </w:rPr>
              <w:t>天宫殿街道办事处</w:t>
            </w:r>
          </w:p>
        </w:tc>
        <w:tc>
          <w:tcPr>
            <w:tcW w:w="1747" w:type="pct"/>
            <w:vAlign w:val="center"/>
          </w:tcPr>
          <w:p w:rsidR="00FE589B" w:rsidRDefault="00387433">
            <w:pPr>
              <w:adjustRightInd w:val="0"/>
              <w:snapToGrid w:val="0"/>
              <w:jc w:val="center"/>
              <w:rPr>
                <w:rFonts w:eastAsia="方正仿宋_GBK"/>
                <w:sz w:val="24"/>
              </w:rPr>
            </w:pPr>
            <w:r>
              <w:rPr>
                <w:rFonts w:eastAsia="方正仿宋_GBK"/>
                <w:sz w:val="24"/>
              </w:rPr>
              <w:t>67646101</w:t>
            </w:r>
          </w:p>
        </w:tc>
      </w:tr>
      <w:tr w:rsidR="00FE589B">
        <w:trPr>
          <w:jc w:val="center"/>
        </w:trPr>
        <w:tc>
          <w:tcPr>
            <w:tcW w:w="492" w:type="pct"/>
            <w:vAlign w:val="center"/>
          </w:tcPr>
          <w:p w:rsidR="00FE589B" w:rsidRDefault="00387433">
            <w:pPr>
              <w:adjustRightInd w:val="0"/>
              <w:snapToGrid w:val="0"/>
              <w:jc w:val="center"/>
              <w:rPr>
                <w:rFonts w:eastAsia="仿宋_GB2312"/>
                <w:sz w:val="24"/>
              </w:rPr>
            </w:pPr>
            <w:r>
              <w:rPr>
                <w:rFonts w:eastAsia="仿宋_GB2312" w:hint="eastAsia"/>
                <w:sz w:val="24"/>
              </w:rPr>
              <w:t>21</w:t>
            </w:r>
          </w:p>
        </w:tc>
        <w:tc>
          <w:tcPr>
            <w:tcW w:w="2760" w:type="pct"/>
            <w:vAlign w:val="center"/>
          </w:tcPr>
          <w:p w:rsidR="00FE589B" w:rsidRDefault="00387433">
            <w:pPr>
              <w:adjustRightInd w:val="0"/>
              <w:snapToGrid w:val="0"/>
              <w:spacing w:line="360" w:lineRule="exact"/>
              <w:jc w:val="center"/>
              <w:rPr>
                <w:rFonts w:eastAsia="仿宋_GB2312"/>
                <w:sz w:val="24"/>
              </w:rPr>
            </w:pPr>
            <w:r>
              <w:rPr>
                <w:rFonts w:eastAsia="仿宋_GB2312" w:hint="eastAsia"/>
                <w:sz w:val="24"/>
              </w:rPr>
              <w:t>翠云街道办事处</w:t>
            </w:r>
          </w:p>
        </w:tc>
        <w:tc>
          <w:tcPr>
            <w:tcW w:w="1747" w:type="pct"/>
            <w:vAlign w:val="center"/>
          </w:tcPr>
          <w:p w:rsidR="00FE589B" w:rsidRDefault="00387433">
            <w:pPr>
              <w:adjustRightInd w:val="0"/>
              <w:snapToGrid w:val="0"/>
              <w:jc w:val="center"/>
              <w:rPr>
                <w:rFonts w:eastAsia="方正仿宋_GBK"/>
                <w:sz w:val="24"/>
              </w:rPr>
            </w:pPr>
            <w:r>
              <w:rPr>
                <w:rFonts w:eastAsia="方正仿宋_GBK" w:hint="eastAsia"/>
                <w:sz w:val="24"/>
              </w:rPr>
              <w:t>67880001</w:t>
            </w:r>
            <w:r>
              <w:rPr>
                <w:rFonts w:eastAsia="方正仿宋_GBK" w:hint="eastAsia"/>
                <w:sz w:val="24"/>
              </w:rPr>
              <w:t>、</w:t>
            </w:r>
            <w:r>
              <w:rPr>
                <w:rFonts w:eastAsia="方正仿宋_GBK"/>
                <w:sz w:val="24"/>
              </w:rPr>
              <w:t>67167685</w:t>
            </w:r>
          </w:p>
        </w:tc>
      </w:tr>
      <w:tr w:rsidR="00FE589B">
        <w:trPr>
          <w:jc w:val="center"/>
        </w:trPr>
        <w:tc>
          <w:tcPr>
            <w:tcW w:w="492" w:type="pct"/>
            <w:vAlign w:val="center"/>
          </w:tcPr>
          <w:p w:rsidR="00FE589B" w:rsidRDefault="00387433">
            <w:pPr>
              <w:adjustRightInd w:val="0"/>
              <w:snapToGrid w:val="0"/>
              <w:jc w:val="center"/>
              <w:rPr>
                <w:rFonts w:eastAsia="仿宋_GB2312"/>
                <w:sz w:val="24"/>
              </w:rPr>
            </w:pPr>
            <w:r>
              <w:rPr>
                <w:rFonts w:eastAsia="仿宋_GB2312" w:hint="eastAsia"/>
                <w:sz w:val="24"/>
              </w:rPr>
              <w:t>22</w:t>
            </w:r>
          </w:p>
        </w:tc>
        <w:tc>
          <w:tcPr>
            <w:tcW w:w="2760" w:type="pct"/>
            <w:vAlign w:val="center"/>
          </w:tcPr>
          <w:p w:rsidR="00FE589B" w:rsidRDefault="00387433">
            <w:pPr>
              <w:adjustRightInd w:val="0"/>
              <w:snapToGrid w:val="0"/>
              <w:spacing w:line="360" w:lineRule="exact"/>
              <w:jc w:val="center"/>
              <w:rPr>
                <w:rFonts w:eastAsia="仿宋_GB2312"/>
                <w:sz w:val="24"/>
              </w:rPr>
            </w:pPr>
            <w:r>
              <w:rPr>
                <w:rFonts w:eastAsia="仿宋_GB2312" w:hint="eastAsia"/>
                <w:sz w:val="24"/>
              </w:rPr>
              <w:t>大竹林街道办事处</w:t>
            </w:r>
          </w:p>
        </w:tc>
        <w:tc>
          <w:tcPr>
            <w:tcW w:w="1747" w:type="pct"/>
            <w:vAlign w:val="center"/>
          </w:tcPr>
          <w:p w:rsidR="00FE589B" w:rsidRDefault="00387433">
            <w:pPr>
              <w:adjustRightInd w:val="0"/>
              <w:snapToGrid w:val="0"/>
              <w:jc w:val="center"/>
              <w:rPr>
                <w:rFonts w:eastAsia="方正仿宋_GBK"/>
                <w:sz w:val="24"/>
              </w:rPr>
            </w:pPr>
            <w:r>
              <w:rPr>
                <w:rFonts w:eastAsia="方正仿宋_GBK"/>
                <w:sz w:val="24"/>
              </w:rPr>
              <w:t>67685317</w:t>
            </w:r>
          </w:p>
        </w:tc>
      </w:tr>
      <w:tr w:rsidR="00FE589B">
        <w:trPr>
          <w:jc w:val="center"/>
        </w:trPr>
        <w:tc>
          <w:tcPr>
            <w:tcW w:w="492" w:type="pct"/>
          </w:tcPr>
          <w:p w:rsidR="00FE589B" w:rsidRDefault="00387433">
            <w:pPr>
              <w:adjustRightInd w:val="0"/>
              <w:snapToGrid w:val="0"/>
              <w:spacing w:line="360" w:lineRule="exact"/>
              <w:jc w:val="center"/>
              <w:rPr>
                <w:rFonts w:eastAsia="方正仿宋_GBK"/>
                <w:sz w:val="24"/>
                <w:szCs w:val="32"/>
              </w:rPr>
            </w:pPr>
            <w:r>
              <w:rPr>
                <w:rFonts w:eastAsia="方正仿宋_GBK"/>
                <w:sz w:val="24"/>
                <w:szCs w:val="32"/>
              </w:rPr>
              <w:t>23</w:t>
            </w:r>
          </w:p>
        </w:tc>
        <w:tc>
          <w:tcPr>
            <w:tcW w:w="2760" w:type="pct"/>
            <w:vAlign w:val="center"/>
          </w:tcPr>
          <w:p w:rsidR="00FE589B" w:rsidRDefault="00387433">
            <w:pPr>
              <w:adjustRightInd w:val="0"/>
              <w:snapToGrid w:val="0"/>
              <w:spacing w:line="360" w:lineRule="exact"/>
              <w:jc w:val="center"/>
              <w:rPr>
                <w:rFonts w:eastAsia="仿宋_GB2312"/>
                <w:sz w:val="24"/>
              </w:rPr>
            </w:pPr>
            <w:r>
              <w:rPr>
                <w:rFonts w:eastAsia="仿宋_GB2312" w:hint="eastAsia"/>
                <w:sz w:val="24"/>
              </w:rPr>
              <w:t>礼嘉街道办事处</w:t>
            </w:r>
          </w:p>
        </w:tc>
        <w:tc>
          <w:tcPr>
            <w:tcW w:w="1747" w:type="pct"/>
            <w:vAlign w:val="center"/>
          </w:tcPr>
          <w:p w:rsidR="00FE589B" w:rsidRDefault="00387433">
            <w:pPr>
              <w:adjustRightInd w:val="0"/>
              <w:snapToGrid w:val="0"/>
              <w:spacing w:line="400" w:lineRule="exact"/>
              <w:jc w:val="center"/>
              <w:rPr>
                <w:rFonts w:eastAsia="方正仿宋_GBK"/>
                <w:sz w:val="24"/>
              </w:rPr>
            </w:pPr>
            <w:r>
              <w:rPr>
                <w:rFonts w:eastAsia="方正仿宋_GBK" w:hint="eastAsia"/>
                <w:sz w:val="24"/>
              </w:rPr>
              <w:t>67390112</w:t>
            </w:r>
          </w:p>
        </w:tc>
      </w:tr>
      <w:tr w:rsidR="00FE589B">
        <w:trPr>
          <w:jc w:val="center"/>
        </w:trPr>
        <w:tc>
          <w:tcPr>
            <w:tcW w:w="492" w:type="pct"/>
          </w:tcPr>
          <w:p w:rsidR="00FE589B" w:rsidRDefault="00387433">
            <w:pPr>
              <w:adjustRightInd w:val="0"/>
              <w:snapToGrid w:val="0"/>
              <w:spacing w:line="360" w:lineRule="exact"/>
              <w:jc w:val="center"/>
              <w:rPr>
                <w:rFonts w:eastAsia="方正仿宋_GBK"/>
                <w:sz w:val="24"/>
                <w:szCs w:val="32"/>
              </w:rPr>
            </w:pPr>
            <w:r>
              <w:rPr>
                <w:rFonts w:eastAsia="方正仿宋_GBK"/>
                <w:sz w:val="24"/>
                <w:szCs w:val="32"/>
              </w:rPr>
              <w:t>24</w:t>
            </w:r>
          </w:p>
        </w:tc>
        <w:tc>
          <w:tcPr>
            <w:tcW w:w="2760" w:type="pct"/>
            <w:vAlign w:val="center"/>
          </w:tcPr>
          <w:p w:rsidR="00FE589B" w:rsidRDefault="00387433">
            <w:pPr>
              <w:adjustRightInd w:val="0"/>
              <w:snapToGrid w:val="0"/>
              <w:spacing w:line="360" w:lineRule="exact"/>
              <w:jc w:val="center"/>
              <w:rPr>
                <w:rFonts w:eastAsia="仿宋_GB2312"/>
                <w:sz w:val="24"/>
              </w:rPr>
            </w:pPr>
            <w:r>
              <w:rPr>
                <w:rFonts w:eastAsia="仿宋_GB2312" w:hint="eastAsia"/>
                <w:sz w:val="24"/>
              </w:rPr>
              <w:t>金山街道办事处</w:t>
            </w:r>
          </w:p>
        </w:tc>
        <w:tc>
          <w:tcPr>
            <w:tcW w:w="1747" w:type="pct"/>
            <w:vAlign w:val="center"/>
          </w:tcPr>
          <w:p w:rsidR="00FE589B" w:rsidRDefault="00387433">
            <w:pPr>
              <w:adjustRightInd w:val="0"/>
              <w:snapToGrid w:val="0"/>
              <w:spacing w:line="400" w:lineRule="exact"/>
              <w:jc w:val="center"/>
              <w:rPr>
                <w:rFonts w:eastAsia="方正仿宋_GBK"/>
                <w:sz w:val="24"/>
              </w:rPr>
            </w:pPr>
            <w:r>
              <w:rPr>
                <w:rFonts w:eastAsia="方正仿宋_GBK" w:hint="eastAsia"/>
                <w:sz w:val="24"/>
              </w:rPr>
              <w:t>63569100</w:t>
            </w:r>
          </w:p>
        </w:tc>
      </w:tr>
      <w:tr w:rsidR="00FE589B">
        <w:trPr>
          <w:jc w:val="center"/>
        </w:trPr>
        <w:tc>
          <w:tcPr>
            <w:tcW w:w="492" w:type="pct"/>
          </w:tcPr>
          <w:p w:rsidR="00FE589B" w:rsidRDefault="00387433">
            <w:pPr>
              <w:adjustRightInd w:val="0"/>
              <w:snapToGrid w:val="0"/>
              <w:spacing w:line="360" w:lineRule="exact"/>
              <w:jc w:val="center"/>
              <w:rPr>
                <w:rFonts w:eastAsia="方正仿宋_GBK"/>
                <w:sz w:val="24"/>
                <w:szCs w:val="32"/>
              </w:rPr>
            </w:pPr>
            <w:r>
              <w:rPr>
                <w:rFonts w:eastAsia="方正仿宋_GBK"/>
                <w:sz w:val="24"/>
                <w:szCs w:val="32"/>
              </w:rPr>
              <w:t>25</w:t>
            </w:r>
          </w:p>
        </w:tc>
        <w:tc>
          <w:tcPr>
            <w:tcW w:w="2760" w:type="pct"/>
            <w:vAlign w:val="center"/>
          </w:tcPr>
          <w:p w:rsidR="00FE589B" w:rsidRDefault="00387433">
            <w:pPr>
              <w:adjustRightInd w:val="0"/>
              <w:snapToGrid w:val="0"/>
              <w:spacing w:line="360" w:lineRule="exact"/>
              <w:jc w:val="center"/>
              <w:rPr>
                <w:rFonts w:eastAsia="仿宋_GB2312"/>
                <w:sz w:val="24"/>
              </w:rPr>
            </w:pPr>
            <w:r>
              <w:rPr>
                <w:rFonts w:eastAsia="仿宋_GB2312" w:hint="eastAsia"/>
                <w:sz w:val="24"/>
              </w:rPr>
              <w:t>康美街道办事处</w:t>
            </w:r>
          </w:p>
        </w:tc>
        <w:tc>
          <w:tcPr>
            <w:tcW w:w="1747" w:type="pct"/>
            <w:vAlign w:val="center"/>
          </w:tcPr>
          <w:p w:rsidR="00FE589B" w:rsidRDefault="00387433">
            <w:pPr>
              <w:adjustRightInd w:val="0"/>
              <w:snapToGrid w:val="0"/>
              <w:spacing w:line="400" w:lineRule="exact"/>
              <w:jc w:val="center"/>
              <w:rPr>
                <w:rFonts w:eastAsia="方正仿宋_GBK"/>
                <w:sz w:val="24"/>
              </w:rPr>
            </w:pPr>
            <w:r>
              <w:rPr>
                <w:rFonts w:eastAsia="方正仿宋_GBK" w:hint="eastAsia"/>
                <w:sz w:val="24"/>
              </w:rPr>
              <w:t>63085535</w:t>
            </w:r>
            <w:r>
              <w:rPr>
                <w:rFonts w:eastAsia="方正仿宋_GBK" w:hint="eastAsia"/>
                <w:sz w:val="24"/>
              </w:rPr>
              <w:t>、</w:t>
            </w:r>
            <w:r>
              <w:rPr>
                <w:rFonts w:eastAsia="方正仿宋_GBK" w:hint="eastAsia"/>
                <w:sz w:val="24"/>
              </w:rPr>
              <w:t>63085596</w:t>
            </w:r>
          </w:p>
        </w:tc>
      </w:tr>
      <w:tr w:rsidR="00FE589B">
        <w:trPr>
          <w:jc w:val="center"/>
        </w:trPr>
        <w:tc>
          <w:tcPr>
            <w:tcW w:w="492" w:type="pct"/>
          </w:tcPr>
          <w:p w:rsidR="00FE589B" w:rsidRDefault="00387433">
            <w:pPr>
              <w:adjustRightInd w:val="0"/>
              <w:snapToGrid w:val="0"/>
              <w:spacing w:line="360" w:lineRule="exact"/>
              <w:jc w:val="center"/>
              <w:rPr>
                <w:rFonts w:eastAsia="方正仿宋_GBK"/>
                <w:sz w:val="24"/>
                <w:szCs w:val="32"/>
              </w:rPr>
            </w:pPr>
            <w:r>
              <w:rPr>
                <w:rFonts w:eastAsia="方正仿宋_GBK" w:hint="eastAsia"/>
                <w:sz w:val="24"/>
                <w:szCs w:val="32"/>
              </w:rPr>
              <w:t>26</w:t>
            </w:r>
          </w:p>
        </w:tc>
        <w:tc>
          <w:tcPr>
            <w:tcW w:w="2760" w:type="pct"/>
            <w:vAlign w:val="center"/>
          </w:tcPr>
          <w:p w:rsidR="00FE589B" w:rsidRDefault="00387433">
            <w:pPr>
              <w:tabs>
                <w:tab w:val="left" w:pos="337"/>
                <w:tab w:val="center" w:pos="2363"/>
              </w:tabs>
              <w:adjustRightInd w:val="0"/>
              <w:snapToGrid w:val="0"/>
              <w:spacing w:line="360" w:lineRule="exact"/>
              <w:rPr>
                <w:rFonts w:eastAsia="仿宋_GB2312"/>
                <w:sz w:val="24"/>
              </w:rPr>
            </w:pPr>
            <w:r>
              <w:rPr>
                <w:rFonts w:eastAsia="仿宋_GB2312" w:hint="eastAsia"/>
                <w:sz w:val="24"/>
              </w:rPr>
              <w:tab/>
            </w:r>
            <w:r>
              <w:rPr>
                <w:rFonts w:eastAsia="仿宋_GB2312" w:hint="eastAsia"/>
                <w:sz w:val="24"/>
              </w:rPr>
              <w:tab/>
            </w:r>
            <w:r>
              <w:rPr>
                <w:rFonts w:eastAsia="仿宋_GB2312" w:hint="eastAsia"/>
                <w:sz w:val="24"/>
              </w:rPr>
              <w:t>重庆保税港区开发管理集团有限公司</w:t>
            </w:r>
          </w:p>
        </w:tc>
        <w:tc>
          <w:tcPr>
            <w:tcW w:w="1747" w:type="pct"/>
            <w:vAlign w:val="center"/>
          </w:tcPr>
          <w:p w:rsidR="00FE589B" w:rsidRDefault="00387433">
            <w:pPr>
              <w:tabs>
                <w:tab w:val="left" w:pos="940"/>
                <w:tab w:val="center" w:pos="1535"/>
              </w:tabs>
              <w:adjustRightInd w:val="0"/>
              <w:snapToGrid w:val="0"/>
              <w:spacing w:line="360" w:lineRule="exact"/>
              <w:rPr>
                <w:rFonts w:eastAsia="仿宋_GB2312"/>
                <w:sz w:val="24"/>
              </w:rPr>
            </w:pPr>
            <w:r>
              <w:rPr>
                <w:rFonts w:eastAsia="仿宋_GB2312" w:hint="eastAsia"/>
                <w:sz w:val="24"/>
              </w:rPr>
              <w:tab/>
            </w:r>
            <w:r>
              <w:rPr>
                <w:rFonts w:eastAsia="仿宋_GB2312" w:hint="eastAsia"/>
                <w:sz w:val="24"/>
              </w:rPr>
              <w:tab/>
              <w:t>67007928</w:t>
            </w:r>
          </w:p>
        </w:tc>
      </w:tr>
      <w:tr w:rsidR="00FE589B">
        <w:trPr>
          <w:jc w:val="center"/>
        </w:trPr>
        <w:tc>
          <w:tcPr>
            <w:tcW w:w="492" w:type="pct"/>
          </w:tcPr>
          <w:p w:rsidR="00FE589B" w:rsidRDefault="00387433">
            <w:pPr>
              <w:adjustRightInd w:val="0"/>
              <w:snapToGrid w:val="0"/>
              <w:spacing w:line="360" w:lineRule="exact"/>
              <w:jc w:val="center"/>
              <w:rPr>
                <w:rFonts w:eastAsia="方正仿宋_GBK"/>
                <w:sz w:val="24"/>
                <w:szCs w:val="32"/>
              </w:rPr>
            </w:pPr>
            <w:r>
              <w:rPr>
                <w:rFonts w:eastAsia="方正仿宋_GBK" w:hint="eastAsia"/>
                <w:sz w:val="24"/>
                <w:szCs w:val="32"/>
              </w:rPr>
              <w:t>27</w:t>
            </w:r>
          </w:p>
        </w:tc>
        <w:tc>
          <w:tcPr>
            <w:tcW w:w="2760" w:type="pct"/>
            <w:vAlign w:val="center"/>
          </w:tcPr>
          <w:p w:rsidR="00FE589B" w:rsidRDefault="00387433">
            <w:pPr>
              <w:adjustRightInd w:val="0"/>
              <w:snapToGrid w:val="0"/>
              <w:spacing w:line="360" w:lineRule="exact"/>
              <w:jc w:val="center"/>
              <w:rPr>
                <w:rFonts w:eastAsia="仿宋_GB2312"/>
                <w:sz w:val="24"/>
              </w:rPr>
            </w:pPr>
            <w:r>
              <w:rPr>
                <w:rFonts w:eastAsia="仿宋_GB2312" w:hint="eastAsia"/>
                <w:sz w:val="24"/>
              </w:rPr>
              <w:t>重庆两江新区开发投资集团有限公司</w:t>
            </w:r>
          </w:p>
        </w:tc>
        <w:tc>
          <w:tcPr>
            <w:tcW w:w="1747" w:type="pct"/>
            <w:vAlign w:val="center"/>
          </w:tcPr>
          <w:p w:rsidR="00FE589B" w:rsidRDefault="00387433">
            <w:pPr>
              <w:adjustRightInd w:val="0"/>
              <w:snapToGrid w:val="0"/>
              <w:spacing w:line="360" w:lineRule="exact"/>
              <w:jc w:val="center"/>
              <w:rPr>
                <w:rFonts w:eastAsia="仿宋_GB2312"/>
                <w:sz w:val="24"/>
              </w:rPr>
            </w:pPr>
            <w:r>
              <w:rPr>
                <w:rFonts w:eastAsia="仿宋_GB2312"/>
                <w:sz w:val="24"/>
              </w:rPr>
              <w:t>67199971</w:t>
            </w:r>
          </w:p>
        </w:tc>
      </w:tr>
      <w:tr w:rsidR="00FE589B">
        <w:trPr>
          <w:jc w:val="center"/>
        </w:trPr>
        <w:tc>
          <w:tcPr>
            <w:tcW w:w="492" w:type="pct"/>
          </w:tcPr>
          <w:p w:rsidR="00FE589B" w:rsidRDefault="00387433">
            <w:pPr>
              <w:adjustRightInd w:val="0"/>
              <w:snapToGrid w:val="0"/>
              <w:spacing w:line="360" w:lineRule="exact"/>
              <w:jc w:val="center"/>
              <w:rPr>
                <w:rFonts w:eastAsia="方正仿宋_GBK"/>
                <w:sz w:val="24"/>
                <w:szCs w:val="32"/>
              </w:rPr>
            </w:pPr>
            <w:r>
              <w:rPr>
                <w:rFonts w:eastAsia="方正仿宋_GBK" w:hint="eastAsia"/>
                <w:sz w:val="24"/>
                <w:szCs w:val="32"/>
              </w:rPr>
              <w:t>28</w:t>
            </w:r>
          </w:p>
        </w:tc>
        <w:tc>
          <w:tcPr>
            <w:tcW w:w="2760" w:type="pct"/>
            <w:vAlign w:val="center"/>
          </w:tcPr>
          <w:p w:rsidR="00FE589B" w:rsidRDefault="00387433">
            <w:pPr>
              <w:adjustRightInd w:val="0"/>
              <w:snapToGrid w:val="0"/>
              <w:spacing w:line="360" w:lineRule="exact"/>
              <w:jc w:val="center"/>
              <w:rPr>
                <w:rFonts w:eastAsia="仿宋_GB2312"/>
                <w:sz w:val="24"/>
              </w:rPr>
            </w:pPr>
            <w:r>
              <w:rPr>
                <w:rFonts w:eastAsia="仿宋_GB2312" w:hint="eastAsia"/>
                <w:sz w:val="24"/>
              </w:rPr>
              <w:t>重庆</w:t>
            </w:r>
            <w:proofErr w:type="gramStart"/>
            <w:r>
              <w:rPr>
                <w:rFonts w:eastAsia="仿宋_GB2312" w:hint="eastAsia"/>
                <w:sz w:val="24"/>
              </w:rPr>
              <w:t>两江新区鱼复工业</w:t>
            </w:r>
            <w:proofErr w:type="gramEnd"/>
            <w:r>
              <w:rPr>
                <w:rFonts w:eastAsia="仿宋_GB2312" w:hint="eastAsia"/>
                <w:sz w:val="24"/>
              </w:rPr>
              <w:t>园建设投资有限公司</w:t>
            </w:r>
          </w:p>
        </w:tc>
        <w:tc>
          <w:tcPr>
            <w:tcW w:w="1747" w:type="pct"/>
            <w:vAlign w:val="center"/>
          </w:tcPr>
          <w:p w:rsidR="00FE589B" w:rsidRDefault="00387433">
            <w:pPr>
              <w:adjustRightInd w:val="0"/>
              <w:snapToGrid w:val="0"/>
              <w:spacing w:line="360" w:lineRule="exact"/>
              <w:jc w:val="center"/>
              <w:rPr>
                <w:rFonts w:eastAsia="仿宋_GB2312"/>
                <w:sz w:val="24"/>
              </w:rPr>
            </w:pPr>
            <w:r>
              <w:rPr>
                <w:rFonts w:eastAsia="仿宋_GB2312"/>
                <w:sz w:val="24"/>
              </w:rPr>
              <w:t>67581111/61967110</w:t>
            </w:r>
          </w:p>
        </w:tc>
      </w:tr>
      <w:tr w:rsidR="00FE589B">
        <w:trPr>
          <w:jc w:val="center"/>
        </w:trPr>
        <w:tc>
          <w:tcPr>
            <w:tcW w:w="492" w:type="pct"/>
          </w:tcPr>
          <w:p w:rsidR="00FE589B" w:rsidRDefault="00387433">
            <w:pPr>
              <w:adjustRightInd w:val="0"/>
              <w:snapToGrid w:val="0"/>
              <w:spacing w:line="360" w:lineRule="exact"/>
              <w:jc w:val="center"/>
              <w:rPr>
                <w:rFonts w:eastAsia="方正仿宋_GBK"/>
                <w:sz w:val="24"/>
                <w:szCs w:val="32"/>
              </w:rPr>
            </w:pPr>
            <w:r>
              <w:rPr>
                <w:rFonts w:eastAsia="方正仿宋_GBK" w:hint="eastAsia"/>
                <w:sz w:val="24"/>
                <w:szCs w:val="32"/>
              </w:rPr>
              <w:t>29</w:t>
            </w:r>
          </w:p>
        </w:tc>
        <w:tc>
          <w:tcPr>
            <w:tcW w:w="2760" w:type="pct"/>
            <w:vAlign w:val="center"/>
          </w:tcPr>
          <w:p w:rsidR="00FE589B" w:rsidRDefault="00387433">
            <w:pPr>
              <w:adjustRightInd w:val="0"/>
              <w:snapToGrid w:val="0"/>
              <w:rPr>
                <w:rFonts w:eastAsia="仿宋_GB2312"/>
                <w:sz w:val="24"/>
              </w:rPr>
            </w:pPr>
            <w:r>
              <w:rPr>
                <w:rFonts w:eastAsia="仿宋_GB2312" w:hint="eastAsia"/>
                <w:sz w:val="24"/>
              </w:rPr>
              <w:t>重庆</w:t>
            </w:r>
            <w:proofErr w:type="gramStart"/>
            <w:r>
              <w:rPr>
                <w:rFonts w:eastAsia="仿宋_GB2312" w:hint="eastAsia"/>
                <w:sz w:val="24"/>
              </w:rPr>
              <w:t>两江新区龙兴工</w:t>
            </w:r>
            <w:proofErr w:type="gramEnd"/>
            <w:r>
              <w:rPr>
                <w:rFonts w:eastAsia="仿宋_GB2312" w:hint="eastAsia"/>
                <w:sz w:val="24"/>
              </w:rPr>
              <w:t>业园建设投资有限公司</w:t>
            </w:r>
          </w:p>
        </w:tc>
        <w:tc>
          <w:tcPr>
            <w:tcW w:w="1747" w:type="pct"/>
            <w:vAlign w:val="center"/>
          </w:tcPr>
          <w:p w:rsidR="00FE589B" w:rsidRDefault="00387433">
            <w:pPr>
              <w:adjustRightInd w:val="0"/>
              <w:snapToGrid w:val="0"/>
              <w:spacing w:line="360" w:lineRule="exact"/>
              <w:jc w:val="center"/>
              <w:rPr>
                <w:rFonts w:eastAsia="仿宋_GB2312"/>
                <w:sz w:val="24"/>
              </w:rPr>
            </w:pPr>
            <w:r>
              <w:rPr>
                <w:rFonts w:eastAsia="仿宋_GB2312" w:hint="eastAsia"/>
                <w:sz w:val="24"/>
              </w:rPr>
              <w:t>67340756</w:t>
            </w:r>
          </w:p>
        </w:tc>
      </w:tr>
      <w:tr w:rsidR="00FE589B">
        <w:trPr>
          <w:jc w:val="center"/>
        </w:trPr>
        <w:tc>
          <w:tcPr>
            <w:tcW w:w="492" w:type="pct"/>
          </w:tcPr>
          <w:p w:rsidR="00FE589B" w:rsidRDefault="00387433">
            <w:pPr>
              <w:adjustRightInd w:val="0"/>
              <w:snapToGrid w:val="0"/>
              <w:spacing w:line="360" w:lineRule="exact"/>
              <w:jc w:val="center"/>
              <w:rPr>
                <w:rFonts w:eastAsia="方正仿宋_GBK"/>
                <w:sz w:val="24"/>
                <w:szCs w:val="32"/>
              </w:rPr>
            </w:pPr>
            <w:r>
              <w:rPr>
                <w:rFonts w:eastAsia="方正仿宋_GBK" w:hint="eastAsia"/>
                <w:sz w:val="24"/>
                <w:szCs w:val="32"/>
              </w:rPr>
              <w:t>30</w:t>
            </w:r>
          </w:p>
        </w:tc>
        <w:tc>
          <w:tcPr>
            <w:tcW w:w="2760" w:type="pct"/>
            <w:vAlign w:val="center"/>
          </w:tcPr>
          <w:p w:rsidR="00FE589B" w:rsidRDefault="00387433">
            <w:pPr>
              <w:adjustRightInd w:val="0"/>
              <w:snapToGrid w:val="0"/>
              <w:jc w:val="center"/>
              <w:rPr>
                <w:rFonts w:eastAsia="仿宋_GB2312"/>
                <w:sz w:val="24"/>
              </w:rPr>
            </w:pPr>
            <w:r>
              <w:rPr>
                <w:rFonts w:eastAsia="仿宋_GB2312" w:hint="eastAsia"/>
                <w:spacing w:val="-17"/>
                <w:sz w:val="24"/>
              </w:rPr>
              <w:t>重庆</w:t>
            </w:r>
            <w:proofErr w:type="gramStart"/>
            <w:r>
              <w:rPr>
                <w:rFonts w:eastAsia="仿宋_GB2312" w:hint="eastAsia"/>
                <w:spacing w:val="-17"/>
                <w:sz w:val="24"/>
              </w:rPr>
              <w:t>两江新区</w:t>
            </w:r>
            <w:proofErr w:type="gramEnd"/>
            <w:r>
              <w:rPr>
                <w:rFonts w:eastAsia="仿宋_GB2312" w:hint="eastAsia"/>
                <w:spacing w:val="-17"/>
                <w:sz w:val="24"/>
              </w:rPr>
              <w:t>水土高新技术产业园建设投资有限公司</w:t>
            </w:r>
          </w:p>
        </w:tc>
        <w:tc>
          <w:tcPr>
            <w:tcW w:w="1747" w:type="pct"/>
            <w:vAlign w:val="center"/>
          </w:tcPr>
          <w:p w:rsidR="00FE589B" w:rsidRDefault="00387433">
            <w:pPr>
              <w:adjustRightInd w:val="0"/>
              <w:snapToGrid w:val="0"/>
              <w:spacing w:line="360" w:lineRule="exact"/>
              <w:jc w:val="center"/>
              <w:rPr>
                <w:rFonts w:eastAsia="仿宋_GB2312"/>
                <w:sz w:val="24"/>
              </w:rPr>
            </w:pPr>
            <w:r>
              <w:rPr>
                <w:rFonts w:eastAsia="仿宋_GB2312" w:hint="eastAsia"/>
                <w:sz w:val="24"/>
              </w:rPr>
              <w:t>68235777</w:t>
            </w:r>
          </w:p>
        </w:tc>
      </w:tr>
      <w:tr w:rsidR="00FE589B">
        <w:trPr>
          <w:jc w:val="center"/>
        </w:trPr>
        <w:tc>
          <w:tcPr>
            <w:tcW w:w="492" w:type="pct"/>
          </w:tcPr>
          <w:p w:rsidR="00FE589B" w:rsidRDefault="00387433">
            <w:pPr>
              <w:adjustRightInd w:val="0"/>
              <w:snapToGrid w:val="0"/>
              <w:spacing w:line="360" w:lineRule="exact"/>
              <w:jc w:val="center"/>
              <w:rPr>
                <w:rFonts w:eastAsia="方正仿宋_GBK"/>
                <w:sz w:val="24"/>
                <w:szCs w:val="32"/>
              </w:rPr>
            </w:pPr>
            <w:r>
              <w:rPr>
                <w:rFonts w:eastAsia="方正仿宋_GBK" w:hint="eastAsia"/>
                <w:sz w:val="24"/>
                <w:szCs w:val="32"/>
              </w:rPr>
              <w:lastRenderedPageBreak/>
              <w:t>31</w:t>
            </w:r>
          </w:p>
        </w:tc>
        <w:tc>
          <w:tcPr>
            <w:tcW w:w="2760" w:type="pct"/>
            <w:vAlign w:val="center"/>
          </w:tcPr>
          <w:p w:rsidR="00FE589B" w:rsidRDefault="00387433">
            <w:pPr>
              <w:adjustRightInd w:val="0"/>
              <w:snapToGrid w:val="0"/>
              <w:spacing w:line="360" w:lineRule="exact"/>
              <w:jc w:val="center"/>
              <w:rPr>
                <w:rFonts w:eastAsia="仿宋_GB2312"/>
                <w:spacing w:val="-11"/>
                <w:sz w:val="24"/>
              </w:rPr>
            </w:pPr>
            <w:r>
              <w:rPr>
                <w:rFonts w:eastAsia="仿宋_GB2312" w:hint="eastAsia"/>
                <w:spacing w:val="-11"/>
                <w:sz w:val="24"/>
              </w:rPr>
              <w:t>重庆</w:t>
            </w:r>
            <w:proofErr w:type="gramStart"/>
            <w:r>
              <w:rPr>
                <w:rFonts w:eastAsia="仿宋_GB2312" w:hint="eastAsia"/>
                <w:spacing w:val="-11"/>
                <w:sz w:val="24"/>
              </w:rPr>
              <w:t>两江新区</w:t>
            </w:r>
            <w:proofErr w:type="gramEnd"/>
            <w:r>
              <w:rPr>
                <w:rFonts w:eastAsia="仿宋_GB2312" w:hint="eastAsia"/>
                <w:spacing w:val="-11"/>
                <w:sz w:val="24"/>
              </w:rPr>
              <w:t>协同创新区建设投资发展有限公司</w:t>
            </w:r>
          </w:p>
        </w:tc>
        <w:tc>
          <w:tcPr>
            <w:tcW w:w="1747" w:type="pct"/>
            <w:vAlign w:val="center"/>
          </w:tcPr>
          <w:p w:rsidR="00FE589B" w:rsidRDefault="00387433">
            <w:pPr>
              <w:adjustRightInd w:val="0"/>
              <w:snapToGrid w:val="0"/>
              <w:spacing w:line="360" w:lineRule="exact"/>
              <w:jc w:val="center"/>
              <w:rPr>
                <w:rFonts w:eastAsia="仿宋_GB2312"/>
                <w:sz w:val="24"/>
              </w:rPr>
            </w:pPr>
            <w:r>
              <w:rPr>
                <w:rFonts w:eastAsia="仿宋_GB2312" w:hint="eastAsia"/>
                <w:sz w:val="24"/>
              </w:rPr>
              <w:t>67587300</w:t>
            </w:r>
          </w:p>
        </w:tc>
      </w:tr>
      <w:tr w:rsidR="00FE589B">
        <w:trPr>
          <w:jc w:val="center"/>
        </w:trPr>
        <w:tc>
          <w:tcPr>
            <w:tcW w:w="492" w:type="pct"/>
          </w:tcPr>
          <w:p w:rsidR="00FE589B" w:rsidRDefault="00387433">
            <w:pPr>
              <w:tabs>
                <w:tab w:val="left" w:pos="284"/>
                <w:tab w:val="center" w:pos="488"/>
              </w:tabs>
              <w:adjustRightInd w:val="0"/>
              <w:snapToGrid w:val="0"/>
              <w:spacing w:line="360" w:lineRule="exact"/>
              <w:jc w:val="center"/>
              <w:rPr>
                <w:rFonts w:eastAsia="方正仿宋_GBK"/>
                <w:sz w:val="24"/>
                <w:szCs w:val="32"/>
              </w:rPr>
            </w:pPr>
            <w:r>
              <w:rPr>
                <w:rFonts w:eastAsia="方正仿宋_GBK" w:hint="eastAsia"/>
                <w:sz w:val="24"/>
                <w:szCs w:val="32"/>
              </w:rPr>
              <w:t>32</w:t>
            </w:r>
          </w:p>
        </w:tc>
        <w:tc>
          <w:tcPr>
            <w:tcW w:w="2760" w:type="pct"/>
            <w:vAlign w:val="center"/>
          </w:tcPr>
          <w:p w:rsidR="00FE589B" w:rsidRDefault="00387433">
            <w:pPr>
              <w:adjustRightInd w:val="0"/>
              <w:snapToGrid w:val="0"/>
              <w:spacing w:line="360" w:lineRule="exact"/>
              <w:jc w:val="center"/>
              <w:rPr>
                <w:rFonts w:eastAsia="仿宋_GB2312"/>
                <w:sz w:val="24"/>
              </w:rPr>
            </w:pPr>
            <w:r>
              <w:rPr>
                <w:rFonts w:eastAsia="仿宋_GB2312" w:hint="eastAsia"/>
                <w:sz w:val="24"/>
              </w:rPr>
              <w:t>重庆两江航空产业投资集团有限公司</w:t>
            </w:r>
          </w:p>
        </w:tc>
        <w:tc>
          <w:tcPr>
            <w:tcW w:w="1747" w:type="pct"/>
            <w:vAlign w:val="center"/>
          </w:tcPr>
          <w:p w:rsidR="00FE589B" w:rsidRDefault="00387433">
            <w:pPr>
              <w:adjustRightInd w:val="0"/>
              <w:snapToGrid w:val="0"/>
              <w:spacing w:line="360" w:lineRule="exact"/>
              <w:jc w:val="center"/>
              <w:rPr>
                <w:rFonts w:eastAsia="方正仿宋_GBK"/>
                <w:sz w:val="24"/>
                <w:szCs w:val="32"/>
              </w:rPr>
            </w:pPr>
            <w:r>
              <w:rPr>
                <w:rFonts w:eastAsia="仿宋_GB2312"/>
                <w:sz w:val="24"/>
              </w:rPr>
              <w:t>67108683</w:t>
            </w:r>
          </w:p>
        </w:tc>
      </w:tr>
      <w:tr w:rsidR="00FE589B">
        <w:trPr>
          <w:jc w:val="center"/>
        </w:trPr>
        <w:tc>
          <w:tcPr>
            <w:tcW w:w="492" w:type="pct"/>
          </w:tcPr>
          <w:p w:rsidR="00FE589B" w:rsidRDefault="00387433">
            <w:pPr>
              <w:adjustRightInd w:val="0"/>
              <w:snapToGrid w:val="0"/>
              <w:spacing w:line="360" w:lineRule="exact"/>
              <w:jc w:val="center"/>
              <w:rPr>
                <w:rFonts w:eastAsia="方正仿宋_GBK"/>
                <w:sz w:val="24"/>
                <w:szCs w:val="32"/>
              </w:rPr>
            </w:pPr>
            <w:r>
              <w:rPr>
                <w:rFonts w:eastAsia="方正仿宋_GBK" w:hint="eastAsia"/>
                <w:sz w:val="24"/>
                <w:szCs w:val="32"/>
              </w:rPr>
              <w:t>33</w:t>
            </w:r>
          </w:p>
        </w:tc>
        <w:tc>
          <w:tcPr>
            <w:tcW w:w="2760" w:type="pct"/>
            <w:vAlign w:val="center"/>
          </w:tcPr>
          <w:p w:rsidR="00FE589B" w:rsidRDefault="00387433">
            <w:pPr>
              <w:adjustRightInd w:val="0"/>
              <w:snapToGrid w:val="0"/>
              <w:spacing w:line="360" w:lineRule="exact"/>
              <w:jc w:val="center"/>
              <w:rPr>
                <w:rFonts w:eastAsia="仿宋_GB2312"/>
                <w:sz w:val="24"/>
              </w:rPr>
            </w:pPr>
            <w:r>
              <w:rPr>
                <w:rFonts w:eastAsia="仿宋_GB2312" w:hint="eastAsia"/>
                <w:sz w:val="24"/>
              </w:rPr>
              <w:t>重庆市</w:t>
            </w:r>
            <w:proofErr w:type="gramStart"/>
            <w:r>
              <w:rPr>
                <w:rFonts w:eastAsia="仿宋_GB2312" w:hint="eastAsia"/>
                <w:sz w:val="24"/>
              </w:rPr>
              <w:t>江北嘴</w:t>
            </w:r>
            <w:proofErr w:type="gramEnd"/>
            <w:r>
              <w:rPr>
                <w:rFonts w:eastAsia="仿宋_GB2312" w:hint="eastAsia"/>
                <w:sz w:val="24"/>
              </w:rPr>
              <w:t>中央商务区投资集团有限公司</w:t>
            </w:r>
          </w:p>
        </w:tc>
        <w:tc>
          <w:tcPr>
            <w:tcW w:w="1747" w:type="pct"/>
            <w:vAlign w:val="center"/>
          </w:tcPr>
          <w:p w:rsidR="00FE589B" w:rsidRDefault="00387433">
            <w:pPr>
              <w:adjustRightInd w:val="0"/>
              <w:snapToGrid w:val="0"/>
              <w:spacing w:line="360" w:lineRule="exact"/>
              <w:jc w:val="center"/>
              <w:rPr>
                <w:rFonts w:eastAsia="方正仿宋_GBK"/>
                <w:sz w:val="24"/>
                <w:szCs w:val="32"/>
              </w:rPr>
            </w:pPr>
            <w:r>
              <w:rPr>
                <w:rFonts w:eastAsia="仿宋_GB2312"/>
                <w:sz w:val="24"/>
              </w:rPr>
              <w:t>6701210</w:t>
            </w:r>
            <w:r>
              <w:rPr>
                <w:rFonts w:eastAsia="仿宋_GB2312" w:hint="eastAsia"/>
                <w:sz w:val="24"/>
              </w:rPr>
              <w:t>2</w:t>
            </w:r>
          </w:p>
        </w:tc>
      </w:tr>
      <w:tr w:rsidR="00FE589B">
        <w:trPr>
          <w:jc w:val="center"/>
        </w:trPr>
        <w:tc>
          <w:tcPr>
            <w:tcW w:w="492" w:type="pct"/>
          </w:tcPr>
          <w:p w:rsidR="00FE589B" w:rsidRDefault="00387433">
            <w:pPr>
              <w:adjustRightInd w:val="0"/>
              <w:snapToGrid w:val="0"/>
              <w:spacing w:line="360" w:lineRule="exact"/>
              <w:jc w:val="center"/>
              <w:rPr>
                <w:rFonts w:eastAsia="方正仿宋_GBK"/>
                <w:sz w:val="24"/>
                <w:szCs w:val="32"/>
              </w:rPr>
            </w:pPr>
            <w:r>
              <w:rPr>
                <w:rFonts w:eastAsia="方正仿宋_GBK" w:hint="eastAsia"/>
                <w:sz w:val="24"/>
                <w:szCs w:val="32"/>
              </w:rPr>
              <w:t>34</w:t>
            </w:r>
          </w:p>
        </w:tc>
        <w:tc>
          <w:tcPr>
            <w:tcW w:w="2760" w:type="pct"/>
            <w:vAlign w:val="center"/>
          </w:tcPr>
          <w:p w:rsidR="00FE589B" w:rsidRDefault="00387433">
            <w:pPr>
              <w:adjustRightInd w:val="0"/>
              <w:snapToGrid w:val="0"/>
              <w:jc w:val="center"/>
              <w:rPr>
                <w:rFonts w:eastAsia="仿宋_GB2312"/>
                <w:sz w:val="24"/>
              </w:rPr>
            </w:pPr>
            <w:r>
              <w:rPr>
                <w:rFonts w:eastAsia="仿宋_GB2312" w:hint="eastAsia"/>
                <w:sz w:val="24"/>
              </w:rPr>
              <w:t>重庆悦来投资集团有限公司</w:t>
            </w:r>
          </w:p>
        </w:tc>
        <w:tc>
          <w:tcPr>
            <w:tcW w:w="1747" w:type="pct"/>
            <w:vAlign w:val="center"/>
          </w:tcPr>
          <w:p w:rsidR="00FE589B" w:rsidRDefault="00387433">
            <w:pPr>
              <w:adjustRightInd w:val="0"/>
              <w:snapToGrid w:val="0"/>
              <w:spacing w:line="360" w:lineRule="exact"/>
              <w:jc w:val="center"/>
              <w:rPr>
                <w:rFonts w:eastAsia="仿宋_GB2312"/>
                <w:sz w:val="24"/>
              </w:rPr>
            </w:pPr>
            <w:r>
              <w:rPr>
                <w:rFonts w:eastAsia="仿宋_GB2312" w:hint="eastAsia"/>
                <w:sz w:val="24"/>
              </w:rPr>
              <w:t>63672666</w:t>
            </w:r>
          </w:p>
        </w:tc>
      </w:tr>
      <w:tr w:rsidR="00FE589B">
        <w:trPr>
          <w:jc w:val="center"/>
        </w:trPr>
        <w:tc>
          <w:tcPr>
            <w:tcW w:w="492" w:type="pct"/>
          </w:tcPr>
          <w:p w:rsidR="00FE589B" w:rsidRDefault="00387433">
            <w:pPr>
              <w:adjustRightInd w:val="0"/>
              <w:snapToGrid w:val="0"/>
              <w:spacing w:line="360" w:lineRule="exact"/>
              <w:jc w:val="center"/>
              <w:rPr>
                <w:rFonts w:eastAsia="方正仿宋_GBK"/>
                <w:sz w:val="24"/>
                <w:szCs w:val="32"/>
              </w:rPr>
            </w:pPr>
            <w:r>
              <w:rPr>
                <w:rFonts w:eastAsia="方正仿宋_GBK" w:hint="eastAsia"/>
                <w:sz w:val="24"/>
                <w:szCs w:val="32"/>
              </w:rPr>
              <w:t>35</w:t>
            </w:r>
          </w:p>
        </w:tc>
        <w:tc>
          <w:tcPr>
            <w:tcW w:w="2760" w:type="pct"/>
            <w:vAlign w:val="center"/>
          </w:tcPr>
          <w:p w:rsidR="00FE589B" w:rsidRDefault="00387433">
            <w:pPr>
              <w:tabs>
                <w:tab w:val="left" w:pos="249"/>
                <w:tab w:val="center" w:pos="2363"/>
              </w:tabs>
              <w:adjustRightInd w:val="0"/>
              <w:snapToGrid w:val="0"/>
              <w:spacing w:line="360" w:lineRule="exact"/>
              <w:rPr>
                <w:rFonts w:eastAsia="仿宋_GB2312"/>
                <w:sz w:val="24"/>
              </w:rPr>
            </w:pPr>
            <w:r>
              <w:rPr>
                <w:rFonts w:eastAsia="仿宋_GB2312" w:hint="eastAsia"/>
                <w:sz w:val="24"/>
              </w:rPr>
              <w:tab/>
            </w:r>
            <w:r>
              <w:rPr>
                <w:rFonts w:eastAsia="仿宋_GB2312" w:hint="eastAsia"/>
                <w:sz w:val="24"/>
              </w:rPr>
              <w:tab/>
            </w:r>
            <w:r>
              <w:rPr>
                <w:rFonts w:eastAsia="仿宋_GB2312" w:hint="eastAsia"/>
                <w:sz w:val="24"/>
              </w:rPr>
              <w:t>江北区委宣传部</w:t>
            </w:r>
          </w:p>
        </w:tc>
        <w:tc>
          <w:tcPr>
            <w:tcW w:w="1747" w:type="pct"/>
            <w:vAlign w:val="center"/>
          </w:tcPr>
          <w:p w:rsidR="00FE589B" w:rsidRDefault="00387433">
            <w:pPr>
              <w:adjustRightInd w:val="0"/>
              <w:snapToGrid w:val="0"/>
              <w:spacing w:line="360" w:lineRule="exact"/>
              <w:jc w:val="center"/>
              <w:rPr>
                <w:rFonts w:eastAsia="方正仿宋_GBK"/>
                <w:sz w:val="24"/>
                <w:szCs w:val="32"/>
              </w:rPr>
            </w:pPr>
            <w:r>
              <w:rPr>
                <w:rFonts w:eastAsia="仿宋_GB2312"/>
                <w:sz w:val="24"/>
              </w:rPr>
              <w:t>67854326</w:t>
            </w:r>
          </w:p>
        </w:tc>
      </w:tr>
      <w:tr w:rsidR="00FE589B">
        <w:trPr>
          <w:jc w:val="center"/>
        </w:trPr>
        <w:tc>
          <w:tcPr>
            <w:tcW w:w="492" w:type="pct"/>
          </w:tcPr>
          <w:p w:rsidR="00FE589B" w:rsidRDefault="00387433">
            <w:pPr>
              <w:adjustRightInd w:val="0"/>
              <w:snapToGrid w:val="0"/>
              <w:spacing w:line="360" w:lineRule="exact"/>
              <w:jc w:val="center"/>
              <w:rPr>
                <w:rFonts w:eastAsia="方正仿宋_GBK"/>
                <w:sz w:val="24"/>
                <w:szCs w:val="32"/>
              </w:rPr>
            </w:pPr>
            <w:r>
              <w:rPr>
                <w:rFonts w:eastAsia="方正仿宋_GBK" w:hint="eastAsia"/>
                <w:sz w:val="24"/>
                <w:szCs w:val="32"/>
              </w:rPr>
              <w:t>36</w:t>
            </w:r>
          </w:p>
        </w:tc>
        <w:tc>
          <w:tcPr>
            <w:tcW w:w="2760" w:type="pct"/>
            <w:vAlign w:val="center"/>
          </w:tcPr>
          <w:p w:rsidR="00FE589B" w:rsidRDefault="00387433">
            <w:pPr>
              <w:adjustRightInd w:val="0"/>
              <w:snapToGrid w:val="0"/>
              <w:spacing w:line="360" w:lineRule="exact"/>
              <w:jc w:val="center"/>
              <w:rPr>
                <w:rFonts w:eastAsia="仿宋_GB2312"/>
                <w:sz w:val="24"/>
              </w:rPr>
            </w:pPr>
            <w:r>
              <w:rPr>
                <w:rFonts w:eastAsia="仿宋_GB2312" w:hint="eastAsia"/>
                <w:sz w:val="24"/>
              </w:rPr>
              <w:t>江北区应急办</w:t>
            </w:r>
          </w:p>
        </w:tc>
        <w:tc>
          <w:tcPr>
            <w:tcW w:w="1747" w:type="pct"/>
            <w:vAlign w:val="center"/>
          </w:tcPr>
          <w:p w:rsidR="00FE589B" w:rsidRDefault="00387433">
            <w:pPr>
              <w:adjustRightInd w:val="0"/>
              <w:snapToGrid w:val="0"/>
              <w:spacing w:line="360" w:lineRule="exact"/>
              <w:jc w:val="center"/>
              <w:rPr>
                <w:rFonts w:eastAsia="方正仿宋_GBK"/>
                <w:sz w:val="24"/>
                <w:szCs w:val="32"/>
              </w:rPr>
            </w:pPr>
            <w:r>
              <w:rPr>
                <w:rFonts w:eastAsia="方正仿宋_GBK"/>
                <w:sz w:val="24"/>
                <w:szCs w:val="32"/>
              </w:rPr>
              <w:t>67560097</w:t>
            </w:r>
          </w:p>
        </w:tc>
      </w:tr>
      <w:tr w:rsidR="00FE589B">
        <w:trPr>
          <w:jc w:val="center"/>
        </w:trPr>
        <w:tc>
          <w:tcPr>
            <w:tcW w:w="492" w:type="pct"/>
          </w:tcPr>
          <w:p w:rsidR="00FE589B" w:rsidRDefault="00387433">
            <w:pPr>
              <w:adjustRightInd w:val="0"/>
              <w:snapToGrid w:val="0"/>
              <w:spacing w:line="360" w:lineRule="exact"/>
              <w:jc w:val="center"/>
              <w:rPr>
                <w:rFonts w:eastAsia="方正仿宋_GBK"/>
                <w:sz w:val="24"/>
                <w:szCs w:val="32"/>
              </w:rPr>
            </w:pPr>
            <w:r>
              <w:rPr>
                <w:rFonts w:eastAsia="方正仿宋_GBK" w:hint="eastAsia"/>
                <w:sz w:val="24"/>
                <w:szCs w:val="32"/>
              </w:rPr>
              <w:t>37</w:t>
            </w:r>
          </w:p>
        </w:tc>
        <w:tc>
          <w:tcPr>
            <w:tcW w:w="2760" w:type="pct"/>
            <w:vAlign w:val="center"/>
          </w:tcPr>
          <w:p w:rsidR="00FE589B" w:rsidRDefault="00387433">
            <w:pPr>
              <w:adjustRightInd w:val="0"/>
              <w:snapToGrid w:val="0"/>
              <w:spacing w:line="360" w:lineRule="exact"/>
              <w:jc w:val="center"/>
              <w:rPr>
                <w:rFonts w:eastAsia="仿宋_GB2312"/>
                <w:sz w:val="24"/>
              </w:rPr>
            </w:pPr>
            <w:r>
              <w:rPr>
                <w:rFonts w:eastAsia="仿宋_GB2312" w:hint="eastAsia"/>
                <w:sz w:val="24"/>
              </w:rPr>
              <w:t>江北区应急管理局</w:t>
            </w:r>
          </w:p>
        </w:tc>
        <w:tc>
          <w:tcPr>
            <w:tcW w:w="1747" w:type="pct"/>
            <w:vAlign w:val="center"/>
          </w:tcPr>
          <w:p w:rsidR="00FE589B" w:rsidRDefault="00387433">
            <w:pPr>
              <w:adjustRightInd w:val="0"/>
              <w:snapToGrid w:val="0"/>
              <w:spacing w:line="360" w:lineRule="exact"/>
              <w:jc w:val="center"/>
              <w:rPr>
                <w:rFonts w:eastAsia="方正仿宋_GBK"/>
                <w:sz w:val="24"/>
                <w:szCs w:val="32"/>
              </w:rPr>
            </w:pPr>
            <w:r>
              <w:rPr>
                <w:rFonts w:eastAsia="仿宋_GB2312"/>
                <w:sz w:val="24"/>
              </w:rPr>
              <w:t>67851351</w:t>
            </w:r>
          </w:p>
        </w:tc>
      </w:tr>
      <w:tr w:rsidR="00FE589B">
        <w:trPr>
          <w:jc w:val="center"/>
        </w:trPr>
        <w:tc>
          <w:tcPr>
            <w:tcW w:w="492" w:type="pct"/>
          </w:tcPr>
          <w:p w:rsidR="00FE589B" w:rsidRDefault="00387433">
            <w:pPr>
              <w:tabs>
                <w:tab w:val="left" w:pos="296"/>
                <w:tab w:val="center" w:pos="488"/>
              </w:tabs>
              <w:adjustRightInd w:val="0"/>
              <w:snapToGrid w:val="0"/>
              <w:spacing w:line="360" w:lineRule="exact"/>
              <w:jc w:val="center"/>
              <w:rPr>
                <w:rFonts w:eastAsia="方正仿宋_GBK"/>
                <w:sz w:val="24"/>
                <w:szCs w:val="32"/>
              </w:rPr>
            </w:pPr>
            <w:r>
              <w:rPr>
                <w:rFonts w:eastAsia="方正仿宋_GBK" w:hint="eastAsia"/>
                <w:sz w:val="24"/>
                <w:szCs w:val="32"/>
              </w:rPr>
              <w:t>38</w:t>
            </w:r>
          </w:p>
        </w:tc>
        <w:tc>
          <w:tcPr>
            <w:tcW w:w="2760" w:type="pct"/>
            <w:vAlign w:val="center"/>
          </w:tcPr>
          <w:p w:rsidR="00FE589B" w:rsidRDefault="00387433">
            <w:pPr>
              <w:adjustRightInd w:val="0"/>
              <w:snapToGrid w:val="0"/>
              <w:spacing w:line="360" w:lineRule="exact"/>
              <w:jc w:val="center"/>
              <w:rPr>
                <w:rFonts w:eastAsia="仿宋_GB2312"/>
                <w:sz w:val="24"/>
              </w:rPr>
            </w:pPr>
            <w:r>
              <w:rPr>
                <w:rFonts w:eastAsia="仿宋_GB2312" w:hint="eastAsia"/>
                <w:sz w:val="24"/>
              </w:rPr>
              <w:t>江北区生态环境局</w:t>
            </w:r>
          </w:p>
        </w:tc>
        <w:tc>
          <w:tcPr>
            <w:tcW w:w="1747" w:type="pct"/>
            <w:vAlign w:val="center"/>
          </w:tcPr>
          <w:p w:rsidR="00FE589B" w:rsidRDefault="00387433">
            <w:pPr>
              <w:adjustRightInd w:val="0"/>
              <w:snapToGrid w:val="0"/>
              <w:spacing w:line="360" w:lineRule="exact"/>
              <w:jc w:val="center"/>
              <w:rPr>
                <w:rFonts w:eastAsia="方正仿宋_GBK"/>
                <w:sz w:val="24"/>
                <w:szCs w:val="32"/>
              </w:rPr>
            </w:pPr>
            <w:r>
              <w:rPr>
                <w:rFonts w:eastAsia="仿宋_GB2312"/>
                <w:sz w:val="24"/>
              </w:rPr>
              <w:t>67850019</w:t>
            </w:r>
          </w:p>
        </w:tc>
      </w:tr>
      <w:tr w:rsidR="00FE589B">
        <w:trPr>
          <w:jc w:val="center"/>
        </w:trPr>
        <w:tc>
          <w:tcPr>
            <w:tcW w:w="492" w:type="pct"/>
          </w:tcPr>
          <w:p w:rsidR="00FE589B" w:rsidRDefault="00387433">
            <w:pPr>
              <w:adjustRightInd w:val="0"/>
              <w:snapToGrid w:val="0"/>
              <w:spacing w:line="360" w:lineRule="exact"/>
              <w:jc w:val="center"/>
              <w:rPr>
                <w:rFonts w:eastAsia="方正仿宋_GBK"/>
                <w:sz w:val="24"/>
                <w:szCs w:val="32"/>
              </w:rPr>
            </w:pPr>
            <w:r>
              <w:rPr>
                <w:rFonts w:eastAsia="方正仿宋_GBK" w:hint="eastAsia"/>
                <w:sz w:val="24"/>
                <w:szCs w:val="32"/>
              </w:rPr>
              <w:t>39</w:t>
            </w:r>
          </w:p>
        </w:tc>
        <w:tc>
          <w:tcPr>
            <w:tcW w:w="2760" w:type="pct"/>
            <w:vAlign w:val="center"/>
          </w:tcPr>
          <w:p w:rsidR="00FE589B" w:rsidRDefault="00387433">
            <w:pPr>
              <w:adjustRightInd w:val="0"/>
              <w:snapToGrid w:val="0"/>
              <w:spacing w:line="360" w:lineRule="exact"/>
              <w:jc w:val="center"/>
              <w:rPr>
                <w:rFonts w:eastAsia="仿宋_GB2312"/>
                <w:sz w:val="24"/>
              </w:rPr>
            </w:pPr>
            <w:r>
              <w:rPr>
                <w:rFonts w:eastAsia="仿宋_GB2312" w:hint="eastAsia"/>
                <w:sz w:val="24"/>
              </w:rPr>
              <w:t>江北区公安分局</w:t>
            </w:r>
          </w:p>
        </w:tc>
        <w:tc>
          <w:tcPr>
            <w:tcW w:w="1747" w:type="pct"/>
            <w:vAlign w:val="center"/>
          </w:tcPr>
          <w:p w:rsidR="00FE589B" w:rsidRDefault="00387433">
            <w:pPr>
              <w:adjustRightInd w:val="0"/>
              <w:snapToGrid w:val="0"/>
              <w:spacing w:line="360" w:lineRule="exact"/>
              <w:jc w:val="center"/>
              <w:rPr>
                <w:rFonts w:eastAsia="方正仿宋_GBK"/>
                <w:sz w:val="24"/>
                <w:szCs w:val="32"/>
              </w:rPr>
            </w:pPr>
            <w:r>
              <w:rPr>
                <w:rFonts w:eastAsia="仿宋_GB2312"/>
                <w:sz w:val="24"/>
              </w:rPr>
              <w:t>678</w:t>
            </w:r>
            <w:r>
              <w:rPr>
                <w:rFonts w:eastAsia="仿宋_GB2312" w:hint="eastAsia"/>
                <w:sz w:val="24"/>
              </w:rPr>
              <w:t>5</w:t>
            </w:r>
            <w:r>
              <w:rPr>
                <w:rFonts w:eastAsia="仿宋_GB2312"/>
                <w:sz w:val="24"/>
              </w:rPr>
              <w:t>1111</w:t>
            </w:r>
          </w:p>
        </w:tc>
      </w:tr>
      <w:tr w:rsidR="00FE589B">
        <w:trPr>
          <w:jc w:val="center"/>
        </w:trPr>
        <w:tc>
          <w:tcPr>
            <w:tcW w:w="492" w:type="pct"/>
          </w:tcPr>
          <w:p w:rsidR="00FE589B" w:rsidRDefault="00387433">
            <w:pPr>
              <w:adjustRightInd w:val="0"/>
              <w:snapToGrid w:val="0"/>
              <w:spacing w:line="360" w:lineRule="exact"/>
              <w:jc w:val="center"/>
              <w:rPr>
                <w:rFonts w:eastAsia="方正仿宋_GBK"/>
                <w:sz w:val="24"/>
                <w:szCs w:val="32"/>
              </w:rPr>
            </w:pPr>
            <w:r>
              <w:rPr>
                <w:rFonts w:eastAsia="方正仿宋_GBK" w:hint="eastAsia"/>
                <w:sz w:val="24"/>
                <w:szCs w:val="32"/>
              </w:rPr>
              <w:t>40</w:t>
            </w:r>
          </w:p>
        </w:tc>
        <w:tc>
          <w:tcPr>
            <w:tcW w:w="2760" w:type="pct"/>
            <w:vAlign w:val="center"/>
          </w:tcPr>
          <w:p w:rsidR="00FE589B" w:rsidRDefault="00387433">
            <w:pPr>
              <w:adjustRightInd w:val="0"/>
              <w:snapToGrid w:val="0"/>
              <w:spacing w:line="360" w:lineRule="exact"/>
              <w:jc w:val="center"/>
              <w:rPr>
                <w:rFonts w:eastAsia="仿宋_GB2312"/>
                <w:sz w:val="24"/>
              </w:rPr>
            </w:pPr>
            <w:r>
              <w:rPr>
                <w:rFonts w:eastAsia="仿宋_GB2312" w:hint="eastAsia"/>
                <w:sz w:val="24"/>
              </w:rPr>
              <w:t>江北区卫健委</w:t>
            </w:r>
          </w:p>
        </w:tc>
        <w:tc>
          <w:tcPr>
            <w:tcW w:w="1747" w:type="pct"/>
            <w:vAlign w:val="center"/>
          </w:tcPr>
          <w:p w:rsidR="00FE589B" w:rsidRDefault="00387433">
            <w:pPr>
              <w:adjustRightInd w:val="0"/>
              <w:snapToGrid w:val="0"/>
              <w:spacing w:line="360" w:lineRule="exact"/>
              <w:jc w:val="center"/>
              <w:rPr>
                <w:rFonts w:eastAsia="方正仿宋_GBK"/>
                <w:sz w:val="24"/>
                <w:szCs w:val="32"/>
              </w:rPr>
            </w:pPr>
            <w:r>
              <w:rPr>
                <w:rFonts w:eastAsia="方正仿宋_GBK"/>
                <w:sz w:val="24"/>
                <w:szCs w:val="32"/>
              </w:rPr>
              <w:t>67721924</w:t>
            </w:r>
          </w:p>
        </w:tc>
      </w:tr>
      <w:tr w:rsidR="00FE589B">
        <w:trPr>
          <w:jc w:val="center"/>
        </w:trPr>
        <w:tc>
          <w:tcPr>
            <w:tcW w:w="492" w:type="pct"/>
          </w:tcPr>
          <w:p w:rsidR="00FE589B" w:rsidRDefault="00387433">
            <w:pPr>
              <w:adjustRightInd w:val="0"/>
              <w:snapToGrid w:val="0"/>
              <w:spacing w:line="360" w:lineRule="exact"/>
              <w:jc w:val="center"/>
              <w:rPr>
                <w:rFonts w:eastAsia="方正仿宋_GBK"/>
                <w:sz w:val="24"/>
                <w:szCs w:val="32"/>
              </w:rPr>
            </w:pPr>
            <w:r>
              <w:rPr>
                <w:rFonts w:eastAsia="方正仿宋_GBK" w:hint="eastAsia"/>
                <w:sz w:val="24"/>
                <w:szCs w:val="32"/>
              </w:rPr>
              <w:t>41</w:t>
            </w:r>
          </w:p>
        </w:tc>
        <w:tc>
          <w:tcPr>
            <w:tcW w:w="2760" w:type="pct"/>
            <w:vAlign w:val="center"/>
          </w:tcPr>
          <w:p w:rsidR="00FE589B" w:rsidRDefault="00387433">
            <w:pPr>
              <w:adjustRightInd w:val="0"/>
              <w:snapToGrid w:val="0"/>
              <w:spacing w:line="360" w:lineRule="exact"/>
              <w:jc w:val="center"/>
              <w:rPr>
                <w:rFonts w:eastAsia="仿宋_GB2312"/>
                <w:sz w:val="24"/>
              </w:rPr>
            </w:pPr>
            <w:r>
              <w:rPr>
                <w:rFonts w:eastAsia="仿宋_GB2312" w:hint="eastAsia"/>
                <w:sz w:val="24"/>
              </w:rPr>
              <w:t>江北区财政局</w:t>
            </w:r>
          </w:p>
        </w:tc>
        <w:tc>
          <w:tcPr>
            <w:tcW w:w="1747" w:type="pct"/>
            <w:vAlign w:val="center"/>
          </w:tcPr>
          <w:p w:rsidR="00FE589B" w:rsidRDefault="00387433">
            <w:pPr>
              <w:adjustRightInd w:val="0"/>
              <w:snapToGrid w:val="0"/>
              <w:spacing w:line="360" w:lineRule="exact"/>
              <w:jc w:val="center"/>
              <w:rPr>
                <w:rFonts w:eastAsia="方正仿宋_GBK"/>
                <w:sz w:val="24"/>
                <w:szCs w:val="32"/>
              </w:rPr>
            </w:pPr>
            <w:r>
              <w:rPr>
                <w:rFonts w:eastAsia="方正仿宋_GBK"/>
                <w:sz w:val="24"/>
                <w:szCs w:val="32"/>
              </w:rPr>
              <w:t>67560045</w:t>
            </w:r>
          </w:p>
        </w:tc>
      </w:tr>
      <w:tr w:rsidR="00FE589B">
        <w:trPr>
          <w:jc w:val="center"/>
        </w:trPr>
        <w:tc>
          <w:tcPr>
            <w:tcW w:w="492" w:type="pct"/>
          </w:tcPr>
          <w:p w:rsidR="00FE589B" w:rsidRDefault="00387433">
            <w:pPr>
              <w:adjustRightInd w:val="0"/>
              <w:snapToGrid w:val="0"/>
              <w:spacing w:line="360" w:lineRule="exact"/>
              <w:jc w:val="center"/>
              <w:rPr>
                <w:rFonts w:eastAsia="方正仿宋_GBK"/>
                <w:sz w:val="24"/>
                <w:szCs w:val="32"/>
              </w:rPr>
            </w:pPr>
            <w:r>
              <w:rPr>
                <w:rFonts w:eastAsia="方正仿宋_GBK" w:hint="eastAsia"/>
                <w:sz w:val="24"/>
                <w:szCs w:val="32"/>
              </w:rPr>
              <w:t>42</w:t>
            </w:r>
          </w:p>
        </w:tc>
        <w:tc>
          <w:tcPr>
            <w:tcW w:w="2760" w:type="pct"/>
            <w:vAlign w:val="center"/>
          </w:tcPr>
          <w:p w:rsidR="00FE589B" w:rsidRDefault="00387433">
            <w:pPr>
              <w:adjustRightInd w:val="0"/>
              <w:snapToGrid w:val="0"/>
              <w:spacing w:line="360" w:lineRule="exact"/>
              <w:jc w:val="center"/>
              <w:rPr>
                <w:rFonts w:eastAsia="仿宋_GB2312"/>
                <w:sz w:val="24"/>
              </w:rPr>
            </w:pPr>
            <w:r>
              <w:rPr>
                <w:rFonts w:eastAsia="仿宋_GB2312" w:hint="eastAsia"/>
                <w:sz w:val="24"/>
              </w:rPr>
              <w:t>江北区市场监督管理局</w:t>
            </w:r>
          </w:p>
        </w:tc>
        <w:tc>
          <w:tcPr>
            <w:tcW w:w="1747" w:type="pct"/>
            <w:vAlign w:val="center"/>
          </w:tcPr>
          <w:p w:rsidR="00FE589B" w:rsidRDefault="00387433">
            <w:pPr>
              <w:adjustRightInd w:val="0"/>
              <w:snapToGrid w:val="0"/>
              <w:spacing w:line="360" w:lineRule="exact"/>
              <w:jc w:val="center"/>
              <w:rPr>
                <w:rFonts w:eastAsia="方正仿宋_GBK"/>
                <w:sz w:val="24"/>
                <w:szCs w:val="32"/>
              </w:rPr>
            </w:pPr>
            <w:r>
              <w:rPr>
                <w:rFonts w:eastAsia="仿宋_GB2312"/>
                <w:sz w:val="24"/>
              </w:rPr>
              <w:t>89232130</w:t>
            </w:r>
          </w:p>
        </w:tc>
      </w:tr>
      <w:tr w:rsidR="00FE589B">
        <w:trPr>
          <w:jc w:val="center"/>
        </w:trPr>
        <w:tc>
          <w:tcPr>
            <w:tcW w:w="492" w:type="pct"/>
          </w:tcPr>
          <w:p w:rsidR="00FE589B" w:rsidRDefault="00387433">
            <w:pPr>
              <w:adjustRightInd w:val="0"/>
              <w:snapToGrid w:val="0"/>
              <w:spacing w:line="360" w:lineRule="exact"/>
              <w:jc w:val="center"/>
              <w:rPr>
                <w:rFonts w:eastAsia="方正仿宋_GBK"/>
                <w:sz w:val="24"/>
                <w:szCs w:val="32"/>
              </w:rPr>
            </w:pPr>
            <w:r>
              <w:rPr>
                <w:rFonts w:eastAsia="方正仿宋_GBK" w:hint="eastAsia"/>
                <w:sz w:val="24"/>
                <w:szCs w:val="32"/>
              </w:rPr>
              <w:t>43</w:t>
            </w:r>
          </w:p>
        </w:tc>
        <w:tc>
          <w:tcPr>
            <w:tcW w:w="2760" w:type="pct"/>
            <w:vAlign w:val="center"/>
          </w:tcPr>
          <w:p w:rsidR="00FE589B" w:rsidRDefault="00387433">
            <w:pPr>
              <w:adjustRightInd w:val="0"/>
              <w:snapToGrid w:val="0"/>
              <w:spacing w:line="360" w:lineRule="exact"/>
              <w:jc w:val="center"/>
              <w:rPr>
                <w:rFonts w:eastAsia="仿宋_GB2312"/>
                <w:sz w:val="24"/>
              </w:rPr>
            </w:pPr>
            <w:r>
              <w:rPr>
                <w:rFonts w:eastAsia="仿宋_GB2312" w:hint="eastAsia"/>
                <w:sz w:val="24"/>
              </w:rPr>
              <w:t>江北区交通局</w:t>
            </w:r>
          </w:p>
        </w:tc>
        <w:tc>
          <w:tcPr>
            <w:tcW w:w="1747" w:type="pct"/>
            <w:vAlign w:val="center"/>
          </w:tcPr>
          <w:p w:rsidR="00FE589B" w:rsidRDefault="00387433">
            <w:pPr>
              <w:adjustRightInd w:val="0"/>
              <w:snapToGrid w:val="0"/>
              <w:spacing w:line="360" w:lineRule="exact"/>
              <w:jc w:val="center"/>
              <w:rPr>
                <w:rFonts w:eastAsia="方正仿宋_GBK"/>
                <w:sz w:val="24"/>
                <w:szCs w:val="32"/>
              </w:rPr>
            </w:pPr>
            <w:r>
              <w:rPr>
                <w:rFonts w:eastAsia="仿宋_GB2312"/>
                <w:sz w:val="24"/>
              </w:rPr>
              <w:t>67560060</w:t>
            </w:r>
          </w:p>
        </w:tc>
      </w:tr>
      <w:tr w:rsidR="00FE589B">
        <w:trPr>
          <w:jc w:val="center"/>
        </w:trPr>
        <w:tc>
          <w:tcPr>
            <w:tcW w:w="492" w:type="pct"/>
          </w:tcPr>
          <w:p w:rsidR="00FE589B" w:rsidRDefault="00387433">
            <w:pPr>
              <w:adjustRightInd w:val="0"/>
              <w:snapToGrid w:val="0"/>
              <w:spacing w:line="360" w:lineRule="exact"/>
              <w:jc w:val="center"/>
              <w:rPr>
                <w:rFonts w:eastAsia="方正仿宋_GBK"/>
                <w:sz w:val="24"/>
                <w:szCs w:val="32"/>
              </w:rPr>
            </w:pPr>
            <w:r>
              <w:rPr>
                <w:rFonts w:eastAsia="方正仿宋_GBK"/>
                <w:sz w:val="24"/>
                <w:szCs w:val="32"/>
              </w:rPr>
              <w:t>4</w:t>
            </w:r>
            <w:r>
              <w:rPr>
                <w:rFonts w:eastAsia="方正仿宋_GBK" w:hint="eastAsia"/>
                <w:sz w:val="24"/>
                <w:szCs w:val="32"/>
              </w:rPr>
              <w:t>4</w:t>
            </w:r>
          </w:p>
        </w:tc>
        <w:tc>
          <w:tcPr>
            <w:tcW w:w="2760" w:type="pct"/>
            <w:vAlign w:val="center"/>
          </w:tcPr>
          <w:p w:rsidR="00FE589B" w:rsidRDefault="00387433">
            <w:pPr>
              <w:adjustRightInd w:val="0"/>
              <w:snapToGrid w:val="0"/>
              <w:spacing w:line="360" w:lineRule="exact"/>
              <w:jc w:val="center"/>
              <w:rPr>
                <w:rFonts w:eastAsia="仿宋_GB2312"/>
                <w:sz w:val="24"/>
              </w:rPr>
            </w:pPr>
            <w:r>
              <w:rPr>
                <w:rFonts w:eastAsia="仿宋_GB2312" w:hint="eastAsia"/>
                <w:sz w:val="24"/>
              </w:rPr>
              <w:t>江北区水利局</w:t>
            </w:r>
          </w:p>
        </w:tc>
        <w:tc>
          <w:tcPr>
            <w:tcW w:w="1747" w:type="pct"/>
            <w:vAlign w:val="center"/>
          </w:tcPr>
          <w:p w:rsidR="00FE589B" w:rsidRDefault="00387433">
            <w:pPr>
              <w:adjustRightInd w:val="0"/>
              <w:snapToGrid w:val="0"/>
              <w:spacing w:line="360" w:lineRule="exact"/>
              <w:jc w:val="center"/>
              <w:rPr>
                <w:rFonts w:eastAsia="方正仿宋_GBK"/>
                <w:sz w:val="24"/>
                <w:szCs w:val="32"/>
              </w:rPr>
            </w:pPr>
            <w:r>
              <w:rPr>
                <w:rFonts w:eastAsia="仿宋_GB2312"/>
                <w:sz w:val="24"/>
              </w:rPr>
              <w:t>67855305</w:t>
            </w:r>
          </w:p>
        </w:tc>
      </w:tr>
      <w:tr w:rsidR="00FE589B">
        <w:trPr>
          <w:jc w:val="center"/>
        </w:trPr>
        <w:tc>
          <w:tcPr>
            <w:tcW w:w="492" w:type="pct"/>
          </w:tcPr>
          <w:p w:rsidR="00FE589B" w:rsidRDefault="00387433">
            <w:pPr>
              <w:adjustRightInd w:val="0"/>
              <w:snapToGrid w:val="0"/>
              <w:spacing w:line="360" w:lineRule="exact"/>
              <w:jc w:val="center"/>
              <w:rPr>
                <w:rFonts w:eastAsia="方正仿宋_GBK"/>
                <w:sz w:val="24"/>
                <w:szCs w:val="32"/>
              </w:rPr>
            </w:pPr>
            <w:r>
              <w:rPr>
                <w:rFonts w:eastAsia="方正仿宋_GBK"/>
                <w:sz w:val="24"/>
                <w:szCs w:val="32"/>
              </w:rPr>
              <w:t>4</w:t>
            </w:r>
            <w:r>
              <w:rPr>
                <w:rFonts w:eastAsia="方正仿宋_GBK" w:hint="eastAsia"/>
                <w:sz w:val="24"/>
                <w:szCs w:val="32"/>
              </w:rPr>
              <w:t>5</w:t>
            </w:r>
          </w:p>
        </w:tc>
        <w:tc>
          <w:tcPr>
            <w:tcW w:w="2760" w:type="pct"/>
            <w:vAlign w:val="center"/>
          </w:tcPr>
          <w:p w:rsidR="00FE589B" w:rsidRDefault="00387433">
            <w:pPr>
              <w:adjustRightInd w:val="0"/>
              <w:snapToGrid w:val="0"/>
              <w:spacing w:line="360" w:lineRule="exact"/>
              <w:jc w:val="center"/>
              <w:rPr>
                <w:rFonts w:eastAsia="仿宋_GB2312"/>
                <w:sz w:val="24"/>
              </w:rPr>
            </w:pPr>
            <w:r>
              <w:rPr>
                <w:rFonts w:eastAsia="仿宋_GB2312" w:hint="eastAsia"/>
                <w:sz w:val="24"/>
              </w:rPr>
              <w:t>江北区园林局</w:t>
            </w:r>
          </w:p>
        </w:tc>
        <w:tc>
          <w:tcPr>
            <w:tcW w:w="1747" w:type="pct"/>
            <w:vAlign w:val="center"/>
          </w:tcPr>
          <w:p w:rsidR="00FE589B" w:rsidRDefault="00387433">
            <w:pPr>
              <w:adjustRightInd w:val="0"/>
              <w:snapToGrid w:val="0"/>
              <w:spacing w:line="360" w:lineRule="exact"/>
              <w:jc w:val="center"/>
              <w:rPr>
                <w:rFonts w:eastAsia="方正仿宋_GBK"/>
                <w:sz w:val="24"/>
                <w:szCs w:val="32"/>
              </w:rPr>
            </w:pPr>
            <w:r>
              <w:rPr>
                <w:rFonts w:eastAsia="仿宋_GB2312"/>
                <w:sz w:val="24"/>
              </w:rPr>
              <w:t>1310130219</w:t>
            </w:r>
          </w:p>
        </w:tc>
      </w:tr>
      <w:tr w:rsidR="00FE589B">
        <w:trPr>
          <w:jc w:val="center"/>
        </w:trPr>
        <w:tc>
          <w:tcPr>
            <w:tcW w:w="492" w:type="pct"/>
          </w:tcPr>
          <w:p w:rsidR="00FE589B" w:rsidRDefault="00387433">
            <w:pPr>
              <w:adjustRightInd w:val="0"/>
              <w:snapToGrid w:val="0"/>
              <w:spacing w:line="360" w:lineRule="exact"/>
              <w:jc w:val="center"/>
              <w:rPr>
                <w:rFonts w:eastAsia="方正仿宋_GBK"/>
                <w:sz w:val="24"/>
                <w:szCs w:val="32"/>
              </w:rPr>
            </w:pPr>
            <w:r>
              <w:rPr>
                <w:rFonts w:eastAsia="方正仿宋_GBK"/>
                <w:sz w:val="24"/>
                <w:szCs w:val="32"/>
              </w:rPr>
              <w:t>4</w:t>
            </w:r>
            <w:r>
              <w:rPr>
                <w:rFonts w:eastAsia="方正仿宋_GBK" w:hint="eastAsia"/>
                <w:sz w:val="24"/>
                <w:szCs w:val="32"/>
              </w:rPr>
              <w:t>6</w:t>
            </w:r>
          </w:p>
        </w:tc>
        <w:tc>
          <w:tcPr>
            <w:tcW w:w="2760" w:type="pct"/>
            <w:vAlign w:val="center"/>
          </w:tcPr>
          <w:p w:rsidR="00FE589B" w:rsidRDefault="00387433">
            <w:pPr>
              <w:adjustRightInd w:val="0"/>
              <w:snapToGrid w:val="0"/>
              <w:spacing w:line="360" w:lineRule="exact"/>
              <w:jc w:val="center"/>
              <w:rPr>
                <w:rFonts w:eastAsia="仿宋_GB2312"/>
                <w:sz w:val="24"/>
              </w:rPr>
            </w:pPr>
            <w:r>
              <w:rPr>
                <w:rFonts w:eastAsia="仿宋_GB2312" w:hint="eastAsia"/>
                <w:sz w:val="24"/>
              </w:rPr>
              <w:t>江北区</w:t>
            </w:r>
            <w:proofErr w:type="gramStart"/>
            <w:r>
              <w:rPr>
                <w:rFonts w:eastAsia="仿宋_GB2312" w:hint="eastAsia"/>
                <w:sz w:val="24"/>
              </w:rPr>
              <w:t>经信委</w:t>
            </w:r>
            <w:proofErr w:type="gramEnd"/>
          </w:p>
        </w:tc>
        <w:tc>
          <w:tcPr>
            <w:tcW w:w="1747" w:type="pct"/>
            <w:vAlign w:val="center"/>
          </w:tcPr>
          <w:p w:rsidR="00FE589B" w:rsidRDefault="00387433">
            <w:pPr>
              <w:adjustRightInd w:val="0"/>
              <w:snapToGrid w:val="0"/>
              <w:spacing w:line="360" w:lineRule="exact"/>
              <w:jc w:val="center"/>
              <w:rPr>
                <w:rFonts w:eastAsia="方正仿宋_GBK"/>
                <w:sz w:val="24"/>
                <w:szCs w:val="32"/>
              </w:rPr>
            </w:pPr>
            <w:r>
              <w:rPr>
                <w:rFonts w:eastAsia="仿宋_GB2312"/>
                <w:sz w:val="24"/>
              </w:rPr>
              <w:t>67854805</w:t>
            </w:r>
          </w:p>
        </w:tc>
      </w:tr>
      <w:tr w:rsidR="00FE589B">
        <w:trPr>
          <w:jc w:val="center"/>
        </w:trPr>
        <w:tc>
          <w:tcPr>
            <w:tcW w:w="492" w:type="pct"/>
          </w:tcPr>
          <w:p w:rsidR="00FE589B" w:rsidRDefault="00387433">
            <w:pPr>
              <w:adjustRightInd w:val="0"/>
              <w:snapToGrid w:val="0"/>
              <w:spacing w:line="360" w:lineRule="exact"/>
              <w:jc w:val="center"/>
              <w:rPr>
                <w:rFonts w:eastAsia="方正仿宋_GBK"/>
                <w:sz w:val="24"/>
                <w:szCs w:val="32"/>
              </w:rPr>
            </w:pPr>
            <w:r>
              <w:rPr>
                <w:rFonts w:eastAsia="方正仿宋_GBK"/>
                <w:sz w:val="24"/>
                <w:szCs w:val="32"/>
              </w:rPr>
              <w:t>4</w:t>
            </w:r>
            <w:r>
              <w:rPr>
                <w:rFonts w:eastAsia="方正仿宋_GBK" w:hint="eastAsia"/>
                <w:sz w:val="24"/>
                <w:szCs w:val="32"/>
              </w:rPr>
              <w:t>7</w:t>
            </w:r>
          </w:p>
        </w:tc>
        <w:tc>
          <w:tcPr>
            <w:tcW w:w="2760" w:type="pct"/>
            <w:vAlign w:val="center"/>
          </w:tcPr>
          <w:p w:rsidR="00FE589B" w:rsidRDefault="00387433">
            <w:pPr>
              <w:adjustRightInd w:val="0"/>
              <w:snapToGrid w:val="0"/>
              <w:spacing w:line="360" w:lineRule="exact"/>
              <w:jc w:val="center"/>
              <w:rPr>
                <w:rFonts w:eastAsia="仿宋_GB2312"/>
                <w:sz w:val="24"/>
              </w:rPr>
            </w:pPr>
            <w:r>
              <w:rPr>
                <w:rFonts w:eastAsia="仿宋_GB2312" w:hint="eastAsia"/>
                <w:sz w:val="24"/>
              </w:rPr>
              <w:t>江北区民政局</w:t>
            </w:r>
          </w:p>
        </w:tc>
        <w:tc>
          <w:tcPr>
            <w:tcW w:w="1747" w:type="pct"/>
            <w:vAlign w:val="center"/>
          </w:tcPr>
          <w:p w:rsidR="00FE589B" w:rsidRDefault="00387433">
            <w:pPr>
              <w:adjustRightInd w:val="0"/>
              <w:snapToGrid w:val="0"/>
              <w:spacing w:line="360" w:lineRule="exact"/>
              <w:jc w:val="center"/>
              <w:rPr>
                <w:rFonts w:eastAsia="方正仿宋_GBK"/>
                <w:sz w:val="24"/>
                <w:szCs w:val="32"/>
              </w:rPr>
            </w:pPr>
            <w:r>
              <w:rPr>
                <w:rFonts w:eastAsia="方正仿宋_GBK"/>
                <w:sz w:val="24"/>
                <w:szCs w:val="32"/>
              </w:rPr>
              <w:t>67853900</w:t>
            </w:r>
          </w:p>
        </w:tc>
      </w:tr>
      <w:tr w:rsidR="00FE589B">
        <w:trPr>
          <w:jc w:val="center"/>
        </w:trPr>
        <w:tc>
          <w:tcPr>
            <w:tcW w:w="492" w:type="pct"/>
          </w:tcPr>
          <w:p w:rsidR="00FE589B" w:rsidRDefault="00387433">
            <w:pPr>
              <w:adjustRightInd w:val="0"/>
              <w:snapToGrid w:val="0"/>
              <w:spacing w:line="360" w:lineRule="exact"/>
              <w:jc w:val="center"/>
              <w:rPr>
                <w:rFonts w:eastAsia="方正仿宋_GBK"/>
                <w:sz w:val="24"/>
                <w:szCs w:val="32"/>
              </w:rPr>
            </w:pPr>
            <w:r>
              <w:rPr>
                <w:rFonts w:eastAsia="方正仿宋_GBK"/>
                <w:sz w:val="24"/>
                <w:szCs w:val="32"/>
              </w:rPr>
              <w:t>4</w:t>
            </w:r>
            <w:r>
              <w:rPr>
                <w:rFonts w:eastAsia="方正仿宋_GBK" w:hint="eastAsia"/>
                <w:sz w:val="24"/>
                <w:szCs w:val="32"/>
              </w:rPr>
              <w:t>8</w:t>
            </w:r>
          </w:p>
        </w:tc>
        <w:tc>
          <w:tcPr>
            <w:tcW w:w="2760" w:type="pct"/>
            <w:vAlign w:val="center"/>
          </w:tcPr>
          <w:p w:rsidR="00FE589B" w:rsidRDefault="00387433">
            <w:pPr>
              <w:adjustRightInd w:val="0"/>
              <w:snapToGrid w:val="0"/>
              <w:spacing w:line="360" w:lineRule="exact"/>
              <w:jc w:val="center"/>
              <w:rPr>
                <w:rFonts w:eastAsia="仿宋_GB2312"/>
                <w:sz w:val="24"/>
              </w:rPr>
            </w:pPr>
            <w:r>
              <w:rPr>
                <w:rFonts w:eastAsia="仿宋_GB2312" w:hint="eastAsia"/>
                <w:sz w:val="24"/>
              </w:rPr>
              <w:t>江北区公安消防支队</w:t>
            </w:r>
          </w:p>
        </w:tc>
        <w:tc>
          <w:tcPr>
            <w:tcW w:w="1747" w:type="pct"/>
            <w:vAlign w:val="center"/>
          </w:tcPr>
          <w:p w:rsidR="00FE589B" w:rsidRDefault="00387433">
            <w:pPr>
              <w:tabs>
                <w:tab w:val="left" w:pos="752"/>
                <w:tab w:val="center" w:pos="1534"/>
              </w:tabs>
              <w:adjustRightInd w:val="0"/>
              <w:snapToGrid w:val="0"/>
              <w:spacing w:line="360" w:lineRule="exact"/>
              <w:rPr>
                <w:rFonts w:eastAsia="方正仿宋_GBK"/>
                <w:sz w:val="24"/>
                <w:szCs w:val="32"/>
              </w:rPr>
            </w:pPr>
            <w:r>
              <w:rPr>
                <w:rFonts w:eastAsia="仿宋_GB2312" w:hint="eastAsia"/>
                <w:sz w:val="24"/>
              </w:rPr>
              <w:tab/>
            </w:r>
            <w:r>
              <w:rPr>
                <w:rFonts w:eastAsia="仿宋_GB2312" w:hint="eastAsia"/>
                <w:sz w:val="24"/>
              </w:rPr>
              <w:tab/>
            </w:r>
            <w:r>
              <w:rPr>
                <w:rFonts w:eastAsia="仿宋_GB2312"/>
                <w:sz w:val="24"/>
              </w:rPr>
              <w:t>119</w:t>
            </w:r>
            <w:r>
              <w:rPr>
                <w:rFonts w:eastAsia="仿宋_GB2312" w:hint="eastAsia"/>
                <w:sz w:val="24"/>
              </w:rPr>
              <w:t>/</w:t>
            </w:r>
            <w:r>
              <w:rPr>
                <w:rFonts w:eastAsia="方正仿宋_GBK" w:hint="eastAsia"/>
                <w:sz w:val="24"/>
              </w:rPr>
              <w:t>67888737</w:t>
            </w:r>
          </w:p>
        </w:tc>
      </w:tr>
      <w:tr w:rsidR="00FE589B">
        <w:trPr>
          <w:jc w:val="center"/>
        </w:trPr>
        <w:tc>
          <w:tcPr>
            <w:tcW w:w="492" w:type="pct"/>
          </w:tcPr>
          <w:p w:rsidR="00FE589B" w:rsidRDefault="00387433">
            <w:pPr>
              <w:tabs>
                <w:tab w:val="left" w:pos="284"/>
                <w:tab w:val="center" w:pos="488"/>
              </w:tabs>
              <w:adjustRightInd w:val="0"/>
              <w:snapToGrid w:val="0"/>
              <w:spacing w:line="360" w:lineRule="exact"/>
              <w:jc w:val="center"/>
              <w:rPr>
                <w:rFonts w:eastAsia="方正仿宋_GBK"/>
                <w:sz w:val="24"/>
                <w:szCs w:val="32"/>
              </w:rPr>
            </w:pPr>
            <w:r>
              <w:rPr>
                <w:rFonts w:eastAsia="方正仿宋_GBK" w:hint="eastAsia"/>
                <w:sz w:val="24"/>
                <w:szCs w:val="32"/>
              </w:rPr>
              <w:t>49</w:t>
            </w:r>
          </w:p>
        </w:tc>
        <w:tc>
          <w:tcPr>
            <w:tcW w:w="2760" w:type="pct"/>
            <w:vAlign w:val="center"/>
          </w:tcPr>
          <w:p w:rsidR="00FE589B" w:rsidRDefault="00387433">
            <w:pPr>
              <w:adjustRightInd w:val="0"/>
              <w:snapToGrid w:val="0"/>
              <w:spacing w:line="360" w:lineRule="exact"/>
              <w:jc w:val="center"/>
              <w:rPr>
                <w:rFonts w:eastAsia="仿宋_GB2312"/>
                <w:sz w:val="24"/>
              </w:rPr>
            </w:pPr>
            <w:r>
              <w:rPr>
                <w:rFonts w:eastAsia="仿宋_GB2312" w:hint="eastAsia"/>
                <w:sz w:val="24"/>
              </w:rPr>
              <w:t>江北区鱼嘴镇政府</w:t>
            </w:r>
          </w:p>
        </w:tc>
        <w:tc>
          <w:tcPr>
            <w:tcW w:w="1747" w:type="pct"/>
            <w:vAlign w:val="center"/>
          </w:tcPr>
          <w:p w:rsidR="00FE589B" w:rsidRDefault="00387433">
            <w:pPr>
              <w:adjustRightInd w:val="0"/>
              <w:snapToGrid w:val="0"/>
              <w:spacing w:line="360" w:lineRule="exact"/>
              <w:jc w:val="center"/>
              <w:rPr>
                <w:rFonts w:eastAsia="方正仿宋_GBK"/>
                <w:sz w:val="24"/>
                <w:szCs w:val="32"/>
              </w:rPr>
            </w:pPr>
            <w:r>
              <w:rPr>
                <w:rFonts w:eastAsia="仿宋_GB2312"/>
                <w:sz w:val="24"/>
              </w:rPr>
              <w:t>67581019</w:t>
            </w:r>
          </w:p>
        </w:tc>
      </w:tr>
      <w:tr w:rsidR="00FE589B">
        <w:trPr>
          <w:jc w:val="center"/>
        </w:trPr>
        <w:tc>
          <w:tcPr>
            <w:tcW w:w="492" w:type="pct"/>
          </w:tcPr>
          <w:p w:rsidR="00FE589B" w:rsidRDefault="00387433">
            <w:pPr>
              <w:adjustRightInd w:val="0"/>
              <w:snapToGrid w:val="0"/>
              <w:spacing w:line="360" w:lineRule="exact"/>
              <w:jc w:val="center"/>
              <w:rPr>
                <w:rFonts w:eastAsia="方正仿宋_GBK"/>
                <w:sz w:val="24"/>
                <w:szCs w:val="32"/>
              </w:rPr>
            </w:pPr>
            <w:r>
              <w:rPr>
                <w:rFonts w:eastAsia="方正仿宋_GBK"/>
                <w:sz w:val="24"/>
                <w:szCs w:val="32"/>
              </w:rPr>
              <w:t>5</w:t>
            </w:r>
            <w:r>
              <w:rPr>
                <w:rFonts w:eastAsia="方正仿宋_GBK" w:hint="eastAsia"/>
                <w:sz w:val="24"/>
                <w:szCs w:val="32"/>
              </w:rPr>
              <w:t>0</w:t>
            </w:r>
          </w:p>
        </w:tc>
        <w:tc>
          <w:tcPr>
            <w:tcW w:w="2760" w:type="pct"/>
            <w:vAlign w:val="center"/>
          </w:tcPr>
          <w:p w:rsidR="00FE589B" w:rsidRDefault="00387433">
            <w:pPr>
              <w:adjustRightInd w:val="0"/>
              <w:snapToGrid w:val="0"/>
              <w:spacing w:line="360" w:lineRule="exact"/>
              <w:jc w:val="center"/>
              <w:rPr>
                <w:rFonts w:eastAsia="仿宋_GB2312"/>
                <w:sz w:val="24"/>
              </w:rPr>
            </w:pPr>
            <w:r>
              <w:rPr>
                <w:rFonts w:eastAsia="仿宋_GB2312" w:hint="eastAsia"/>
                <w:sz w:val="24"/>
              </w:rPr>
              <w:t>江北区复盛镇政府</w:t>
            </w:r>
          </w:p>
        </w:tc>
        <w:tc>
          <w:tcPr>
            <w:tcW w:w="1747" w:type="pct"/>
            <w:vAlign w:val="center"/>
          </w:tcPr>
          <w:p w:rsidR="00FE589B" w:rsidRDefault="00387433">
            <w:pPr>
              <w:adjustRightInd w:val="0"/>
              <w:snapToGrid w:val="0"/>
              <w:spacing w:line="360" w:lineRule="exact"/>
              <w:jc w:val="center"/>
              <w:rPr>
                <w:rFonts w:eastAsia="方正仿宋_GBK"/>
                <w:sz w:val="24"/>
                <w:szCs w:val="32"/>
              </w:rPr>
            </w:pPr>
            <w:r>
              <w:rPr>
                <w:rFonts w:eastAsia="仿宋_GB2312"/>
                <w:sz w:val="24"/>
              </w:rPr>
              <w:t>67585269</w:t>
            </w:r>
          </w:p>
        </w:tc>
      </w:tr>
      <w:tr w:rsidR="00FE589B">
        <w:trPr>
          <w:jc w:val="center"/>
        </w:trPr>
        <w:tc>
          <w:tcPr>
            <w:tcW w:w="492" w:type="pct"/>
          </w:tcPr>
          <w:p w:rsidR="00FE589B" w:rsidRDefault="00387433">
            <w:pPr>
              <w:adjustRightInd w:val="0"/>
              <w:snapToGrid w:val="0"/>
              <w:spacing w:line="360" w:lineRule="exact"/>
              <w:jc w:val="center"/>
              <w:rPr>
                <w:rFonts w:eastAsia="方正仿宋_GBK"/>
                <w:sz w:val="24"/>
                <w:szCs w:val="32"/>
              </w:rPr>
            </w:pPr>
            <w:r>
              <w:rPr>
                <w:rFonts w:eastAsia="方正仿宋_GBK"/>
                <w:sz w:val="24"/>
                <w:szCs w:val="32"/>
              </w:rPr>
              <w:t>5</w:t>
            </w:r>
            <w:r>
              <w:rPr>
                <w:rFonts w:eastAsia="方正仿宋_GBK" w:hint="eastAsia"/>
                <w:sz w:val="24"/>
                <w:szCs w:val="32"/>
              </w:rPr>
              <w:t>1</w:t>
            </w:r>
          </w:p>
        </w:tc>
        <w:tc>
          <w:tcPr>
            <w:tcW w:w="2760" w:type="pct"/>
            <w:vAlign w:val="center"/>
          </w:tcPr>
          <w:p w:rsidR="00FE589B" w:rsidRDefault="00387433">
            <w:pPr>
              <w:adjustRightInd w:val="0"/>
              <w:snapToGrid w:val="0"/>
              <w:spacing w:line="360" w:lineRule="exact"/>
              <w:jc w:val="center"/>
              <w:rPr>
                <w:rFonts w:eastAsia="仿宋_GB2312"/>
                <w:sz w:val="24"/>
              </w:rPr>
            </w:pPr>
            <w:r>
              <w:rPr>
                <w:rFonts w:eastAsia="仿宋_GB2312" w:hint="eastAsia"/>
                <w:sz w:val="24"/>
              </w:rPr>
              <w:t>江北区郭家沱街道办事处</w:t>
            </w:r>
          </w:p>
        </w:tc>
        <w:tc>
          <w:tcPr>
            <w:tcW w:w="1747" w:type="pct"/>
            <w:vAlign w:val="center"/>
          </w:tcPr>
          <w:p w:rsidR="00FE589B" w:rsidRDefault="00387433">
            <w:pPr>
              <w:adjustRightInd w:val="0"/>
              <w:snapToGrid w:val="0"/>
              <w:spacing w:line="360" w:lineRule="exact"/>
              <w:jc w:val="center"/>
              <w:rPr>
                <w:rFonts w:eastAsia="方正仿宋_GBK"/>
                <w:sz w:val="24"/>
                <w:szCs w:val="32"/>
              </w:rPr>
            </w:pPr>
            <w:r>
              <w:rPr>
                <w:rFonts w:eastAsia="仿宋_GB2312"/>
                <w:sz w:val="24"/>
              </w:rPr>
              <w:t>67101654</w:t>
            </w:r>
          </w:p>
        </w:tc>
      </w:tr>
      <w:tr w:rsidR="00FE589B">
        <w:trPr>
          <w:jc w:val="center"/>
        </w:trPr>
        <w:tc>
          <w:tcPr>
            <w:tcW w:w="492" w:type="pct"/>
          </w:tcPr>
          <w:p w:rsidR="00FE589B" w:rsidRDefault="00387433">
            <w:pPr>
              <w:adjustRightInd w:val="0"/>
              <w:snapToGrid w:val="0"/>
              <w:spacing w:line="360" w:lineRule="exact"/>
              <w:jc w:val="center"/>
              <w:rPr>
                <w:rFonts w:eastAsia="方正仿宋_GBK"/>
                <w:sz w:val="24"/>
                <w:szCs w:val="32"/>
              </w:rPr>
            </w:pPr>
            <w:r>
              <w:rPr>
                <w:rFonts w:eastAsia="方正仿宋_GBK"/>
                <w:sz w:val="24"/>
                <w:szCs w:val="32"/>
              </w:rPr>
              <w:t>5</w:t>
            </w:r>
            <w:r>
              <w:rPr>
                <w:rFonts w:eastAsia="方正仿宋_GBK" w:hint="eastAsia"/>
                <w:sz w:val="24"/>
                <w:szCs w:val="32"/>
              </w:rPr>
              <w:t>2</w:t>
            </w:r>
          </w:p>
        </w:tc>
        <w:tc>
          <w:tcPr>
            <w:tcW w:w="2760" w:type="pct"/>
            <w:vAlign w:val="center"/>
          </w:tcPr>
          <w:p w:rsidR="00FE589B" w:rsidRDefault="00387433">
            <w:pPr>
              <w:adjustRightInd w:val="0"/>
              <w:snapToGrid w:val="0"/>
              <w:spacing w:line="360" w:lineRule="exact"/>
              <w:jc w:val="center"/>
              <w:rPr>
                <w:rFonts w:eastAsia="仿宋_GB2312"/>
                <w:sz w:val="24"/>
              </w:rPr>
            </w:pPr>
            <w:r>
              <w:rPr>
                <w:rFonts w:eastAsia="仿宋_GB2312" w:hint="eastAsia"/>
                <w:sz w:val="24"/>
              </w:rPr>
              <w:t>北碚区委宣传部</w:t>
            </w:r>
          </w:p>
        </w:tc>
        <w:tc>
          <w:tcPr>
            <w:tcW w:w="1747" w:type="pct"/>
            <w:vAlign w:val="center"/>
          </w:tcPr>
          <w:p w:rsidR="00FE589B" w:rsidRDefault="00387433">
            <w:pPr>
              <w:adjustRightInd w:val="0"/>
              <w:snapToGrid w:val="0"/>
              <w:spacing w:line="360" w:lineRule="exact"/>
              <w:jc w:val="center"/>
              <w:rPr>
                <w:rFonts w:eastAsia="方正仿宋_GBK"/>
                <w:sz w:val="24"/>
                <w:szCs w:val="32"/>
              </w:rPr>
            </w:pPr>
            <w:r>
              <w:rPr>
                <w:rFonts w:eastAsia="仿宋_GB2312"/>
                <w:sz w:val="24"/>
              </w:rPr>
              <w:t>68862785</w:t>
            </w:r>
          </w:p>
        </w:tc>
      </w:tr>
      <w:tr w:rsidR="00FE589B">
        <w:trPr>
          <w:jc w:val="center"/>
        </w:trPr>
        <w:tc>
          <w:tcPr>
            <w:tcW w:w="492" w:type="pct"/>
          </w:tcPr>
          <w:p w:rsidR="00FE589B" w:rsidRDefault="00387433">
            <w:pPr>
              <w:adjustRightInd w:val="0"/>
              <w:snapToGrid w:val="0"/>
              <w:spacing w:line="360" w:lineRule="exact"/>
              <w:jc w:val="center"/>
              <w:rPr>
                <w:rFonts w:eastAsia="方正仿宋_GBK"/>
                <w:sz w:val="24"/>
                <w:szCs w:val="32"/>
              </w:rPr>
            </w:pPr>
            <w:r>
              <w:rPr>
                <w:rFonts w:eastAsia="方正仿宋_GBK"/>
                <w:sz w:val="24"/>
                <w:szCs w:val="32"/>
              </w:rPr>
              <w:t>5</w:t>
            </w:r>
            <w:r>
              <w:rPr>
                <w:rFonts w:eastAsia="方正仿宋_GBK" w:hint="eastAsia"/>
                <w:sz w:val="24"/>
                <w:szCs w:val="32"/>
              </w:rPr>
              <w:t>3</w:t>
            </w:r>
          </w:p>
        </w:tc>
        <w:tc>
          <w:tcPr>
            <w:tcW w:w="2760" w:type="pct"/>
            <w:vAlign w:val="center"/>
          </w:tcPr>
          <w:p w:rsidR="00FE589B" w:rsidRDefault="00387433">
            <w:pPr>
              <w:adjustRightInd w:val="0"/>
              <w:snapToGrid w:val="0"/>
              <w:spacing w:line="360" w:lineRule="exact"/>
              <w:jc w:val="center"/>
              <w:rPr>
                <w:rFonts w:eastAsia="仿宋_GB2312"/>
                <w:sz w:val="24"/>
              </w:rPr>
            </w:pPr>
            <w:r>
              <w:rPr>
                <w:rFonts w:eastAsia="仿宋_GB2312" w:hint="eastAsia"/>
                <w:sz w:val="24"/>
              </w:rPr>
              <w:t>北碚区应急办</w:t>
            </w:r>
          </w:p>
        </w:tc>
        <w:tc>
          <w:tcPr>
            <w:tcW w:w="1747" w:type="pct"/>
            <w:vAlign w:val="center"/>
          </w:tcPr>
          <w:p w:rsidR="00FE589B" w:rsidRDefault="00387433">
            <w:pPr>
              <w:adjustRightInd w:val="0"/>
              <w:snapToGrid w:val="0"/>
              <w:spacing w:line="360" w:lineRule="exact"/>
              <w:jc w:val="center"/>
              <w:rPr>
                <w:rFonts w:eastAsia="方正仿宋_GBK"/>
                <w:sz w:val="24"/>
                <w:szCs w:val="32"/>
              </w:rPr>
            </w:pPr>
            <w:r>
              <w:rPr>
                <w:rFonts w:eastAsia="方正仿宋_GBK"/>
                <w:sz w:val="24"/>
                <w:szCs w:val="32"/>
              </w:rPr>
              <w:t>68862013</w:t>
            </w:r>
          </w:p>
        </w:tc>
      </w:tr>
      <w:tr w:rsidR="00FE589B">
        <w:trPr>
          <w:jc w:val="center"/>
        </w:trPr>
        <w:tc>
          <w:tcPr>
            <w:tcW w:w="492" w:type="pct"/>
          </w:tcPr>
          <w:p w:rsidR="00FE589B" w:rsidRDefault="00387433">
            <w:pPr>
              <w:adjustRightInd w:val="0"/>
              <w:snapToGrid w:val="0"/>
              <w:spacing w:line="360" w:lineRule="exact"/>
              <w:jc w:val="center"/>
              <w:rPr>
                <w:rFonts w:eastAsia="方正仿宋_GBK"/>
                <w:sz w:val="24"/>
                <w:szCs w:val="32"/>
              </w:rPr>
            </w:pPr>
            <w:r>
              <w:rPr>
                <w:rFonts w:eastAsia="方正仿宋_GBK"/>
                <w:sz w:val="24"/>
                <w:szCs w:val="32"/>
              </w:rPr>
              <w:t>5</w:t>
            </w:r>
            <w:r>
              <w:rPr>
                <w:rFonts w:eastAsia="方正仿宋_GBK" w:hint="eastAsia"/>
                <w:sz w:val="24"/>
                <w:szCs w:val="32"/>
              </w:rPr>
              <w:t>4</w:t>
            </w:r>
          </w:p>
        </w:tc>
        <w:tc>
          <w:tcPr>
            <w:tcW w:w="2760" w:type="pct"/>
            <w:vAlign w:val="center"/>
          </w:tcPr>
          <w:p w:rsidR="00FE589B" w:rsidRDefault="00387433">
            <w:pPr>
              <w:adjustRightInd w:val="0"/>
              <w:snapToGrid w:val="0"/>
              <w:spacing w:line="360" w:lineRule="exact"/>
              <w:jc w:val="center"/>
              <w:rPr>
                <w:rFonts w:eastAsia="仿宋_GB2312"/>
                <w:sz w:val="24"/>
              </w:rPr>
            </w:pPr>
            <w:r>
              <w:rPr>
                <w:rFonts w:eastAsia="仿宋_GB2312" w:hint="eastAsia"/>
                <w:sz w:val="24"/>
              </w:rPr>
              <w:t>北碚区应急管理局</w:t>
            </w:r>
          </w:p>
        </w:tc>
        <w:tc>
          <w:tcPr>
            <w:tcW w:w="1747" w:type="pct"/>
            <w:vAlign w:val="center"/>
          </w:tcPr>
          <w:p w:rsidR="00FE589B" w:rsidRDefault="00387433">
            <w:pPr>
              <w:adjustRightInd w:val="0"/>
              <w:snapToGrid w:val="0"/>
              <w:spacing w:line="360" w:lineRule="exact"/>
              <w:jc w:val="center"/>
              <w:rPr>
                <w:rFonts w:eastAsia="方正仿宋_GBK"/>
                <w:sz w:val="24"/>
                <w:szCs w:val="32"/>
              </w:rPr>
            </w:pPr>
            <w:r>
              <w:rPr>
                <w:rFonts w:eastAsia="仿宋_GB2312"/>
                <w:sz w:val="24"/>
              </w:rPr>
              <w:t>68863763</w:t>
            </w:r>
          </w:p>
        </w:tc>
      </w:tr>
      <w:tr w:rsidR="00FE589B">
        <w:trPr>
          <w:jc w:val="center"/>
        </w:trPr>
        <w:tc>
          <w:tcPr>
            <w:tcW w:w="492" w:type="pct"/>
          </w:tcPr>
          <w:p w:rsidR="00FE589B" w:rsidRDefault="00387433">
            <w:pPr>
              <w:adjustRightInd w:val="0"/>
              <w:snapToGrid w:val="0"/>
              <w:spacing w:line="360" w:lineRule="exact"/>
              <w:jc w:val="center"/>
              <w:rPr>
                <w:rFonts w:eastAsia="方正仿宋_GBK"/>
                <w:sz w:val="24"/>
                <w:szCs w:val="32"/>
              </w:rPr>
            </w:pPr>
            <w:r>
              <w:rPr>
                <w:rFonts w:eastAsia="方正仿宋_GBK"/>
                <w:sz w:val="24"/>
                <w:szCs w:val="32"/>
              </w:rPr>
              <w:t>5</w:t>
            </w:r>
            <w:r>
              <w:rPr>
                <w:rFonts w:eastAsia="方正仿宋_GBK" w:hint="eastAsia"/>
                <w:sz w:val="24"/>
                <w:szCs w:val="32"/>
              </w:rPr>
              <w:t>5</w:t>
            </w:r>
          </w:p>
        </w:tc>
        <w:tc>
          <w:tcPr>
            <w:tcW w:w="2760" w:type="pct"/>
            <w:vAlign w:val="center"/>
          </w:tcPr>
          <w:p w:rsidR="00FE589B" w:rsidRDefault="00387433">
            <w:pPr>
              <w:adjustRightInd w:val="0"/>
              <w:snapToGrid w:val="0"/>
              <w:spacing w:line="360" w:lineRule="exact"/>
              <w:jc w:val="center"/>
              <w:rPr>
                <w:rFonts w:eastAsia="仿宋_GB2312"/>
                <w:sz w:val="24"/>
              </w:rPr>
            </w:pPr>
            <w:r>
              <w:rPr>
                <w:rFonts w:eastAsia="仿宋_GB2312" w:hint="eastAsia"/>
                <w:sz w:val="24"/>
              </w:rPr>
              <w:t>北碚区生态环境局</w:t>
            </w:r>
          </w:p>
        </w:tc>
        <w:tc>
          <w:tcPr>
            <w:tcW w:w="1747" w:type="pct"/>
            <w:vAlign w:val="center"/>
          </w:tcPr>
          <w:p w:rsidR="00FE589B" w:rsidRDefault="00387433">
            <w:pPr>
              <w:adjustRightInd w:val="0"/>
              <w:snapToGrid w:val="0"/>
              <w:spacing w:line="360" w:lineRule="exact"/>
              <w:jc w:val="center"/>
              <w:rPr>
                <w:rFonts w:eastAsia="方正仿宋_GBK"/>
                <w:sz w:val="24"/>
                <w:szCs w:val="32"/>
              </w:rPr>
            </w:pPr>
            <w:r>
              <w:rPr>
                <w:rFonts w:eastAsia="仿宋_GB2312"/>
                <w:sz w:val="24"/>
              </w:rPr>
              <w:t>68863264</w:t>
            </w:r>
          </w:p>
        </w:tc>
      </w:tr>
      <w:tr w:rsidR="00FE589B">
        <w:trPr>
          <w:jc w:val="center"/>
        </w:trPr>
        <w:tc>
          <w:tcPr>
            <w:tcW w:w="492" w:type="pct"/>
          </w:tcPr>
          <w:p w:rsidR="00FE589B" w:rsidRDefault="00387433">
            <w:pPr>
              <w:adjustRightInd w:val="0"/>
              <w:snapToGrid w:val="0"/>
              <w:spacing w:line="360" w:lineRule="exact"/>
              <w:jc w:val="center"/>
              <w:rPr>
                <w:rFonts w:eastAsia="方正仿宋_GBK"/>
                <w:sz w:val="24"/>
                <w:szCs w:val="32"/>
              </w:rPr>
            </w:pPr>
            <w:r>
              <w:rPr>
                <w:rFonts w:eastAsia="方正仿宋_GBK"/>
                <w:sz w:val="24"/>
                <w:szCs w:val="32"/>
              </w:rPr>
              <w:t>5</w:t>
            </w:r>
            <w:r>
              <w:rPr>
                <w:rFonts w:eastAsia="方正仿宋_GBK" w:hint="eastAsia"/>
                <w:sz w:val="24"/>
                <w:szCs w:val="32"/>
              </w:rPr>
              <w:t>6</w:t>
            </w:r>
          </w:p>
        </w:tc>
        <w:tc>
          <w:tcPr>
            <w:tcW w:w="2760" w:type="pct"/>
            <w:vAlign w:val="center"/>
          </w:tcPr>
          <w:p w:rsidR="00FE589B" w:rsidRDefault="00387433">
            <w:pPr>
              <w:adjustRightInd w:val="0"/>
              <w:snapToGrid w:val="0"/>
              <w:spacing w:line="360" w:lineRule="exact"/>
              <w:jc w:val="center"/>
              <w:rPr>
                <w:rFonts w:eastAsia="仿宋_GB2312"/>
                <w:sz w:val="24"/>
              </w:rPr>
            </w:pPr>
            <w:r>
              <w:rPr>
                <w:rFonts w:eastAsia="仿宋_GB2312" w:hint="eastAsia"/>
                <w:sz w:val="24"/>
              </w:rPr>
              <w:t>北碚区公安局分局</w:t>
            </w:r>
          </w:p>
        </w:tc>
        <w:tc>
          <w:tcPr>
            <w:tcW w:w="1747" w:type="pct"/>
            <w:vAlign w:val="center"/>
          </w:tcPr>
          <w:p w:rsidR="00FE589B" w:rsidRDefault="00387433">
            <w:pPr>
              <w:adjustRightInd w:val="0"/>
              <w:snapToGrid w:val="0"/>
              <w:spacing w:line="360" w:lineRule="exact"/>
              <w:jc w:val="center"/>
              <w:rPr>
                <w:rFonts w:eastAsia="方正仿宋_GBK"/>
                <w:sz w:val="24"/>
                <w:szCs w:val="32"/>
              </w:rPr>
            </w:pPr>
            <w:r>
              <w:rPr>
                <w:rFonts w:eastAsia="仿宋_GB2312"/>
                <w:sz w:val="24"/>
              </w:rPr>
              <w:t>68316012</w:t>
            </w:r>
          </w:p>
        </w:tc>
      </w:tr>
      <w:tr w:rsidR="00FE589B">
        <w:trPr>
          <w:jc w:val="center"/>
        </w:trPr>
        <w:tc>
          <w:tcPr>
            <w:tcW w:w="492" w:type="pct"/>
          </w:tcPr>
          <w:p w:rsidR="00FE589B" w:rsidRDefault="00387433">
            <w:pPr>
              <w:adjustRightInd w:val="0"/>
              <w:snapToGrid w:val="0"/>
              <w:spacing w:line="360" w:lineRule="exact"/>
              <w:jc w:val="center"/>
              <w:rPr>
                <w:rFonts w:eastAsia="方正仿宋_GBK"/>
                <w:sz w:val="24"/>
                <w:szCs w:val="32"/>
              </w:rPr>
            </w:pPr>
            <w:r>
              <w:rPr>
                <w:rFonts w:eastAsia="方正仿宋_GBK"/>
                <w:sz w:val="24"/>
                <w:szCs w:val="32"/>
              </w:rPr>
              <w:t>5</w:t>
            </w:r>
            <w:r>
              <w:rPr>
                <w:rFonts w:eastAsia="方正仿宋_GBK" w:hint="eastAsia"/>
                <w:sz w:val="24"/>
                <w:szCs w:val="32"/>
              </w:rPr>
              <w:t>7</w:t>
            </w:r>
          </w:p>
        </w:tc>
        <w:tc>
          <w:tcPr>
            <w:tcW w:w="2760" w:type="pct"/>
            <w:vAlign w:val="center"/>
          </w:tcPr>
          <w:p w:rsidR="00FE589B" w:rsidRDefault="00387433">
            <w:pPr>
              <w:adjustRightInd w:val="0"/>
              <w:snapToGrid w:val="0"/>
              <w:spacing w:line="360" w:lineRule="exact"/>
              <w:jc w:val="center"/>
              <w:rPr>
                <w:rFonts w:eastAsia="仿宋_GB2312"/>
                <w:sz w:val="24"/>
              </w:rPr>
            </w:pPr>
            <w:r>
              <w:rPr>
                <w:rFonts w:eastAsia="仿宋_GB2312" w:hint="eastAsia"/>
                <w:sz w:val="24"/>
              </w:rPr>
              <w:t>北碚区卫健委</w:t>
            </w:r>
          </w:p>
        </w:tc>
        <w:tc>
          <w:tcPr>
            <w:tcW w:w="1747" w:type="pct"/>
            <w:vAlign w:val="center"/>
          </w:tcPr>
          <w:p w:rsidR="00FE589B" w:rsidRDefault="00387433">
            <w:pPr>
              <w:adjustRightInd w:val="0"/>
              <w:snapToGrid w:val="0"/>
              <w:spacing w:line="360" w:lineRule="exact"/>
              <w:jc w:val="center"/>
              <w:rPr>
                <w:rFonts w:eastAsia="方正仿宋_GBK"/>
                <w:sz w:val="24"/>
                <w:szCs w:val="32"/>
              </w:rPr>
            </w:pPr>
            <w:r>
              <w:rPr>
                <w:rFonts w:eastAsia="方正仿宋_GBK"/>
                <w:sz w:val="24"/>
                <w:szCs w:val="32"/>
              </w:rPr>
              <w:t>68356310</w:t>
            </w:r>
          </w:p>
        </w:tc>
      </w:tr>
      <w:tr w:rsidR="00FE589B">
        <w:trPr>
          <w:jc w:val="center"/>
        </w:trPr>
        <w:tc>
          <w:tcPr>
            <w:tcW w:w="492" w:type="pct"/>
          </w:tcPr>
          <w:p w:rsidR="00FE589B" w:rsidRDefault="00387433">
            <w:pPr>
              <w:adjustRightInd w:val="0"/>
              <w:snapToGrid w:val="0"/>
              <w:spacing w:line="360" w:lineRule="exact"/>
              <w:jc w:val="center"/>
              <w:rPr>
                <w:rFonts w:eastAsia="方正仿宋_GBK"/>
                <w:sz w:val="24"/>
                <w:szCs w:val="32"/>
              </w:rPr>
            </w:pPr>
            <w:r>
              <w:rPr>
                <w:rFonts w:eastAsia="方正仿宋_GBK"/>
                <w:sz w:val="24"/>
                <w:szCs w:val="32"/>
              </w:rPr>
              <w:t>5</w:t>
            </w:r>
            <w:r>
              <w:rPr>
                <w:rFonts w:eastAsia="方正仿宋_GBK" w:hint="eastAsia"/>
                <w:sz w:val="24"/>
                <w:szCs w:val="32"/>
              </w:rPr>
              <w:t>8</w:t>
            </w:r>
          </w:p>
        </w:tc>
        <w:tc>
          <w:tcPr>
            <w:tcW w:w="2760" w:type="pct"/>
            <w:vAlign w:val="center"/>
          </w:tcPr>
          <w:p w:rsidR="00FE589B" w:rsidRDefault="00387433">
            <w:pPr>
              <w:adjustRightInd w:val="0"/>
              <w:snapToGrid w:val="0"/>
              <w:spacing w:line="360" w:lineRule="exact"/>
              <w:jc w:val="center"/>
              <w:rPr>
                <w:rFonts w:eastAsia="仿宋_GB2312"/>
                <w:sz w:val="24"/>
              </w:rPr>
            </w:pPr>
            <w:r>
              <w:rPr>
                <w:rFonts w:eastAsia="仿宋_GB2312" w:hint="eastAsia"/>
                <w:sz w:val="24"/>
              </w:rPr>
              <w:t>北碚区财政局</w:t>
            </w:r>
          </w:p>
        </w:tc>
        <w:tc>
          <w:tcPr>
            <w:tcW w:w="1747" w:type="pct"/>
            <w:vAlign w:val="center"/>
          </w:tcPr>
          <w:p w:rsidR="00FE589B" w:rsidRDefault="00387433">
            <w:pPr>
              <w:adjustRightInd w:val="0"/>
              <w:snapToGrid w:val="0"/>
              <w:spacing w:line="360" w:lineRule="exact"/>
              <w:jc w:val="center"/>
              <w:rPr>
                <w:rFonts w:eastAsia="方正仿宋_GBK"/>
                <w:sz w:val="24"/>
                <w:szCs w:val="32"/>
              </w:rPr>
            </w:pPr>
            <w:r>
              <w:rPr>
                <w:rFonts w:eastAsia="仿宋_GB2312" w:hint="eastAsia"/>
                <w:sz w:val="24"/>
              </w:rPr>
              <w:t>68297779</w:t>
            </w:r>
          </w:p>
        </w:tc>
      </w:tr>
      <w:tr w:rsidR="00FE589B">
        <w:trPr>
          <w:jc w:val="center"/>
        </w:trPr>
        <w:tc>
          <w:tcPr>
            <w:tcW w:w="492" w:type="pct"/>
          </w:tcPr>
          <w:p w:rsidR="00FE589B" w:rsidRDefault="00387433">
            <w:pPr>
              <w:adjustRightInd w:val="0"/>
              <w:snapToGrid w:val="0"/>
              <w:spacing w:line="360" w:lineRule="exact"/>
              <w:jc w:val="center"/>
              <w:rPr>
                <w:rFonts w:eastAsia="方正仿宋_GBK"/>
                <w:sz w:val="24"/>
                <w:szCs w:val="32"/>
              </w:rPr>
            </w:pPr>
            <w:r>
              <w:rPr>
                <w:rFonts w:eastAsia="方正仿宋_GBK" w:hint="eastAsia"/>
                <w:sz w:val="24"/>
                <w:szCs w:val="32"/>
              </w:rPr>
              <w:t>59</w:t>
            </w:r>
          </w:p>
        </w:tc>
        <w:tc>
          <w:tcPr>
            <w:tcW w:w="2760" w:type="pct"/>
            <w:vAlign w:val="center"/>
          </w:tcPr>
          <w:p w:rsidR="00FE589B" w:rsidRDefault="00387433">
            <w:pPr>
              <w:adjustRightInd w:val="0"/>
              <w:snapToGrid w:val="0"/>
              <w:spacing w:line="360" w:lineRule="exact"/>
              <w:jc w:val="center"/>
              <w:rPr>
                <w:rFonts w:eastAsia="仿宋_GB2312"/>
                <w:sz w:val="24"/>
              </w:rPr>
            </w:pPr>
            <w:r>
              <w:rPr>
                <w:rFonts w:eastAsia="仿宋_GB2312" w:hint="eastAsia"/>
                <w:sz w:val="24"/>
              </w:rPr>
              <w:t>北碚区市场监督管理局</w:t>
            </w:r>
          </w:p>
        </w:tc>
        <w:tc>
          <w:tcPr>
            <w:tcW w:w="1747" w:type="pct"/>
            <w:vAlign w:val="center"/>
          </w:tcPr>
          <w:p w:rsidR="00FE589B" w:rsidRDefault="00387433">
            <w:pPr>
              <w:adjustRightInd w:val="0"/>
              <w:snapToGrid w:val="0"/>
              <w:spacing w:line="360" w:lineRule="exact"/>
              <w:jc w:val="center"/>
              <w:rPr>
                <w:rFonts w:eastAsia="方正仿宋_GBK"/>
                <w:sz w:val="24"/>
                <w:szCs w:val="32"/>
              </w:rPr>
            </w:pPr>
            <w:r>
              <w:rPr>
                <w:rFonts w:eastAsia="仿宋_GB2312"/>
                <w:sz w:val="24"/>
              </w:rPr>
              <w:t>89851659</w:t>
            </w:r>
          </w:p>
        </w:tc>
      </w:tr>
      <w:tr w:rsidR="00FE589B">
        <w:trPr>
          <w:jc w:val="center"/>
        </w:trPr>
        <w:tc>
          <w:tcPr>
            <w:tcW w:w="492" w:type="pct"/>
          </w:tcPr>
          <w:p w:rsidR="00FE589B" w:rsidRDefault="00387433">
            <w:pPr>
              <w:adjustRightInd w:val="0"/>
              <w:snapToGrid w:val="0"/>
              <w:spacing w:line="360" w:lineRule="exact"/>
              <w:jc w:val="center"/>
              <w:rPr>
                <w:rFonts w:eastAsia="方正仿宋_GBK"/>
                <w:sz w:val="24"/>
                <w:szCs w:val="32"/>
              </w:rPr>
            </w:pPr>
            <w:r>
              <w:rPr>
                <w:rFonts w:eastAsia="方正仿宋_GBK"/>
                <w:sz w:val="24"/>
                <w:szCs w:val="32"/>
              </w:rPr>
              <w:t>6</w:t>
            </w:r>
            <w:r>
              <w:rPr>
                <w:rFonts w:eastAsia="方正仿宋_GBK" w:hint="eastAsia"/>
                <w:sz w:val="24"/>
                <w:szCs w:val="32"/>
              </w:rPr>
              <w:t>0</w:t>
            </w:r>
          </w:p>
        </w:tc>
        <w:tc>
          <w:tcPr>
            <w:tcW w:w="2760" w:type="pct"/>
            <w:vAlign w:val="center"/>
          </w:tcPr>
          <w:p w:rsidR="00FE589B" w:rsidRDefault="00387433">
            <w:pPr>
              <w:adjustRightInd w:val="0"/>
              <w:snapToGrid w:val="0"/>
              <w:spacing w:line="360" w:lineRule="exact"/>
              <w:jc w:val="center"/>
              <w:rPr>
                <w:rFonts w:eastAsia="仿宋_GB2312"/>
                <w:sz w:val="24"/>
              </w:rPr>
            </w:pPr>
            <w:r>
              <w:rPr>
                <w:rFonts w:eastAsia="仿宋_GB2312" w:hint="eastAsia"/>
                <w:sz w:val="24"/>
              </w:rPr>
              <w:t>北碚区交通局</w:t>
            </w:r>
          </w:p>
        </w:tc>
        <w:tc>
          <w:tcPr>
            <w:tcW w:w="1747" w:type="pct"/>
            <w:vAlign w:val="center"/>
          </w:tcPr>
          <w:p w:rsidR="00FE589B" w:rsidRDefault="00387433">
            <w:pPr>
              <w:adjustRightInd w:val="0"/>
              <w:snapToGrid w:val="0"/>
              <w:spacing w:line="360" w:lineRule="exact"/>
              <w:jc w:val="center"/>
              <w:rPr>
                <w:rFonts w:eastAsia="方正仿宋_GBK"/>
                <w:sz w:val="24"/>
                <w:szCs w:val="32"/>
              </w:rPr>
            </w:pPr>
            <w:r>
              <w:rPr>
                <w:rFonts w:eastAsia="仿宋_GB2312"/>
                <w:sz w:val="24"/>
              </w:rPr>
              <w:t>68864825</w:t>
            </w:r>
          </w:p>
        </w:tc>
      </w:tr>
      <w:tr w:rsidR="00FE589B">
        <w:trPr>
          <w:jc w:val="center"/>
        </w:trPr>
        <w:tc>
          <w:tcPr>
            <w:tcW w:w="492" w:type="pct"/>
          </w:tcPr>
          <w:p w:rsidR="00FE589B" w:rsidRDefault="00387433">
            <w:pPr>
              <w:adjustRightInd w:val="0"/>
              <w:snapToGrid w:val="0"/>
              <w:spacing w:line="360" w:lineRule="exact"/>
              <w:jc w:val="center"/>
              <w:rPr>
                <w:rFonts w:eastAsia="方正仿宋_GBK"/>
                <w:sz w:val="24"/>
                <w:szCs w:val="32"/>
              </w:rPr>
            </w:pPr>
            <w:r>
              <w:rPr>
                <w:rFonts w:eastAsia="方正仿宋_GBK" w:hint="eastAsia"/>
                <w:sz w:val="24"/>
                <w:szCs w:val="32"/>
              </w:rPr>
              <w:t>61</w:t>
            </w:r>
          </w:p>
        </w:tc>
        <w:tc>
          <w:tcPr>
            <w:tcW w:w="2760" w:type="pct"/>
            <w:vAlign w:val="center"/>
          </w:tcPr>
          <w:p w:rsidR="00FE589B" w:rsidRDefault="00387433">
            <w:pPr>
              <w:adjustRightInd w:val="0"/>
              <w:snapToGrid w:val="0"/>
              <w:spacing w:line="360" w:lineRule="exact"/>
              <w:jc w:val="center"/>
              <w:rPr>
                <w:rFonts w:eastAsia="仿宋_GB2312"/>
                <w:sz w:val="24"/>
              </w:rPr>
            </w:pPr>
            <w:r>
              <w:rPr>
                <w:rFonts w:eastAsia="仿宋_GB2312" w:hint="eastAsia"/>
                <w:sz w:val="24"/>
              </w:rPr>
              <w:t>北碚区水利局</w:t>
            </w:r>
          </w:p>
        </w:tc>
        <w:tc>
          <w:tcPr>
            <w:tcW w:w="1747" w:type="pct"/>
            <w:vAlign w:val="center"/>
          </w:tcPr>
          <w:p w:rsidR="00FE589B" w:rsidRDefault="00387433">
            <w:pPr>
              <w:adjustRightInd w:val="0"/>
              <w:snapToGrid w:val="0"/>
              <w:spacing w:line="360" w:lineRule="exact"/>
              <w:jc w:val="center"/>
              <w:rPr>
                <w:rFonts w:eastAsia="方正仿宋_GBK"/>
                <w:sz w:val="24"/>
                <w:szCs w:val="32"/>
              </w:rPr>
            </w:pPr>
            <w:r>
              <w:rPr>
                <w:rFonts w:eastAsia="仿宋_GB2312"/>
                <w:sz w:val="24"/>
              </w:rPr>
              <w:t>68863337</w:t>
            </w:r>
          </w:p>
        </w:tc>
      </w:tr>
      <w:tr w:rsidR="00FE589B">
        <w:trPr>
          <w:jc w:val="center"/>
        </w:trPr>
        <w:tc>
          <w:tcPr>
            <w:tcW w:w="492" w:type="pct"/>
          </w:tcPr>
          <w:p w:rsidR="00FE589B" w:rsidRDefault="00387433">
            <w:pPr>
              <w:adjustRightInd w:val="0"/>
              <w:snapToGrid w:val="0"/>
              <w:spacing w:line="360" w:lineRule="exact"/>
              <w:jc w:val="center"/>
              <w:rPr>
                <w:rFonts w:eastAsia="方正仿宋_GBK"/>
                <w:sz w:val="24"/>
                <w:szCs w:val="32"/>
              </w:rPr>
            </w:pPr>
            <w:r>
              <w:rPr>
                <w:rFonts w:eastAsia="方正仿宋_GBK"/>
                <w:sz w:val="24"/>
                <w:szCs w:val="32"/>
              </w:rPr>
              <w:t>6</w:t>
            </w:r>
            <w:r>
              <w:rPr>
                <w:rFonts w:eastAsia="方正仿宋_GBK" w:hint="eastAsia"/>
                <w:sz w:val="24"/>
                <w:szCs w:val="32"/>
              </w:rPr>
              <w:t>2</w:t>
            </w:r>
          </w:p>
        </w:tc>
        <w:tc>
          <w:tcPr>
            <w:tcW w:w="2760" w:type="pct"/>
            <w:vAlign w:val="center"/>
          </w:tcPr>
          <w:p w:rsidR="00FE589B" w:rsidRDefault="00387433">
            <w:pPr>
              <w:adjustRightInd w:val="0"/>
              <w:snapToGrid w:val="0"/>
              <w:spacing w:line="360" w:lineRule="exact"/>
              <w:jc w:val="center"/>
              <w:rPr>
                <w:rFonts w:eastAsia="仿宋_GB2312"/>
                <w:sz w:val="24"/>
              </w:rPr>
            </w:pPr>
            <w:r>
              <w:rPr>
                <w:rFonts w:eastAsia="仿宋_GB2312" w:hint="eastAsia"/>
                <w:sz w:val="24"/>
              </w:rPr>
              <w:t>北碚区林业局</w:t>
            </w:r>
          </w:p>
        </w:tc>
        <w:tc>
          <w:tcPr>
            <w:tcW w:w="1747" w:type="pct"/>
            <w:vAlign w:val="center"/>
          </w:tcPr>
          <w:p w:rsidR="00FE589B" w:rsidRDefault="00387433">
            <w:pPr>
              <w:adjustRightInd w:val="0"/>
              <w:snapToGrid w:val="0"/>
              <w:spacing w:line="360" w:lineRule="exact"/>
              <w:jc w:val="center"/>
              <w:rPr>
                <w:rFonts w:eastAsia="方正仿宋_GBK"/>
                <w:sz w:val="24"/>
                <w:szCs w:val="32"/>
              </w:rPr>
            </w:pPr>
            <w:r>
              <w:rPr>
                <w:rFonts w:eastAsia="方正仿宋_GBK"/>
                <w:sz w:val="24"/>
                <w:szCs w:val="32"/>
              </w:rPr>
              <w:t>68862594</w:t>
            </w:r>
          </w:p>
        </w:tc>
      </w:tr>
      <w:tr w:rsidR="00FE589B">
        <w:trPr>
          <w:jc w:val="center"/>
        </w:trPr>
        <w:tc>
          <w:tcPr>
            <w:tcW w:w="492" w:type="pct"/>
          </w:tcPr>
          <w:p w:rsidR="00FE589B" w:rsidRDefault="00387433">
            <w:pPr>
              <w:adjustRightInd w:val="0"/>
              <w:snapToGrid w:val="0"/>
              <w:spacing w:line="360" w:lineRule="exact"/>
              <w:jc w:val="center"/>
              <w:rPr>
                <w:rFonts w:eastAsia="方正仿宋_GBK"/>
                <w:sz w:val="24"/>
                <w:szCs w:val="32"/>
              </w:rPr>
            </w:pPr>
            <w:r>
              <w:rPr>
                <w:rFonts w:eastAsia="方正仿宋_GBK"/>
                <w:sz w:val="24"/>
                <w:szCs w:val="32"/>
              </w:rPr>
              <w:t>6</w:t>
            </w:r>
            <w:r>
              <w:rPr>
                <w:rFonts w:eastAsia="方正仿宋_GBK" w:hint="eastAsia"/>
                <w:sz w:val="24"/>
                <w:szCs w:val="32"/>
              </w:rPr>
              <w:t>3</w:t>
            </w:r>
          </w:p>
        </w:tc>
        <w:tc>
          <w:tcPr>
            <w:tcW w:w="2760" w:type="pct"/>
            <w:vAlign w:val="center"/>
          </w:tcPr>
          <w:p w:rsidR="00FE589B" w:rsidRDefault="00387433">
            <w:pPr>
              <w:adjustRightInd w:val="0"/>
              <w:snapToGrid w:val="0"/>
              <w:spacing w:line="360" w:lineRule="exact"/>
              <w:jc w:val="center"/>
              <w:rPr>
                <w:rFonts w:eastAsia="仿宋_GB2312"/>
                <w:sz w:val="24"/>
              </w:rPr>
            </w:pPr>
            <w:r>
              <w:rPr>
                <w:rFonts w:eastAsia="仿宋_GB2312" w:hint="eastAsia"/>
                <w:sz w:val="24"/>
              </w:rPr>
              <w:t>北碚区</w:t>
            </w:r>
            <w:proofErr w:type="gramStart"/>
            <w:r>
              <w:rPr>
                <w:rFonts w:eastAsia="仿宋_GB2312" w:hint="eastAsia"/>
                <w:sz w:val="24"/>
              </w:rPr>
              <w:t>经信委</w:t>
            </w:r>
            <w:proofErr w:type="gramEnd"/>
          </w:p>
        </w:tc>
        <w:tc>
          <w:tcPr>
            <w:tcW w:w="1747" w:type="pct"/>
            <w:vAlign w:val="center"/>
          </w:tcPr>
          <w:p w:rsidR="00FE589B" w:rsidRDefault="00387433">
            <w:pPr>
              <w:adjustRightInd w:val="0"/>
              <w:snapToGrid w:val="0"/>
              <w:spacing w:line="360" w:lineRule="exact"/>
              <w:jc w:val="center"/>
              <w:rPr>
                <w:rFonts w:eastAsia="方正仿宋_GBK"/>
                <w:sz w:val="24"/>
                <w:szCs w:val="32"/>
              </w:rPr>
            </w:pPr>
            <w:r>
              <w:rPr>
                <w:rFonts w:eastAsia="仿宋_GB2312"/>
                <w:sz w:val="24"/>
              </w:rPr>
              <w:t>68863334</w:t>
            </w:r>
          </w:p>
        </w:tc>
      </w:tr>
      <w:tr w:rsidR="00FE589B">
        <w:trPr>
          <w:jc w:val="center"/>
        </w:trPr>
        <w:tc>
          <w:tcPr>
            <w:tcW w:w="492" w:type="pct"/>
          </w:tcPr>
          <w:p w:rsidR="00FE589B" w:rsidRDefault="00387433">
            <w:pPr>
              <w:adjustRightInd w:val="0"/>
              <w:snapToGrid w:val="0"/>
              <w:spacing w:line="360" w:lineRule="exact"/>
              <w:jc w:val="center"/>
              <w:rPr>
                <w:rFonts w:eastAsia="方正仿宋_GBK"/>
                <w:sz w:val="24"/>
                <w:szCs w:val="32"/>
              </w:rPr>
            </w:pPr>
            <w:r>
              <w:rPr>
                <w:rFonts w:eastAsia="方正仿宋_GBK"/>
                <w:sz w:val="24"/>
                <w:szCs w:val="32"/>
              </w:rPr>
              <w:lastRenderedPageBreak/>
              <w:t>6</w:t>
            </w:r>
            <w:r>
              <w:rPr>
                <w:rFonts w:eastAsia="方正仿宋_GBK" w:hint="eastAsia"/>
                <w:sz w:val="24"/>
                <w:szCs w:val="32"/>
              </w:rPr>
              <w:t>4</w:t>
            </w:r>
          </w:p>
        </w:tc>
        <w:tc>
          <w:tcPr>
            <w:tcW w:w="2760" w:type="pct"/>
            <w:vAlign w:val="center"/>
          </w:tcPr>
          <w:p w:rsidR="00FE589B" w:rsidRDefault="00387433">
            <w:pPr>
              <w:adjustRightInd w:val="0"/>
              <w:snapToGrid w:val="0"/>
              <w:spacing w:line="360" w:lineRule="exact"/>
              <w:jc w:val="center"/>
              <w:rPr>
                <w:rFonts w:eastAsia="仿宋_GB2312"/>
                <w:sz w:val="24"/>
              </w:rPr>
            </w:pPr>
            <w:r>
              <w:rPr>
                <w:rFonts w:eastAsia="仿宋_GB2312" w:hint="eastAsia"/>
                <w:sz w:val="24"/>
              </w:rPr>
              <w:t>北碚区民政局</w:t>
            </w:r>
          </w:p>
        </w:tc>
        <w:tc>
          <w:tcPr>
            <w:tcW w:w="1747" w:type="pct"/>
            <w:vAlign w:val="center"/>
          </w:tcPr>
          <w:p w:rsidR="00FE589B" w:rsidRDefault="00387433">
            <w:pPr>
              <w:adjustRightInd w:val="0"/>
              <w:snapToGrid w:val="0"/>
              <w:spacing w:line="360" w:lineRule="exact"/>
              <w:jc w:val="center"/>
              <w:rPr>
                <w:rFonts w:eastAsia="方正仿宋_GBK"/>
                <w:sz w:val="24"/>
                <w:szCs w:val="32"/>
              </w:rPr>
            </w:pPr>
            <w:r>
              <w:rPr>
                <w:rFonts w:eastAsia="方正仿宋_GBK"/>
                <w:sz w:val="24"/>
                <w:szCs w:val="32"/>
              </w:rPr>
              <w:t>68861480</w:t>
            </w:r>
          </w:p>
        </w:tc>
      </w:tr>
      <w:tr w:rsidR="00FE589B">
        <w:trPr>
          <w:jc w:val="center"/>
        </w:trPr>
        <w:tc>
          <w:tcPr>
            <w:tcW w:w="492" w:type="pct"/>
          </w:tcPr>
          <w:p w:rsidR="00FE589B" w:rsidRDefault="00387433">
            <w:pPr>
              <w:adjustRightInd w:val="0"/>
              <w:snapToGrid w:val="0"/>
              <w:spacing w:line="360" w:lineRule="exact"/>
              <w:jc w:val="center"/>
              <w:rPr>
                <w:rFonts w:eastAsia="方正仿宋_GBK"/>
                <w:sz w:val="24"/>
                <w:szCs w:val="32"/>
              </w:rPr>
            </w:pPr>
            <w:r>
              <w:rPr>
                <w:rFonts w:eastAsia="方正仿宋_GBK"/>
                <w:sz w:val="24"/>
                <w:szCs w:val="32"/>
              </w:rPr>
              <w:t>6</w:t>
            </w:r>
            <w:r>
              <w:rPr>
                <w:rFonts w:eastAsia="方正仿宋_GBK" w:hint="eastAsia"/>
                <w:sz w:val="24"/>
                <w:szCs w:val="32"/>
              </w:rPr>
              <w:t>5</w:t>
            </w:r>
          </w:p>
        </w:tc>
        <w:tc>
          <w:tcPr>
            <w:tcW w:w="2760" w:type="pct"/>
            <w:vAlign w:val="center"/>
          </w:tcPr>
          <w:p w:rsidR="00FE589B" w:rsidRDefault="00387433">
            <w:pPr>
              <w:adjustRightInd w:val="0"/>
              <w:snapToGrid w:val="0"/>
              <w:spacing w:line="360" w:lineRule="exact"/>
              <w:jc w:val="center"/>
              <w:rPr>
                <w:rFonts w:eastAsia="仿宋_GB2312"/>
                <w:sz w:val="24"/>
              </w:rPr>
            </w:pPr>
            <w:r>
              <w:rPr>
                <w:rFonts w:eastAsia="仿宋_GB2312" w:hint="eastAsia"/>
                <w:sz w:val="24"/>
              </w:rPr>
              <w:t>北碚区公安消防支队</w:t>
            </w:r>
          </w:p>
        </w:tc>
        <w:tc>
          <w:tcPr>
            <w:tcW w:w="1747" w:type="pct"/>
            <w:vAlign w:val="center"/>
          </w:tcPr>
          <w:p w:rsidR="00FE589B" w:rsidRDefault="00387433">
            <w:pPr>
              <w:adjustRightInd w:val="0"/>
              <w:snapToGrid w:val="0"/>
              <w:spacing w:line="360" w:lineRule="exact"/>
              <w:jc w:val="center"/>
              <w:rPr>
                <w:rFonts w:eastAsia="方正仿宋_GBK"/>
                <w:sz w:val="24"/>
                <w:szCs w:val="32"/>
              </w:rPr>
            </w:pPr>
            <w:r>
              <w:rPr>
                <w:rFonts w:eastAsia="仿宋_GB2312"/>
                <w:sz w:val="24"/>
              </w:rPr>
              <w:t>68316173</w:t>
            </w:r>
          </w:p>
        </w:tc>
      </w:tr>
      <w:tr w:rsidR="00FE589B">
        <w:trPr>
          <w:jc w:val="center"/>
        </w:trPr>
        <w:tc>
          <w:tcPr>
            <w:tcW w:w="492" w:type="pct"/>
          </w:tcPr>
          <w:p w:rsidR="00FE589B" w:rsidRDefault="00387433">
            <w:pPr>
              <w:adjustRightInd w:val="0"/>
              <w:snapToGrid w:val="0"/>
              <w:spacing w:line="360" w:lineRule="exact"/>
              <w:jc w:val="center"/>
              <w:rPr>
                <w:rFonts w:eastAsia="方正仿宋_GBK"/>
                <w:sz w:val="24"/>
                <w:szCs w:val="32"/>
              </w:rPr>
            </w:pPr>
            <w:r>
              <w:rPr>
                <w:rFonts w:eastAsia="方正仿宋_GBK"/>
                <w:sz w:val="24"/>
                <w:szCs w:val="32"/>
              </w:rPr>
              <w:t>6</w:t>
            </w:r>
            <w:r>
              <w:rPr>
                <w:rFonts w:eastAsia="方正仿宋_GBK" w:hint="eastAsia"/>
                <w:sz w:val="24"/>
                <w:szCs w:val="32"/>
              </w:rPr>
              <w:t>6</w:t>
            </w:r>
          </w:p>
        </w:tc>
        <w:tc>
          <w:tcPr>
            <w:tcW w:w="2760" w:type="pct"/>
            <w:vAlign w:val="center"/>
          </w:tcPr>
          <w:p w:rsidR="00FE589B" w:rsidRDefault="00387433">
            <w:pPr>
              <w:adjustRightInd w:val="0"/>
              <w:snapToGrid w:val="0"/>
              <w:spacing w:line="360" w:lineRule="exact"/>
              <w:jc w:val="center"/>
              <w:rPr>
                <w:rFonts w:eastAsia="仿宋_GB2312"/>
                <w:sz w:val="24"/>
              </w:rPr>
            </w:pPr>
            <w:r>
              <w:rPr>
                <w:rFonts w:eastAsia="仿宋_GB2312" w:hint="eastAsia"/>
                <w:sz w:val="24"/>
              </w:rPr>
              <w:t>北碚区水土镇政府</w:t>
            </w:r>
          </w:p>
        </w:tc>
        <w:tc>
          <w:tcPr>
            <w:tcW w:w="1747" w:type="pct"/>
            <w:vAlign w:val="center"/>
          </w:tcPr>
          <w:p w:rsidR="00FE589B" w:rsidRDefault="00387433">
            <w:pPr>
              <w:adjustRightInd w:val="0"/>
              <w:snapToGrid w:val="0"/>
              <w:spacing w:line="360" w:lineRule="exact"/>
              <w:jc w:val="center"/>
              <w:rPr>
                <w:rFonts w:eastAsia="方正仿宋_GBK"/>
                <w:sz w:val="24"/>
                <w:szCs w:val="32"/>
              </w:rPr>
            </w:pPr>
            <w:r>
              <w:rPr>
                <w:rFonts w:eastAsia="仿宋_GB2312"/>
                <w:sz w:val="24"/>
              </w:rPr>
              <w:t>68230219</w:t>
            </w:r>
          </w:p>
        </w:tc>
      </w:tr>
      <w:tr w:rsidR="00FE589B">
        <w:trPr>
          <w:jc w:val="center"/>
        </w:trPr>
        <w:tc>
          <w:tcPr>
            <w:tcW w:w="492" w:type="pct"/>
          </w:tcPr>
          <w:p w:rsidR="00FE589B" w:rsidRDefault="00387433">
            <w:pPr>
              <w:adjustRightInd w:val="0"/>
              <w:snapToGrid w:val="0"/>
              <w:spacing w:line="360" w:lineRule="exact"/>
              <w:jc w:val="center"/>
              <w:rPr>
                <w:rFonts w:eastAsia="方正仿宋_GBK"/>
                <w:sz w:val="24"/>
                <w:szCs w:val="32"/>
              </w:rPr>
            </w:pPr>
            <w:r>
              <w:rPr>
                <w:rFonts w:eastAsia="方正仿宋_GBK" w:hint="eastAsia"/>
                <w:sz w:val="24"/>
                <w:szCs w:val="32"/>
              </w:rPr>
              <w:t>67</w:t>
            </w:r>
          </w:p>
        </w:tc>
        <w:tc>
          <w:tcPr>
            <w:tcW w:w="2760" w:type="pct"/>
            <w:vAlign w:val="center"/>
          </w:tcPr>
          <w:p w:rsidR="00FE589B" w:rsidRDefault="00387433">
            <w:pPr>
              <w:adjustRightInd w:val="0"/>
              <w:snapToGrid w:val="0"/>
              <w:spacing w:line="360" w:lineRule="exact"/>
              <w:jc w:val="center"/>
              <w:rPr>
                <w:rFonts w:eastAsia="仿宋_GB2312"/>
                <w:sz w:val="24"/>
              </w:rPr>
            </w:pPr>
            <w:r>
              <w:rPr>
                <w:rFonts w:eastAsia="仿宋_GB2312" w:hint="eastAsia"/>
                <w:sz w:val="24"/>
              </w:rPr>
              <w:t>北碚区复兴镇政府</w:t>
            </w:r>
          </w:p>
        </w:tc>
        <w:tc>
          <w:tcPr>
            <w:tcW w:w="1747" w:type="pct"/>
            <w:vAlign w:val="center"/>
          </w:tcPr>
          <w:p w:rsidR="00FE589B" w:rsidRDefault="00387433">
            <w:pPr>
              <w:adjustRightInd w:val="0"/>
              <w:snapToGrid w:val="0"/>
              <w:spacing w:line="360" w:lineRule="exact"/>
              <w:jc w:val="center"/>
              <w:rPr>
                <w:rFonts w:eastAsia="方正仿宋_GBK"/>
                <w:sz w:val="24"/>
                <w:szCs w:val="32"/>
              </w:rPr>
            </w:pPr>
            <w:r>
              <w:rPr>
                <w:rFonts w:eastAsia="仿宋_GB2312"/>
                <w:sz w:val="24"/>
              </w:rPr>
              <w:t>68238083</w:t>
            </w:r>
          </w:p>
        </w:tc>
      </w:tr>
      <w:tr w:rsidR="00FE589B">
        <w:trPr>
          <w:jc w:val="center"/>
        </w:trPr>
        <w:tc>
          <w:tcPr>
            <w:tcW w:w="492" w:type="pct"/>
          </w:tcPr>
          <w:p w:rsidR="00FE589B" w:rsidRDefault="00387433">
            <w:pPr>
              <w:adjustRightInd w:val="0"/>
              <w:snapToGrid w:val="0"/>
              <w:spacing w:line="360" w:lineRule="exact"/>
              <w:jc w:val="center"/>
              <w:rPr>
                <w:rFonts w:eastAsia="方正仿宋_GBK"/>
                <w:sz w:val="24"/>
                <w:szCs w:val="32"/>
              </w:rPr>
            </w:pPr>
            <w:r>
              <w:rPr>
                <w:rFonts w:eastAsia="方正仿宋_GBK" w:hint="eastAsia"/>
                <w:sz w:val="24"/>
                <w:szCs w:val="32"/>
              </w:rPr>
              <w:t>68</w:t>
            </w:r>
          </w:p>
        </w:tc>
        <w:tc>
          <w:tcPr>
            <w:tcW w:w="2760" w:type="pct"/>
            <w:vAlign w:val="center"/>
          </w:tcPr>
          <w:p w:rsidR="00FE589B" w:rsidRDefault="00387433">
            <w:pPr>
              <w:adjustRightInd w:val="0"/>
              <w:snapToGrid w:val="0"/>
              <w:spacing w:line="360" w:lineRule="exact"/>
              <w:jc w:val="center"/>
              <w:rPr>
                <w:rFonts w:eastAsia="仿宋_GB2312"/>
                <w:sz w:val="24"/>
              </w:rPr>
            </w:pPr>
            <w:proofErr w:type="gramStart"/>
            <w:r>
              <w:rPr>
                <w:rFonts w:eastAsia="仿宋_GB2312" w:hint="eastAsia"/>
                <w:sz w:val="24"/>
              </w:rPr>
              <w:t>渝</w:t>
            </w:r>
            <w:proofErr w:type="gramEnd"/>
            <w:r>
              <w:rPr>
                <w:rFonts w:eastAsia="仿宋_GB2312" w:hint="eastAsia"/>
                <w:sz w:val="24"/>
              </w:rPr>
              <w:t>北区外宣办</w:t>
            </w:r>
          </w:p>
        </w:tc>
        <w:tc>
          <w:tcPr>
            <w:tcW w:w="1747" w:type="pct"/>
            <w:vAlign w:val="center"/>
          </w:tcPr>
          <w:p w:rsidR="00FE589B" w:rsidRDefault="00387433">
            <w:pPr>
              <w:adjustRightInd w:val="0"/>
              <w:snapToGrid w:val="0"/>
              <w:spacing w:line="360" w:lineRule="exact"/>
              <w:jc w:val="center"/>
              <w:rPr>
                <w:rFonts w:eastAsia="方正仿宋_GBK"/>
                <w:sz w:val="24"/>
                <w:szCs w:val="32"/>
              </w:rPr>
            </w:pPr>
            <w:r>
              <w:rPr>
                <w:rFonts w:eastAsia="仿宋_GB2312"/>
                <w:sz w:val="24"/>
              </w:rPr>
              <w:t>67808869</w:t>
            </w:r>
          </w:p>
        </w:tc>
      </w:tr>
      <w:tr w:rsidR="00FE589B">
        <w:trPr>
          <w:jc w:val="center"/>
        </w:trPr>
        <w:tc>
          <w:tcPr>
            <w:tcW w:w="492" w:type="pct"/>
          </w:tcPr>
          <w:p w:rsidR="00FE589B" w:rsidRDefault="00387433">
            <w:pPr>
              <w:adjustRightInd w:val="0"/>
              <w:snapToGrid w:val="0"/>
              <w:spacing w:line="360" w:lineRule="exact"/>
              <w:jc w:val="center"/>
              <w:rPr>
                <w:rFonts w:eastAsia="方正仿宋_GBK"/>
                <w:sz w:val="24"/>
                <w:szCs w:val="32"/>
              </w:rPr>
            </w:pPr>
            <w:r>
              <w:rPr>
                <w:rFonts w:eastAsia="方正仿宋_GBK" w:hint="eastAsia"/>
                <w:sz w:val="24"/>
                <w:szCs w:val="32"/>
              </w:rPr>
              <w:t>69</w:t>
            </w:r>
          </w:p>
        </w:tc>
        <w:tc>
          <w:tcPr>
            <w:tcW w:w="2760" w:type="pct"/>
            <w:vAlign w:val="center"/>
          </w:tcPr>
          <w:p w:rsidR="00FE589B" w:rsidRDefault="00387433">
            <w:pPr>
              <w:adjustRightInd w:val="0"/>
              <w:snapToGrid w:val="0"/>
              <w:spacing w:line="360" w:lineRule="exact"/>
              <w:jc w:val="center"/>
              <w:rPr>
                <w:rFonts w:eastAsia="仿宋_GB2312"/>
                <w:sz w:val="24"/>
              </w:rPr>
            </w:pPr>
            <w:proofErr w:type="gramStart"/>
            <w:r>
              <w:rPr>
                <w:rFonts w:eastAsia="仿宋_GB2312" w:hint="eastAsia"/>
                <w:sz w:val="24"/>
              </w:rPr>
              <w:t>渝</w:t>
            </w:r>
            <w:proofErr w:type="gramEnd"/>
            <w:r>
              <w:rPr>
                <w:rFonts w:eastAsia="仿宋_GB2312" w:hint="eastAsia"/>
                <w:sz w:val="24"/>
              </w:rPr>
              <w:t>北区应急办</w:t>
            </w:r>
          </w:p>
        </w:tc>
        <w:tc>
          <w:tcPr>
            <w:tcW w:w="1747" w:type="pct"/>
            <w:vAlign w:val="center"/>
          </w:tcPr>
          <w:p w:rsidR="00FE589B" w:rsidRDefault="00387433">
            <w:pPr>
              <w:adjustRightInd w:val="0"/>
              <w:snapToGrid w:val="0"/>
              <w:spacing w:line="360" w:lineRule="exact"/>
              <w:jc w:val="center"/>
              <w:rPr>
                <w:rFonts w:eastAsia="方正仿宋_GBK"/>
                <w:sz w:val="24"/>
                <w:szCs w:val="32"/>
              </w:rPr>
            </w:pPr>
            <w:r>
              <w:rPr>
                <w:rFonts w:eastAsia="仿宋_GB2312"/>
                <w:sz w:val="24"/>
              </w:rPr>
              <w:t>67821732</w:t>
            </w:r>
          </w:p>
        </w:tc>
      </w:tr>
      <w:tr w:rsidR="00FE589B">
        <w:trPr>
          <w:jc w:val="center"/>
        </w:trPr>
        <w:tc>
          <w:tcPr>
            <w:tcW w:w="492" w:type="pct"/>
          </w:tcPr>
          <w:p w:rsidR="00FE589B" w:rsidRDefault="00387433">
            <w:pPr>
              <w:adjustRightInd w:val="0"/>
              <w:snapToGrid w:val="0"/>
              <w:spacing w:line="360" w:lineRule="exact"/>
              <w:jc w:val="center"/>
              <w:rPr>
                <w:rFonts w:eastAsia="方正仿宋_GBK"/>
                <w:sz w:val="24"/>
                <w:szCs w:val="32"/>
              </w:rPr>
            </w:pPr>
            <w:r>
              <w:rPr>
                <w:rFonts w:eastAsia="方正仿宋_GBK"/>
                <w:sz w:val="24"/>
                <w:szCs w:val="32"/>
              </w:rPr>
              <w:t>7</w:t>
            </w:r>
            <w:r>
              <w:rPr>
                <w:rFonts w:eastAsia="方正仿宋_GBK" w:hint="eastAsia"/>
                <w:sz w:val="24"/>
                <w:szCs w:val="32"/>
              </w:rPr>
              <w:t>0</w:t>
            </w:r>
          </w:p>
        </w:tc>
        <w:tc>
          <w:tcPr>
            <w:tcW w:w="2760" w:type="pct"/>
            <w:vAlign w:val="center"/>
          </w:tcPr>
          <w:p w:rsidR="00FE589B" w:rsidRDefault="00387433">
            <w:pPr>
              <w:adjustRightInd w:val="0"/>
              <w:snapToGrid w:val="0"/>
              <w:spacing w:line="360" w:lineRule="exact"/>
              <w:jc w:val="center"/>
              <w:rPr>
                <w:rFonts w:eastAsia="仿宋_GB2312"/>
                <w:sz w:val="24"/>
              </w:rPr>
            </w:pPr>
            <w:proofErr w:type="gramStart"/>
            <w:r>
              <w:rPr>
                <w:rFonts w:eastAsia="仿宋_GB2312" w:hint="eastAsia"/>
                <w:sz w:val="24"/>
              </w:rPr>
              <w:t>渝</w:t>
            </w:r>
            <w:proofErr w:type="gramEnd"/>
            <w:r>
              <w:rPr>
                <w:rFonts w:eastAsia="仿宋_GB2312" w:hint="eastAsia"/>
                <w:sz w:val="24"/>
              </w:rPr>
              <w:t>北区应急管理局</w:t>
            </w:r>
          </w:p>
        </w:tc>
        <w:tc>
          <w:tcPr>
            <w:tcW w:w="1747" w:type="pct"/>
            <w:vAlign w:val="center"/>
          </w:tcPr>
          <w:p w:rsidR="00FE589B" w:rsidRDefault="00387433">
            <w:pPr>
              <w:adjustRightInd w:val="0"/>
              <w:snapToGrid w:val="0"/>
              <w:spacing w:line="360" w:lineRule="exact"/>
              <w:jc w:val="center"/>
              <w:rPr>
                <w:rFonts w:eastAsia="方正仿宋_GBK"/>
                <w:sz w:val="24"/>
                <w:szCs w:val="32"/>
              </w:rPr>
            </w:pPr>
            <w:r>
              <w:rPr>
                <w:rFonts w:eastAsia="仿宋_GB2312"/>
                <w:sz w:val="24"/>
              </w:rPr>
              <w:t>67816222</w:t>
            </w:r>
          </w:p>
        </w:tc>
      </w:tr>
      <w:tr w:rsidR="00FE589B">
        <w:trPr>
          <w:jc w:val="center"/>
        </w:trPr>
        <w:tc>
          <w:tcPr>
            <w:tcW w:w="492" w:type="pct"/>
          </w:tcPr>
          <w:p w:rsidR="00FE589B" w:rsidRDefault="00387433">
            <w:pPr>
              <w:adjustRightInd w:val="0"/>
              <w:snapToGrid w:val="0"/>
              <w:spacing w:line="360" w:lineRule="exact"/>
              <w:jc w:val="center"/>
              <w:rPr>
                <w:rFonts w:eastAsia="方正仿宋_GBK"/>
                <w:sz w:val="24"/>
                <w:szCs w:val="32"/>
              </w:rPr>
            </w:pPr>
            <w:r>
              <w:rPr>
                <w:rFonts w:eastAsia="方正仿宋_GBK" w:hint="eastAsia"/>
                <w:sz w:val="24"/>
                <w:szCs w:val="32"/>
              </w:rPr>
              <w:t>71</w:t>
            </w:r>
          </w:p>
        </w:tc>
        <w:tc>
          <w:tcPr>
            <w:tcW w:w="2760" w:type="pct"/>
            <w:vAlign w:val="center"/>
          </w:tcPr>
          <w:p w:rsidR="00FE589B" w:rsidRDefault="00387433">
            <w:pPr>
              <w:adjustRightInd w:val="0"/>
              <w:snapToGrid w:val="0"/>
              <w:spacing w:line="360" w:lineRule="exact"/>
              <w:jc w:val="center"/>
              <w:rPr>
                <w:rFonts w:eastAsia="仿宋_GB2312"/>
                <w:sz w:val="24"/>
              </w:rPr>
            </w:pPr>
            <w:proofErr w:type="gramStart"/>
            <w:r>
              <w:rPr>
                <w:rFonts w:eastAsia="仿宋_GB2312" w:hint="eastAsia"/>
                <w:sz w:val="24"/>
              </w:rPr>
              <w:t>渝</w:t>
            </w:r>
            <w:proofErr w:type="gramEnd"/>
            <w:r>
              <w:rPr>
                <w:rFonts w:eastAsia="仿宋_GB2312" w:hint="eastAsia"/>
                <w:sz w:val="24"/>
              </w:rPr>
              <w:t>北区生态环境局</w:t>
            </w:r>
          </w:p>
        </w:tc>
        <w:tc>
          <w:tcPr>
            <w:tcW w:w="1747" w:type="pct"/>
            <w:vAlign w:val="center"/>
          </w:tcPr>
          <w:p w:rsidR="00FE589B" w:rsidRDefault="00387433">
            <w:pPr>
              <w:adjustRightInd w:val="0"/>
              <w:snapToGrid w:val="0"/>
              <w:spacing w:line="360" w:lineRule="exact"/>
              <w:jc w:val="center"/>
              <w:rPr>
                <w:rFonts w:eastAsia="方正仿宋_GBK"/>
                <w:sz w:val="24"/>
                <w:szCs w:val="32"/>
              </w:rPr>
            </w:pPr>
            <w:r>
              <w:rPr>
                <w:rFonts w:eastAsia="仿宋_GB2312"/>
                <w:sz w:val="24"/>
              </w:rPr>
              <w:t>86006699</w:t>
            </w:r>
          </w:p>
        </w:tc>
      </w:tr>
      <w:tr w:rsidR="00FE589B">
        <w:trPr>
          <w:jc w:val="center"/>
        </w:trPr>
        <w:tc>
          <w:tcPr>
            <w:tcW w:w="492" w:type="pct"/>
          </w:tcPr>
          <w:p w:rsidR="00FE589B" w:rsidRDefault="00387433">
            <w:pPr>
              <w:adjustRightInd w:val="0"/>
              <w:snapToGrid w:val="0"/>
              <w:spacing w:line="360" w:lineRule="exact"/>
              <w:jc w:val="center"/>
              <w:rPr>
                <w:rFonts w:eastAsia="方正仿宋_GBK"/>
                <w:sz w:val="24"/>
                <w:szCs w:val="32"/>
              </w:rPr>
            </w:pPr>
            <w:r>
              <w:rPr>
                <w:rFonts w:eastAsia="方正仿宋_GBK" w:hint="eastAsia"/>
                <w:sz w:val="24"/>
                <w:szCs w:val="32"/>
              </w:rPr>
              <w:t>72</w:t>
            </w:r>
          </w:p>
        </w:tc>
        <w:tc>
          <w:tcPr>
            <w:tcW w:w="2760" w:type="pct"/>
            <w:vAlign w:val="center"/>
          </w:tcPr>
          <w:p w:rsidR="00FE589B" w:rsidRDefault="00387433">
            <w:pPr>
              <w:adjustRightInd w:val="0"/>
              <w:snapToGrid w:val="0"/>
              <w:spacing w:line="360" w:lineRule="exact"/>
              <w:jc w:val="center"/>
              <w:rPr>
                <w:rFonts w:eastAsia="仿宋_GB2312"/>
                <w:sz w:val="24"/>
              </w:rPr>
            </w:pPr>
            <w:proofErr w:type="gramStart"/>
            <w:r>
              <w:rPr>
                <w:rFonts w:eastAsia="仿宋_GB2312" w:hint="eastAsia"/>
                <w:sz w:val="24"/>
              </w:rPr>
              <w:t>渝</w:t>
            </w:r>
            <w:proofErr w:type="gramEnd"/>
            <w:r>
              <w:rPr>
                <w:rFonts w:eastAsia="仿宋_GB2312" w:hint="eastAsia"/>
                <w:sz w:val="24"/>
              </w:rPr>
              <w:t>北区公安局分局</w:t>
            </w:r>
          </w:p>
        </w:tc>
        <w:tc>
          <w:tcPr>
            <w:tcW w:w="1747" w:type="pct"/>
            <w:vAlign w:val="center"/>
          </w:tcPr>
          <w:p w:rsidR="00FE589B" w:rsidRDefault="00387433">
            <w:pPr>
              <w:adjustRightInd w:val="0"/>
              <w:snapToGrid w:val="0"/>
              <w:spacing w:line="360" w:lineRule="exact"/>
              <w:jc w:val="center"/>
              <w:rPr>
                <w:rFonts w:eastAsia="方正仿宋_GBK"/>
                <w:sz w:val="24"/>
                <w:szCs w:val="32"/>
              </w:rPr>
            </w:pPr>
            <w:r>
              <w:rPr>
                <w:rFonts w:eastAsia="仿宋_GB2312"/>
                <w:sz w:val="24"/>
              </w:rPr>
              <w:t>67821891</w:t>
            </w:r>
          </w:p>
        </w:tc>
      </w:tr>
      <w:tr w:rsidR="00FE589B">
        <w:trPr>
          <w:jc w:val="center"/>
        </w:trPr>
        <w:tc>
          <w:tcPr>
            <w:tcW w:w="492" w:type="pct"/>
          </w:tcPr>
          <w:p w:rsidR="00FE589B" w:rsidRDefault="00387433">
            <w:pPr>
              <w:adjustRightInd w:val="0"/>
              <w:snapToGrid w:val="0"/>
              <w:spacing w:line="360" w:lineRule="exact"/>
              <w:jc w:val="center"/>
              <w:rPr>
                <w:rFonts w:eastAsia="方正仿宋_GBK"/>
                <w:sz w:val="24"/>
                <w:szCs w:val="32"/>
              </w:rPr>
            </w:pPr>
            <w:r>
              <w:rPr>
                <w:rFonts w:eastAsia="方正仿宋_GBK" w:hint="eastAsia"/>
                <w:sz w:val="24"/>
                <w:szCs w:val="32"/>
              </w:rPr>
              <w:t>73</w:t>
            </w:r>
          </w:p>
        </w:tc>
        <w:tc>
          <w:tcPr>
            <w:tcW w:w="2760" w:type="pct"/>
            <w:vAlign w:val="center"/>
          </w:tcPr>
          <w:p w:rsidR="00FE589B" w:rsidRDefault="00387433">
            <w:pPr>
              <w:adjustRightInd w:val="0"/>
              <w:snapToGrid w:val="0"/>
              <w:spacing w:line="360" w:lineRule="exact"/>
              <w:jc w:val="center"/>
              <w:rPr>
                <w:rFonts w:eastAsia="仿宋_GB2312"/>
                <w:sz w:val="24"/>
              </w:rPr>
            </w:pPr>
            <w:proofErr w:type="gramStart"/>
            <w:r>
              <w:rPr>
                <w:rFonts w:eastAsia="仿宋_GB2312" w:hint="eastAsia"/>
                <w:sz w:val="24"/>
              </w:rPr>
              <w:t>渝</w:t>
            </w:r>
            <w:proofErr w:type="gramEnd"/>
            <w:r>
              <w:rPr>
                <w:rFonts w:eastAsia="仿宋_GB2312" w:hint="eastAsia"/>
                <w:sz w:val="24"/>
              </w:rPr>
              <w:t>北区卫健委</w:t>
            </w:r>
          </w:p>
        </w:tc>
        <w:tc>
          <w:tcPr>
            <w:tcW w:w="1747" w:type="pct"/>
            <w:vAlign w:val="center"/>
          </w:tcPr>
          <w:p w:rsidR="00FE589B" w:rsidRDefault="00387433">
            <w:pPr>
              <w:adjustRightInd w:val="0"/>
              <w:snapToGrid w:val="0"/>
              <w:spacing w:line="360" w:lineRule="exact"/>
              <w:jc w:val="center"/>
              <w:rPr>
                <w:rFonts w:eastAsia="方正仿宋_GBK"/>
                <w:sz w:val="24"/>
                <w:szCs w:val="32"/>
              </w:rPr>
            </w:pPr>
            <w:r>
              <w:rPr>
                <w:rFonts w:eastAsia="仿宋_GB2312"/>
                <w:sz w:val="24"/>
              </w:rPr>
              <w:t>67821062</w:t>
            </w:r>
          </w:p>
        </w:tc>
      </w:tr>
      <w:tr w:rsidR="00FE589B">
        <w:trPr>
          <w:jc w:val="center"/>
        </w:trPr>
        <w:tc>
          <w:tcPr>
            <w:tcW w:w="492" w:type="pct"/>
          </w:tcPr>
          <w:p w:rsidR="00FE589B" w:rsidRDefault="00387433">
            <w:pPr>
              <w:adjustRightInd w:val="0"/>
              <w:snapToGrid w:val="0"/>
              <w:spacing w:line="360" w:lineRule="exact"/>
              <w:jc w:val="center"/>
              <w:rPr>
                <w:rFonts w:eastAsia="方正仿宋_GBK"/>
                <w:sz w:val="24"/>
                <w:szCs w:val="32"/>
              </w:rPr>
            </w:pPr>
            <w:r>
              <w:rPr>
                <w:rFonts w:eastAsia="方正仿宋_GBK" w:hint="eastAsia"/>
                <w:sz w:val="24"/>
                <w:szCs w:val="32"/>
              </w:rPr>
              <w:t>74</w:t>
            </w:r>
          </w:p>
        </w:tc>
        <w:tc>
          <w:tcPr>
            <w:tcW w:w="2760" w:type="pct"/>
            <w:vAlign w:val="center"/>
          </w:tcPr>
          <w:p w:rsidR="00FE589B" w:rsidRDefault="00387433">
            <w:pPr>
              <w:adjustRightInd w:val="0"/>
              <w:snapToGrid w:val="0"/>
              <w:spacing w:line="360" w:lineRule="exact"/>
              <w:jc w:val="center"/>
              <w:rPr>
                <w:rFonts w:eastAsia="仿宋_GB2312"/>
                <w:sz w:val="24"/>
              </w:rPr>
            </w:pPr>
            <w:proofErr w:type="gramStart"/>
            <w:r>
              <w:rPr>
                <w:rFonts w:eastAsia="仿宋_GB2312" w:hint="eastAsia"/>
                <w:sz w:val="24"/>
              </w:rPr>
              <w:t>渝</w:t>
            </w:r>
            <w:proofErr w:type="gramEnd"/>
            <w:r>
              <w:rPr>
                <w:rFonts w:eastAsia="仿宋_GB2312" w:hint="eastAsia"/>
                <w:sz w:val="24"/>
              </w:rPr>
              <w:t>北区财政局</w:t>
            </w:r>
          </w:p>
        </w:tc>
        <w:tc>
          <w:tcPr>
            <w:tcW w:w="1747" w:type="pct"/>
            <w:vAlign w:val="center"/>
          </w:tcPr>
          <w:p w:rsidR="00FE589B" w:rsidRDefault="00387433">
            <w:pPr>
              <w:adjustRightInd w:val="0"/>
              <w:snapToGrid w:val="0"/>
              <w:spacing w:line="360" w:lineRule="exact"/>
              <w:jc w:val="center"/>
              <w:rPr>
                <w:rFonts w:eastAsia="方正仿宋_GBK"/>
                <w:sz w:val="24"/>
                <w:szCs w:val="32"/>
              </w:rPr>
            </w:pPr>
            <w:r>
              <w:rPr>
                <w:rFonts w:eastAsia="仿宋_GB2312"/>
                <w:sz w:val="24"/>
              </w:rPr>
              <w:t>67137660</w:t>
            </w:r>
          </w:p>
        </w:tc>
      </w:tr>
      <w:tr w:rsidR="00FE589B">
        <w:trPr>
          <w:jc w:val="center"/>
        </w:trPr>
        <w:tc>
          <w:tcPr>
            <w:tcW w:w="492" w:type="pct"/>
          </w:tcPr>
          <w:p w:rsidR="00FE589B" w:rsidRDefault="00387433">
            <w:pPr>
              <w:adjustRightInd w:val="0"/>
              <w:snapToGrid w:val="0"/>
              <w:spacing w:line="360" w:lineRule="exact"/>
              <w:jc w:val="center"/>
              <w:rPr>
                <w:rFonts w:eastAsia="方正仿宋_GBK"/>
                <w:sz w:val="24"/>
                <w:szCs w:val="32"/>
              </w:rPr>
            </w:pPr>
            <w:r>
              <w:rPr>
                <w:rFonts w:eastAsia="方正仿宋_GBK" w:hint="eastAsia"/>
                <w:sz w:val="24"/>
                <w:szCs w:val="32"/>
              </w:rPr>
              <w:t>75</w:t>
            </w:r>
          </w:p>
        </w:tc>
        <w:tc>
          <w:tcPr>
            <w:tcW w:w="2760" w:type="pct"/>
            <w:vAlign w:val="center"/>
          </w:tcPr>
          <w:p w:rsidR="00FE589B" w:rsidRDefault="00387433">
            <w:pPr>
              <w:adjustRightInd w:val="0"/>
              <w:snapToGrid w:val="0"/>
              <w:spacing w:line="360" w:lineRule="exact"/>
              <w:jc w:val="center"/>
              <w:rPr>
                <w:rFonts w:eastAsia="仿宋_GB2312"/>
                <w:sz w:val="24"/>
              </w:rPr>
            </w:pPr>
            <w:proofErr w:type="gramStart"/>
            <w:r>
              <w:rPr>
                <w:rFonts w:eastAsia="仿宋_GB2312" w:hint="eastAsia"/>
                <w:sz w:val="24"/>
              </w:rPr>
              <w:t>渝</w:t>
            </w:r>
            <w:proofErr w:type="gramEnd"/>
            <w:r>
              <w:rPr>
                <w:rFonts w:eastAsia="仿宋_GB2312" w:hint="eastAsia"/>
                <w:sz w:val="24"/>
              </w:rPr>
              <w:t>北区市场监督管理局</w:t>
            </w:r>
          </w:p>
        </w:tc>
        <w:tc>
          <w:tcPr>
            <w:tcW w:w="1747" w:type="pct"/>
            <w:vAlign w:val="center"/>
          </w:tcPr>
          <w:p w:rsidR="00FE589B" w:rsidRDefault="00387433">
            <w:pPr>
              <w:adjustRightInd w:val="0"/>
              <w:snapToGrid w:val="0"/>
              <w:spacing w:line="360" w:lineRule="exact"/>
              <w:jc w:val="center"/>
              <w:rPr>
                <w:rFonts w:eastAsia="方正仿宋_GBK"/>
                <w:sz w:val="24"/>
                <w:szCs w:val="32"/>
              </w:rPr>
            </w:pPr>
            <w:r>
              <w:rPr>
                <w:rFonts w:eastAsia="仿宋_GB2312"/>
                <w:sz w:val="24"/>
              </w:rPr>
              <w:t>89232000</w:t>
            </w:r>
          </w:p>
        </w:tc>
      </w:tr>
      <w:tr w:rsidR="00FE589B">
        <w:trPr>
          <w:jc w:val="center"/>
        </w:trPr>
        <w:tc>
          <w:tcPr>
            <w:tcW w:w="492" w:type="pct"/>
          </w:tcPr>
          <w:p w:rsidR="00FE589B" w:rsidRDefault="00387433">
            <w:pPr>
              <w:adjustRightInd w:val="0"/>
              <w:snapToGrid w:val="0"/>
              <w:spacing w:line="360" w:lineRule="exact"/>
              <w:jc w:val="center"/>
              <w:rPr>
                <w:rFonts w:eastAsia="方正仿宋_GBK"/>
                <w:sz w:val="24"/>
                <w:szCs w:val="32"/>
              </w:rPr>
            </w:pPr>
            <w:r>
              <w:rPr>
                <w:rFonts w:eastAsia="方正仿宋_GBK" w:hint="eastAsia"/>
                <w:sz w:val="24"/>
                <w:szCs w:val="32"/>
              </w:rPr>
              <w:t>76</w:t>
            </w:r>
          </w:p>
        </w:tc>
        <w:tc>
          <w:tcPr>
            <w:tcW w:w="2760" w:type="pct"/>
            <w:vAlign w:val="center"/>
          </w:tcPr>
          <w:p w:rsidR="00FE589B" w:rsidRDefault="00387433">
            <w:pPr>
              <w:adjustRightInd w:val="0"/>
              <w:snapToGrid w:val="0"/>
              <w:spacing w:line="360" w:lineRule="exact"/>
              <w:jc w:val="center"/>
              <w:rPr>
                <w:rFonts w:eastAsia="仿宋_GB2312"/>
                <w:sz w:val="24"/>
              </w:rPr>
            </w:pPr>
            <w:proofErr w:type="gramStart"/>
            <w:r>
              <w:rPr>
                <w:rFonts w:eastAsia="仿宋_GB2312" w:hint="eastAsia"/>
                <w:sz w:val="24"/>
              </w:rPr>
              <w:t>渝</w:t>
            </w:r>
            <w:proofErr w:type="gramEnd"/>
            <w:r>
              <w:rPr>
                <w:rFonts w:eastAsia="仿宋_GB2312" w:hint="eastAsia"/>
                <w:sz w:val="24"/>
              </w:rPr>
              <w:t>北区交通局</w:t>
            </w:r>
          </w:p>
        </w:tc>
        <w:tc>
          <w:tcPr>
            <w:tcW w:w="1747" w:type="pct"/>
            <w:vAlign w:val="center"/>
          </w:tcPr>
          <w:p w:rsidR="00FE589B" w:rsidRDefault="00387433">
            <w:pPr>
              <w:adjustRightInd w:val="0"/>
              <w:snapToGrid w:val="0"/>
              <w:spacing w:line="360" w:lineRule="exact"/>
              <w:jc w:val="center"/>
              <w:rPr>
                <w:rFonts w:eastAsia="方正仿宋_GBK"/>
                <w:sz w:val="24"/>
                <w:szCs w:val="32"/>
              </w:rPr>
            </w:pPr>
            <w:r>
              <w:rPr>
                <w:rFonts w:eastAsia="仿宋_GB2312"/>
                <w:sz w:val="24"/>
              </w:rPr>
              <w:t>86017006</w:t>
            </w:r>
          </w:p>
        </w:tc>
      </w:tr>
      <w:tr w:rsidR="00FE589B">
        <w:trPr>
          <w:jc w:val="center"/>
        </w:trPr>
        <w:tc>
          <w:tcPr>
            <w:tcW w:w="492" w:type="pct"/>
          </w:tcPr>
          <w:p w:rsidR="00FE589B" w:rsidRDefault="00387433">
            <w:pPr>
              <w:adjustRightInd w:val="0"/>
              <w:snapToGrid w:val="0"/>
              <w:spacing w:line="360" w:lineRule="exact"/>
              <w:jc w:val="center"/>
              <w:rPr>
                <w:rFonts w:eastAsia="方正仿宋_GBK"/>
                <w:sz w:val="24"/>
                <w:szCs w:val="32"/>
              </w:rPr>
            </w:pPr>
            <w:r>
              <w:rPr>
                <w:rFonts w:eastAsia="方正仿宋_GBK" w:hint="eastAsia"/>
                <w:sz w:val="24"/>
                <w:szCs w:val="32"/>
              </w:rPr>
              <w:t>77</w:t>
            </w:r>
          </w:p>
        </w:tc>
        <w:tc>
          <w:tcPr>
            <w:tcW w:w="2760" w:type="pct"/>
            <w:vAlign w:val="center"/>
          </w:tcPr>
          <w:p w:rsidR="00FE589B" w:rsidRDefault="00387433">
            <w:pPr>
              <w:adjustRightInd w:val="0"/>
              <w:snapToGrid w:val="0"/>
              <w:spacing w:line="360" w:lineRule="exact"/>
              <w:jc w:val="center"/>
              <w:rPr>
                <w:rFonts w:eastAsia="仿宋_GB2312"/>
                <w:sz w:val="24"/>
              </w:rPr>
            </w:pPr>
            <w:proofErr w:type="gramStart"/>
            <w:r>
              <w:rPr>
                <w:rFonts w:eastAsia="仿宋_GB2312" w:hint="eastAsia"/>
                <w:sz w:val="24"/>
              </w:rPr>
              <w:t>渝</w:t>
            </w:r>
            <w:proofErr w:type="gramEnd"/>
            <w:r>
              <w:rPr>
                <w:rFonts w:eastAsia="仿宋_GB2312" w:hint="eastAsia"/>
                <w:sz w:val="24"/>
              </w:rPr>
              <w:t>北区水利局</w:t>
            </w:r>
          </w:p>
        </w:tc>
        <w:tc>
          <w:tcPr>
            <w:tcW w:w="1747" w:type="pct"/>
            <w:vAlign w:val="center"/>
          </w:tcPr>
          <w:p w:rsidR="00FE589B" w:rsidRDefault="00387433">
            <w:pPr>
              <w:adjustRightInd w:val="0"/>
              <w:snapToGrid w:val="0"/>
              <w:spacing w:line="360" w:lineRule="exact"/>
              <w:jc w:val="center"/>
              <w:rPr>
                <w:rFonts w:eastAsia="方正仿宋_GBK"/>
                <w:sz w:val="24"/>
                <w:szCs w:val="32"/>
              </w:rPr>
            </w:pPr>
            <w:r>
              <w:rPr>
                <w:rFonts w:eastAsia="仿宋_GB2312"/>
                <w:sz w:val="24"/>
              </w:rPr>
              <w:t>67823090</w:t>
            </w:r>
          </w:p>
        </w:tc>
      </w:tr>
      <w:tr w:rsidR="00FE589B">
        <w:trPr>
          <w:jc w:val="center"/>
        </w:trPr>
        <w:tc>
          <w:tcPr>
            <w:tcW w:w="492" w:type="pct"/>
          </w:tcPr>
          <w:p w:rsidR="00FE589B" w:rsidRDefault="00387433">
            <w:pPr>
              <w:adjustRightInd w:val="0"/>
              <w:snapToGrid w:val="0"/>
              <w:spacing w:line="360" w:lineRule="exact"/>
              <w:jc w:val="center"/>
              <w:rPr>
                <w:rFonts w:eastAsia="方正仿宋_GBK"/>
                <w:sz w:val="24"/>
                <w:szCs w:val="32"/>
              </w:rPr>
            </w:pPr>
            <w:r>
              <w:rPr>
                <w:rFonts w:eastAsia="方正仿宋_GBK" w:hint="eastAsia"/>
                <w:sz w:val="24"/>
                <w:szCs w:val="32"/>
              </w:rPr>
              <w:t>78</w:t>
            </w:r>
          </w:p>
        </w:tc>
        <w:tc>
          <w:tcPr>
            <w:tcW w:w="2760" w:type="pct"/>
            <w:vAlign w:val="center"/>
          </w:tcPr>
          <w:p w:rsidR="00FE589B" w:rsidRDefault="00387433">
            <w:pPr>
              <w:adjustRightInd w:val="0"/>
              <w:snapToGrid w:val="0"/>
              <w:spacing w:line="360" w:lineRule="exact"/>
              <w:jc w:val="center"/>
              <w:rPr>
                <w:rFonts w:eastAsia="仿宋_GB2312"/>
                <w:sz w:val="24"/>
              </w:rPr>
            </w:pPr>
            <w:proofErr w:type="gramStart"/>
            <w:r>
              <w:rPr>
                <w:rFonts w:eastAsia="仿宋_GB2312" w:hint="eastAsia"/>
                <w:sz w:val="24"/>
              </w:rPr>
              <w:t>渝</w:t>
            </w:r>
            <w:proofErr w:type="gramEnd"/>
            <w:r>
              <w:rPr>
                <w:rFonts w:eastAsia="仿宋_GB2312" w:hint="eastAsia"/>
                <w:sz w:val="24"/>
              </w:rPr>
              <w:t>北区林业局</w:t>
            </w:r>
          </w:p>
        </w:tc>
        <w:tc>
          <w:tcPr>
            <w:tcW w:w="1747" w:type="pct"/>
            <w:vAlign w:val="center"/>
          </w:tcPr>
          <w:p w:rsidR="00FE589B" w:rsidRDefault="00387433">
            <w:pPr>
              <w:adjustRightInd w:val="0"/>
              <w:snapToGrid w:val="0"/>
              <w:spacing w:line="360" w:lineRule="exact"/>
              <w:jc w:val="center"/>
              <w:rPr>
                <w:rFonts w:eastAsia="方正仿宋_GBK"/>
                <w:sz w:val="24"/>
                <w:szCs w:val="32"/>
              </w:rPr>
            </w:pPr>
            <w:r>
              <w:rPr>
                <w:rFonts w:eastAsia="仿宋_GB2312"/>
                <w:sz w:val="24"/>
              </w:rPr>
              <w:t>67821123</w:t>
            </w:r>
          </w:p>
        </w:tc>
      </w:tr>
      <w:tr w:rsidR="00FE589B">
        <w:trPr>
          <w:jc w:val="center"/>
        </w:trPr>
        <w:tc>
          <w:tcPr>
            <w:tcW w:w="492" w:type="pct"/>
          </w:tcPr>
          <w:p w:rsidR="00FE589B" w:rsidRDefault="00387433">
            <w:pPr>
              <w:adjustRightInd w:val="0"/>
              <w:snapToGrid w:val="0"/>
              <w:spacing w:line="360" w:lineRule="exact"/>
              <w:jc w:val="center"/>
              <w:rPr>
                <w:rFonts w:eastAsia="方正仿宋_GBK"/>
                <w:sz w:val="24"/>
                <w:szCs w:val="32"/>
              </w:rPr>
            </w:pPr>
            <w:r>
              <w:rPr>
                <w:rFonts w:eastAsia="方正仿宋_GBK" w:hint="eastAsia"/>
                <w:sz w:val="24"/>
                <w:szCs w:val="32"/>
              </w:rPr>
              <w:t>79</w:t>
            </w:r>
          </w:p>
        </w:tc>
        <w:tc>
          <w:tcPr>
            <w:tcW w:w="2760" w:type="pct"/>
            <w:vAlign w:val="center"/>
          </w:tcPr>
          <w:p w:rsidR="00FE589B" w:rsidRDefault="00387433">
            <w:pPr>
              <w:adjustRightInd w:val="0"/>
              <w:snapToGrid w:val="0"/>
              <w:spacing w:line="360" w:lineRule="exact"/>
              <w:jc w:val="center"/>
              <w:rPr>
                <w:rFonts w:eastAsia="仿宋_GB2312"/>
                <w:sz w:val="24"/>
              </w:rPr>
            </w:pPr>
            <w:proofErr w:type="gramStart"/>
            <w:r>
              <w:rPr>
                <w:rFonts w:eastAsia="仿宋_GB2312" w:hint="eastAsia"/>
                <w:sz w:val="24"/>
              </w:rPr>
              <w:t>渝</w:t>
            </w:r>
            <w:proofErr w:type="gramEnd"/>
            <w:r>
              <w:rPr>
                <w:rFonts w:eastAsia="仿宋_GB2312" w:hint="eastAsia"/>
                <w:sz w:val="24"/>
              </w:rPr>
              <w:t>北区</w:t>
            </w:r>
            <w:proofErr w:type="gramStart"/>
            <w:r>
              <w:rPr>
                <w:rFonts w:eastAsia="仿宋_GB2312" w:hint="eastAsia"/>
                <w:sz w:val="24"/>
              </w:rPr>
              <w:t>经信委</w:t>
            </w:r>
            <w:proofErr w:type="gramEnd"/>
          </w:p>
        </w:tc>
        <w:tc>
          <w:tcPr>
            <w:tcW w:w="1747" w:type="pct"/>
            <w:vAlign w:val="center"/>
          </w:tcPr>
          <w:p w:rsidR="00FE589B" w:rsidRDefault="00387433">
            <w:pPr>
              <w:adjustRightInd w:val="0"/>
              <w:snapToGrid w:val="0"/>
              <w:spacing w:line="360" w:lineRule="exact"/>
              <w:jc w:val="center"/>
              <w:rPr>
                <w:rFonts w:eastAsia="方正仿宋_GBK"/>
                <w:sz w:val="24"/>
                <w:szCs w:val="32"/>
              </w:rPr>
            </w:pPr>
            <w:r>
              <w:rPr>
                <w:rFonts w:eastAsia="仿宋_GB2312"/>
                <w:sz w:val="24"/>
              </w:rPr>
              <w:t>67821049</w:t>
            </w:r>
          </w:p>
        </w:tc>
      </w:tr>
      <w:tr w:rsidR="00FE589B">
        <w:trPr>
          <w:jc w:val="center"/>
        </w:trPr>
        <w:tc>
          <w:tcPr>
            <w:tcW w:w="492" w:type="pct"/>
          </w:tcPr>
          <w:p w:rsidR="00FE589B" w:rsidRDefault="00387433">
            <w:pPr>
              <w:adjustRightInd w:val="0"/>
              <w:snapToGrid w:val="0"/>
              <w:spacing w:line="360" w:lineRule="exact"/>
              <w:jc w:val="center"/>
              <w:rPr>
                <w:rFonts w:eastAsia="方正仿宋_GBK"/>
                <w:sz w:val="24"/>
                <w:szCs w:val="32"/>
              </w:rPr>
            </w:pPr>
            <w:r>
              <w:rPr>
                <w:rFonts w:eastAsia="方正仿宋_GBK" w:hint="eastAsia"/>
                <w:sz w:val="24"/>
                <w:szCs w:val="32"/>
              </w:rPr>
              <w:t>80</w:t>
            </w:r>
          </w:p>
        </w:tc>
        <w:tc>
          <w:tcPr>
            <w:tcW w:w="2760" w:type="pct"/>
            <w:vAlign w:val="center"/>
          </w:tcPr>
          <w:p w:rsidR="00FE589B" w:rsidRDefault="00387433">
            <w:pPr>
              <w:adjustRightInd w:val="0"/>
              <w:snapToGrid w:val="0"/>
              <w:spacing w:line="360" w:lineRule="exact"/>
              <w:jc w:val="center"/>
              <w:rPr>
                <w:rFonts w:eastAsia="仿宋_GB2312"/>
                <w:sz w:val="24"/>
              </w:rPr>
            </w:pPr>
            <w:proofErr w:type="gramStart"/>
            <w:r>
              <w:rPr>
                <w:rFonts w:eastAsia="仿宋_GB2312" w:hint="eastAsia"/>
                <w:sz w:val="24"/>
              </w:rPr>
              <w:t>渝</w:t>
            </w:r>
            <w:proofErr w:type="gramEnd"/>
            <w:r>
              <w:rPr>
                <w:rFonts w:eastAsia="仿宋_GB2312" w:hint="eastAsia"/>
                <w:sz w:val="24"/>
              </w:rPr>
              <w:t>北区民政局</w:t>
            </w:r>
          </w:p>
        </w:tc>
        <w:tc>
          <w:tcPr>
            <w:tcW w:w="1747" w:type="pct"/>
            <w:vAlign w:val="center"/>
          </w:tcPr>
          <w:p w:rsidR="00FE589B" w:rsidRDefault="00387433">
            <w:pPr>
              <w:adjustRightInd w:val="0"/>
              <w:snapToGrid w:val="0"/>
              <w:spacing w:line="360" w:lineRule="exact"/>
              <w:jc w:val="center"/>
              <w:rPr>
                <w:rFonts w:eastAsia="方正仿宋_GBK"/>
                <w:sz w:val="24"/>
                <w:szCs w:val="32"/>
              </w:rPr>
            </w:pPr>
            <w:r>
              <w:rPr>
                <w:rFonts w:eastAsia="仿宋_GB2312"/>
                <w:sz w:val="24"/>
              </w:rPr>
              <w:t>86015078</w:t>
            </w:r>
          </w:p>
        </w:tc>
      </w:tr>
      <w:tr w:rsidR="00FE589B">
        <w:trPr>
          <w:jc w:val="center"/>
        </w:trPr>
        <w:tc>
          <w:tcPr>
            <w:tcW w:w="492" w:type="pct"/>
          </w:tcPr>
          <w:p w:rsidR="00FE589B" w:rsidRDefault="00387433">
            <w:pPr>
              <w:adjustRightInd w:val="0"/>
              <w:snapToGrid w:val="0"/>
              <w:spacing w:line="360" w:lineRule="exact"/>
              <w:jc w:val="center"/>
              <w:rPr>
                <w:rFonts w:eastAsia="方正仿宋_GBK"/>
                <w:sz w:val="24"/>
                <w:szCs w:val="32"/>
              </w:rPr>
            </w:pPr>
            <w:r>
              <w:rPr>
                <w:rFonts w:eastAsia="方正仿宋_GBK" w:hint="eastAsia"/>
                <w:sz w:val="24"/>
                <w:szCs w:val="32"/>
              </w:rPr>
              <w:t>81</w:t>
            </w:r>
          </w:p>
        </w:tc>
        <w:tc>
          <w:tcPr>
            <w:tcW w:w="2760" w:type="pct"/>
            <w:vAlign w:val="center"/>
          </w:tcPr>
          <w:p w:rsidR="00FE589B" w:rsidRDefault="00387433">
            <w:pPr>
              <w:adjustRightInd w:val="0"/>
              <w:snapToGrid w:val="0"/>
              <w:spacing w:line="360" w:lineRule="exact"/>
              <w:jc w:val="center"/>
              <w:rPr>
                <w:rFonts w:eastAsia="仿宋_GB2312"/>
                <w:sz w:val="24"/>
              </w:rPr>
            </w:pPr>
            <w:proofErr w:type="gramStart"/>
            <w:r>
              <w:rPr>
                <w:rFonts w:eastAsia="仿宋_GB2312" w:hint="eastAsia"/>
                <w:sz w:val="24"/>
              </w:rPr>
              <w:t>渝</w:t>
            </w:r>
            <w:proofErr w:type="gramEnd"/>
            <w:r>
              <w:rPr>
                <w:rFonts w:eastAsia="仿宋_GB2312" w:hint="eastAsia"/>
                <w:sz w:val="24"/>
              </w:rPr>
              <w:t>北区公安消防支队</w:t>
            </w:r>
          </w:p>
        </w:tc>
        <w:tc>
          <w:tcPr>
            <w:tcW w:w="1747" w:type="pct"/>
            <w:vAlign w:val="center"/>
          </w:tcPr>
          <w:p w:rsidR="00FE589B" w:rsidRDefault="00387433">
            <w:pPr>
              <w:adjustRightInd w:val="0"/>
              <w:snapToGrid w:val="0"/>
              <w:spacing w:line="360" w:lineRule="exact"/>
              <w:jc w:val="center"/>
              <w:rPr>
                <w:rFonts w:eastAsia="方正仿宋_GBK"/>
                <w:sz w:val="24"/>
                <w:szCs w:val="32"/>
              </w:rPr>
            </w:pPr>
            <w:r>
              <w:rPr>
                <w:rFonts w:eastAsia="仿宋_GB2312"/>
                <w:sz w:val="24"/>
              </w:rPr>
              <w:t>67189791</w:t>
            </w:r>
          </w:p>
        </w:tc>
      </w:tr>
      <w:tr w:rsidR="00FE589B">
        <w:trPr>
          <w:jc w:val="center"/>
        </w:trPr>
        <w:tc>
          <w:tcPr>
            <w:tcW w:w="492" w:type="pct"/>
          </w:tcPr>
          <w:p w:rsidR="00FE589B" w:rsidRDefault="00387433">
            <w:pPr>
              <w:adjustRightInd w:val="0"/>
              <w:snapToGrid w:val="0"/>
              <w:spacing w:line="360" w:lineRule="exact"/>
              <w:jc w:val="center"/>
              <w:rPr>
                <w:rFonts w:eastAsia="方正仿宋_GBK"/>
                <w:sz w:val="24"/>
                <w:szCs w:val="32"/>
              </w:rPr>
            </w:pPr>
            <w:r>
              <w:rPr>
                <w:rFonts w:eastAsia="方正仿宋_GBK" w:hint="eastAsia"/>
                <w:sz w:val="24"/>
                <w:szCs w:val="32"/>
              </w:rPr>
              <w:t>82</w:t>
            </w:r>
          </w:p>
        </w:tc>
        <w:tc>
          <w:tcPr>
            <w:tcW w:w="2760" w:type="pct"/>
            <w:vAlign w:val="center"/>
          </w:tcPr>
          <w:p w:rsidR="00FE589B" w:rsidRDefault="00387433">
            <w:pPr>
              <w:adjustRightInd w:val="0"/>
              <w:snapToGrid w:val="0"/>
              <w:spacing w:line="360" w:lineRule="exact"/>
              <w:jc w:val="center"/>
              <w:rPr>
                <w:rFonts w:eastAsia="仿宋_GB2312"/>
                <w:sz w:val="24"/>
              </w:rPr>
            </w:pPr>
            <w:proofErr w:type="gramStart"/>
            <w:r>
              <w:rPr>
                <w:rFonts w:eastAsia="仿宋_GB2312" w:hint="eastAsia"/>
                <w:sz w:val="24"/>
              </w:rPr>
              <w:t>渝</w:t>
            </w:r>
            <w:proofErr w:type="gramEnd"/>
            <w:r>
              <w:rPr>
                <w:rFonts w:eastAsia="仿宋_GB2312" w:hint="eastAsia"/>
                <w:sz w:val="24"/>
              </w:rPr>
              <w:t>北区商务局</w:t>
            </w:r>
          </w:p>
        </w:tc>
        <w:tc>
          <w:tcPr>
            <w:tcW w:w="1747" w:type="pct"/>
            <w:vAlign w:val="center"/>
          </w:tcPr>
          <w:p w:rsidR="00FE589B" w:rsidRDefault="00387433">
            <w:pPr>
              <w:adjustRightInd w:val="0"/>
              <w:snapToGrid w:val="0"/>
              <w:spacing w:line="360" w:lineRule="exact"/>
              <w:jc w:val="center"/>
              <w:rPr>
                <w:rFonts w:eastAsia="方正仿宋_GBK"/>
                <w:sz w:val="24"/>
                <w:szCs w:val="32"/>
              </w:rPr>
            </w:pPr>
            <w:r>
              <w:rPr>
                <w:rFonts w:eastAsia="仿宋_GB2312"/>
                <w:sz w:val="24"/>
              </w:rPr>
              <w:t>67822006</w:t>
            </w:r>
          </w:p>
        </w:tc>
      </w:tr>
      <w:tr w:rsidR="00FE589B">
        <w:trPr>
          <w:jc w:val="center"/>
        </w:trPr>
        <w:tc>
          <w:tcPr>
            <w:tcW w:w="492" w:type="pct"/>
          </w:tcPr>
          <w:p w:rsidR="00FE589B" w:rsidRDefault="00387433">
            <w:pPr>
              <w:tabs>
                <w:tab w:val="left" w:pos="538"/>
              </w:tabs>
              <w:adjustRightInd w:val="0"/>
              <w:snapToGrid w:val="0"/>
              <w:spacing w:line="360" w:lineRule="exact"/>
              <w:jc w:val="center"/>
              <w:rPr>
                <w:rFonts w:eastAsia="方正仿宋_GBK"/>
                <w:sz w:val="24"/>
                <w:szCs w:val="32"/>
              </w:rPr>
            </w:pPr>
            <w:r>
              <w:rPr>
                <w:rFonts w:eastAsia="方正仿宋_GBK" w:hint="eastAsia"/>
                <w:sz w:val="24"/>
                <w:szCs w:val="32"/>
              </w:rPr>
              <w:t>83</w:t>
            </w:r>
          </w:p>
        </w:tc>
        <w:tc>
          <w:tcPr>
            <w:tcW w:w="2760" w:type="pct"/>
            <w:vAlign w:val="center"/>
          </w:tcPr>
          <w:p w:rsidR="00FE589B" w:rsidRDefault="00387433">
            <w:pPr>
              <w:adjustRightInd w:val="0"/>
              <w:snapToGrid w:val="0"/>
              <w:spacing w:line="360" w:lineRule="exact"/>
              <w:jc w:val="center"/>
              <w:rPr>
                <w:rFonts w:eastAsia="仿宋_GB2312"/>
                <w:sz w:val="24"/>
              </w:rPr>
            </w:pPr>
            <w:proofErr w:type="gramStart"/>
            <w:r>
              <w:rPr>
                <w:rFonts w:eastAsia="仿宋_GB2312" w:hint="eastAsia"/>
                <w:sz w:val="24"/>
              </w:rPr>
              <w:t>渝</w:t>
            </w:r>
            <w:proofErr w:type="gramEnd"/>
            <w:r>
              <w:rPr>
                <w:rFonts w:eastAsia="仿宋_GB2312" w:hint="eastAsia"/>
                <w:sz w:val="24"/>
              </w:rPr>
              <w:t>北区龙兴镇政府</w:t>
            </w:r>
          </w:p>
        </w:tc>
        <w:tc>
          <w:tcPr>
            <w:tcW w:w="1747" w:type="pct"/>
            <w:vAlign w:val="center"/>
          </w:tcPr>
          <w:p w:rsidR="00FE589B" w:rsidRDefault="00387433">
            <w:pPr>
              <w:adjustRightInd w:val="0"/>
              <w:snapToGrid w:val="0"/>
              <w:spacing w:line="360" w:lineRule="exact"/>
              <w:jc w:val="center"/>
              <w:rPr>
                <w:rFonts w:eastAsia="方正仿宋_GBK"/>
                <w:sz w:val="24"/>
                <w:szCs w:val="32"/>
              </w:rPr>
            </w:pPr>
            <w:r>
              <w:rPr>
                <w:rFonts w:eastAsia="仿宋_GB2312"/>
                <w:sz w:val="24"/>
              </w:rPr>
              <w:t>67340621</w:t>
            </w:r>
          </w:p>
        </w:tc>
      </w:tr>
      <w:tr w:rsidR="00FE589B">
        <w:trPr>
          <w:jc w:val="center"/>
        </w:trPr>
        <w:tc>
          <w:tcPr>
            <w:tcW w:w="492" w:type="pct"/>
          </w:tcPr>
          <w:p w:rsidR="00FE589B" w:rsidRDefault="00387433">
            <w:pPr>
              <w:adjustRightInd w:val="0"/>
              <w:snapToGrid w:val="0"/>
              <w:spacing w:line="360" w:lineRule="exact"/>
              <w:jc w:val="center"/>
              <w:rPr>
                <w:rFonts w:eastAsia="方正仿宋_GBK"/>
                <w:sz w:val="24"/>
                <w:szCs w:val="32"/>
              </w:rPr>
            </w:pPr>
            <w:r>
              <w:rPr>
                <w:rFonts w:eastAsia="方正仿宋_GBK" w:hint="eastAsia"/>
                <w:sz w:val="24"/>
                <w:szCs w:val="32"/>
              </w:rPr>
              <w:t>84</w:t>
            </w:r>
          </w:p>
        </w:tc>
        <w:tc>
          <w:tcPr>
            <w:tcW w:w="2760" w:type="pct"/>
            <w:vAlign w:val="center"/>
          </w:tcPr>
          <w:p w:rsidR="00FE589B" w:rsidRDefault="00387433">
            <w:pPr>
              <w:adjustRightInd w:val="0"/>
              <w:snapToGrid w:val="0"/>
              <w:spacing w:line="360" w:lineRule="exact"/>
              <w:jc w:val="center"/>
              <w:rPr>
                <w:rFonts w:eastAsia="仿宋_GB2312"/>
                <w:sz w:val="24"/>
              </w:rPr>
            </w:pPr>
            <w:proofErr w:type="gramStart"/>
            <w:r>
              <w:rPr>
                <w:rFonts w:eastAsia="仿宋_GB2312" w:hint="eastAsia"/>
                <w:sz w:val="24"/>
              </w:rPr>
              <w:t>渝</w:t>
            </w:r>
            <w:proofErr w:type="gramEnd"/>
            <w:r>
              <w:rPr>
                <w:rFonts w:eastAsia="仿宋_GB2312" w:hint="eastAsia"/>
                <w:sz w:val="24"/>
              </w:rPr>
              <w:t>北区石船镇政府</w:t>
            </w:r>
          </w:p>
        </w:tc>
        <w:tc>
          <w:tcPr>
            <w:tcW w:w="1747" w:type="pct"/>
            <w:vAlign w:val="center"/>
          </w:tcPr>
          <w:p w:rsidR="00FE589B" w:rsidRDefault="00387433">
            <w:pPr>
              <w:adjustRightInd w:val="0"/>
              <w:snapToGrid w:val="0"/>
              <w:spacing w:line="360" w:lineRule="exact"/>
              <w:jc w:val="center"/>
              <w:rPr>
                <w:rFonts w:eastAsia="方正仿宋_GBK"/>
                <w:sz w:val="24"/>
                <w:szCs w:val="32"/>
              </w:rPr>
            </w:pPr>
            <w:r>
              <w:rPr>
                <w:rFonts w:eastAsia="仿宋_GB2312"/>
                <w:sz w:val="24"/>
              </w:rPr>
              <w:t>67251096</w:t>
            </w:r>
          </w:p>
        </w:tc>
      </w:tr>
    </w:tbl>
    <w:p w:rsidR="00FE589B" w:rsidRDefault="00FE589B">
      <w:pPr>
        <w:jc w:val="center"/>
        <w:rPr>
          <w:rFonts w:eastAsia="方正黑体_GBK"/>
          <w:snapToGrid w:val="0"/>
          <w:sz w:val="32"/>
          <w:szCs w:val="32"/>
        </w:rPr>
      </w:pPr>
    </w:p>
    <w:p w:rsidR="00FE589B" w:rsidRDefault="00FE589B">
      <w:pPr>
        <w:jc w:val="center"/>
        <w:rPr>
          <w:rFonts w:eastAsia="方正黑体_GBK"/>
          <w:snapToGrid w:val="0"/>
          <w:sz w:val="32"/>
          <w:szCs w:val="32"/>
        </w:rPr>
      </w:pPr>
    </w:p>
    <w:p w:rsidR="00FE589B" w:rsidRDefault="00FE589B">
      <w:pPr>
        <w:jc w:val="center"/>
        <w:rPr>
          <w:rFonts w:eastAsia="方正黑体_GBK"/>
          <w:snapToGrid w:val="0"/>
          <w:sz w:val="32"/>
          <w:szCs w:val="32"/>
        </w:rPr>
      </w:pPr>
    </w:p>
    <w:p w:rsidR="00FE589B" w:rsidRDefault="00FE589B">
      <w:pPr>
        <w:pStyle w:val="a3"/>
      </w:pPr>
    </w:p>
    <w:p w:rsidR="00FE589B" w:rsidRDefault="00FE589B">
      <w:pPr>
        <w:jc w:val="center"/>
        <w:rPr>
          <w:rFonts w:eastAsia="方正黑体_GBK"/>
          <w:snapToGrid w:val="0"/>
          <w:sz w:val="32"/>
          <w:szCs w:val="32"/>
        </w:rPr>
      </w:pPr>
    </w:p>
    <w:p w:rsidR="00FE589B" w:rsidRDefault="00FE589B">
      <w:pPr>
        <w:rPr>
          <w:rFonts w:eastAsia="方正仿宋_GBK"/>
          <w:snapToGrid w:val="0"/>
          <w:sz w:val="32"/>
          <w:szCs w:val="32"/>
        </w:rPr>
      </w:pPr>
    </w:p>
    <w:p w:rsidR="00FE589B" w:rsidRDefault="00FE589B">
      <w:pPr>
        <w:rPr>
          <w:rFonts w:eastAsia="方正仿宋_GBK"/>
          <w:snapToGrid w:val="0"/>
          <w:sz w:val="32"/>
          <w:szCs w:val="32"/>
        </w:rPr>
      </w:pPr>
    </w:p>
    <w:p w:rsidR="00FE589B" w:rsidRDefault="00FE589B">
      <w:pPr>
        <w:rPr>
          <w:rFonts w:eastAsia="方正仿宋_GBK"/>
          <w:snapToGrid w:val="0"/>
          <w:sz w:val="32"/>
          <w:szCs w:val="32"/>
        </w:rPr>
      </w:pPr>
    </w:p>
    <w:p w:rsidR="00FE589B" w:rsidRDefault="00FE589B">
      <w:pPr>
        <w:rPr>
          <w:rFonts w:eastAsia="方正仿宋_GBK"/>
          <w:snapToGrid w:val="0"/>
          <w:sz w:val="32"/>
          <w:szCs w:val="32"/>
        </w:rPr>
      </w:pPr>
    </w:p>
    <w:p w:rsidR="00FE589B" w:rsidRDefault="00FE589B">
      <w:pPr>
        <w:rPr>
          <w:rFonts w:eastAsia="方正仿宋_GBK"/>
          <w:snapToGrid w:val="0"/>
          <w:sz w:val="32"/>
          <w:szCs w:val="32"/>
        </w:rPr>
      </w:pPr>
    </w:p>
    <w:p w:rsidR="00FE589B" w:rsidRDefault="00FE589B">
      <w:pPr>
        <w:rPr>
          <w:rFonts w:eastAsia="方正仿宋_GBK"/>
          <w:snapToGrid w:val="0"/>
          <w:sz w:val="32"/>
          <w:szCs w:val="32"/>
        </w:rPr>
      </w:pPr>
    </w:p>
    <w:p w:rsidR="00FE589B" w:rsidRDefault="00387433">
      <w:pPr>
        <w:rPr>
          <w:rFonts w:ascii="方正黑体_GBK" w:eastAsia="方正黑体_GBK" w:hAnsi="方正黑体_GBK" w:cs="方正黑体_GBK"/>
          <w:snapToGrid w:val="0"/>
          <w:sz w:val="32"/>
          <w:szCs w:val="32"/>
        </w:rPr>
      </w:pPr>
      <w:r>
        <w:rPr>
          <w:rFonts w:ascii="方正黑体_GBK" w:eastAsia="方正黑体_GBK" w:hAnsi="方正黑体_GBK" w:cs="方正黑体_GBK" w:hint="eastAsia"/>
          <w:snapToGrid w:val="0"/>
          <w:sz w:val="32"/>
          <w:szCs w:val="32"/>
        </w:rPr>
        <w:lastRenderedPageBreak/>
        <w:t>附件3</w:t>
      </w:r>
    </w:p>
    <w:p w:rsidR="00FE589B" w:rsidRDefault="00387433">
      <w:pPr>
        <w:tabs>
          <w:tab w:val="center" w:pos="4422"/>
          <w:tab w:val="right" w:pos="8844"/>
        </w:tabs>
        <w:spacing w:line="500" w:lineRule="exact"/>
        <w:rPr>
          <w:rFonts w:eastAsia="方正黑体_GBK"/>
          <w:snapToGrid w:val="0"/>
          <w:sz w:val="32"/>
          <w:szCs w:val="32"/>
        </w:rPr>
      </w:pPr>
      <w:r>
        <w:rPr>
          <w:rFonts w:eastAsia="方正黑体_GBK"/>
          <w:snapToGrid w:val="0"/>
          <w:sz w:val="32"/>
          <w:szCs w:val="32"/>
        </w:rPr>
        <w:tab/>
      </w:r>
      <w:r>
        <w:rPr>
          <w:rFonts w:ascii="方正小标宋_GBK" w:eastAsia="方正小标宋_GBK" w:hAnsi="方正小标宋_GBK" w:cs="方正小标宋_GBK" w:hint="eastAsia"/>
          <w:snapToGrid w:val="0"/>
          <w:sz w:val="32"/>
          <w:szCs w:val="32"/>
        </w:rPr>
        <w:t>辐射事故应急专家名单（排序不分先后）</w:t>
      </w:r>
      <w:r>
        <w:rPr>
          <w:rFonts w:eastAsia="方正黑体_GBK"/>
          <w:snapToGrid w:val="0"/>
          <w:sz w:val="32"/>
          <w:szCs w:val="32"/>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0"/>
        <w:gridCol w:w="982"/>
        <w:gridCol w:w="1335"/>
        <w:gridCol w:w="1083"/>
        <w:gridCol w:w="1505"/>
        <w:gridCol w:w="1969"/>
        <w:gridCol w:w="1581"/>
      </w:tblGrid>
      <w:tr w:rsidR="00FE589B">
        <w:trPr>
          <w:trHeight w:val="626"/>
          <w:jc w:val="center"/>
        </w:trPr>
        <w:tc>
          <w:tcPr>
            <w:tcW w:w="600" w:type="dxa"/>
            <w:vAlign w:val="center"/>
          </w:tcPr>
          <w:p w:rsidR="00FE589B" w:rsidRDefault="00387433">
            <w:pPr>
              <w:snapToGrid w:val="0"/>
              <w:jc w:val="center"/>
              <w:rPr>
                <w:rFonts w:eastAsia="仿宋_GB2312"/>
                <w:snapToGrid w:val="0"/>
                <w:sz w:val="24"/>
              </w:rPr>
            </w:pPr>
            <w:r>
              <w:rPr>
                <w:rFonts w:eastAsia="仿宋_GB2312"/>
                <w:snapToGrid w:val="0"/>
                <w:sz w:val="24"/>
              </w:rPr>
              <w:t>序号</w:t>
            </w:r>
          </w:p>
        </w:tc>
        <w:tc>
          <w:tcPr>
            <w:tcW w:w="982" w:type="dxa"/>
            <w:vAlign w:val="center"/>
          </w:tcPr>
          <w:p w:rsidR="00FE589B" w:rsidRDefault="00387433">
            <w:pPr>
              <w:snapToGrid w:val="0"/>
              <w:jc w:val="center"/>
              <w:rPr>
                <w:rFonts w:eastAsia="仿宋_GB2312"/>
                <w:snapToGrid w:val="0"/>
                <w:sz w:val="24"/>
              </w:rPr>
            </w:pPr>
            <w:r>
              <w:rPr>
                <w:rFonts w:eastAsia="仿宋_GB2312"/>
                <w:snapToGrid w:val="0"/>
                <w:sz w:val="24"/>
              </w:rPr>
              <w:t>姓名</w:t>
            </w:r>
          </w:p>
        </w:tc>
        <w:tc>
          <w:tcPr>
            <w:tcW w:w="1335" w:type="dxa"/>
            <w:vAlign w:val="center"/>
          </w:tcPr>
          <w:p w:rsidR="00FE589B" w:rsidRDefault="00387433">
            <w:pPr>
              <w:snapToGrid w:val="0"/>
              <w:jc w:val="center"/>
              <w:rPr>
                <w:rFonts w:eastAsia="仿宋_GB2312"/>
                <w:snapToGrid w:val="0"/>
                <w:sz w:val="24"/>
              </w:rPr>
            </w:pPr>
            <w:r>
              <w:rPr>
                <w:rFonts w:eastAsia="仿宋_GB2312"/>
                <w:snapToGrid w:val="0"/>
                <w:sz w:val="24"/>
              </w:rPr>
              <w:t>技术职称</w:t>
            </w:r>
          </w:p>
        </w:tc>
        <w:tc>
          <w:tcPr>
            <w:tcW w:w="1083" w:type="dxa"/>
            <w:vAlign w:val="center"/>
          </w:tcPr>
          <w:p w:rsidR="00FE589B" w:rsidRDefault="00387433">
            <w:pPr>
              <w:snapToGrid w:val="0"/>
              <w:jc w:val="center"/>
              <w:rPr>
                <w:rFonts w:eastAsia="仿宋_GB2312"/>
                <w:snapToGrid w:val="0"/>
                <w:sz w:val="24"/>
              </w:rPr>
            </w:pPr>
            <w:r>
              <w:rPr>
                <w:rFonts w:eastAsia="仿宋_GB2312"/>
                <w:snapToGrid w:val="0"/>
                <w:sz w:val="24"/>
              </w:rPr>
              <w:t>相关专业</w:t>
            </w:r>
          </w:p>
        </w:tc>
        <w:tc>
          <w:tcPr>
            <w:tcW w:w="1505" w:type="dxa"/>
            <w:vAlign w:val="center"/>
          </w:tcPr>
          <w:p w:rsidR="00FE589B" w:rsidRDefault="00387433">
            <w:pPr>
              <w:snapToGrid w:val="0"/>
              <w:jc w:val="center"/>
              <w:rPr>
                <w:rFonts w:eastAsia="仿宋_GB2312"/>
                <w:snapToGrid w:val="0"/>
                <w:sz w:val="24"/>
              </w:rPr>
            </w:pPr>
            <w:r>
              <w:rPr>
                <w:rFonts w:eastAsia="仿宋_GB2312"/>
                <w:snapToGrid w:val="0"/>
                <w:sz w:val="24"/>
              </w:rPr>
              <w:t>适用范围</w:t>
            </w:r>
          </w:p>
        </w:tc>
        <w:tc>
          <w:tcPr>
            <w:tcW w:w="1969" w:type="dxa"/>
            <w:vAlign w:val="center"/>
          </w:tcPr>
          <w:p w:rsidR="00FE589B" w:rsidRDefault="00387433">
            <w:pPr>
              <w:snapToGrid w:val="0"/>
              <w:jc w:val="center"/>
              <w:rPr>
                <w:rFonts w:eastAsia="仿宋_GB2312"/>
                <w:snapToGrid w:val="0"/>
                <w:sz w:val="24"/>
              </w:rPr>
            </w:pPr>
            <w:r>
              <w:rPr>
                <w:rFonts w:eastAsia="仿宋_GB2312"/>
                <w:snapToGrid w:val="0"/>
                <w:sz w:val="24"/>
              </w:rPr>
              <w:t>工作单位</w:t>
            </w:r>
          </w:p>
        </w:tc>
        <w:tc>
          <w:tcPr>
            <w:tcW w:w="1581" w:type="dxa"/>
            <w:vAlign w:val="center"/>
          </w:tcPr>
          <w:p w:rsidR="00FE589B" w:rsidRDefault="00387433">
            <w:pPr>
              <w:snapToGrid w:val="0"/>
              <w:jc w:val="center"/>
              <w:rPr>
                <w:rFonts w:eastAsia="仿宋_GB2312"/>
                <w:snapToGrid w:val="0"/>
                <w:sz w:val="24"/>
              </w:rPr>
            </w:pPr>
            <w:r>
              <w:rPr>
                <w:rFonts w:eastAsia="仿宋_GB2312"/>
                <w:snapToGrid w:val="0"/>
                <w:sz w:val="24"/>
              </w:rPr>
              <w:t>联系电话</w:t>
            </w:r>
          </w:p>
        </w:tc>
      </w:tr>
      <w:tr w:rsidR="00FE589B">
        <w:trPr>
          <w:trHeight w:val="626"/>
          <w:jc w:val="center"/>
        </w:trPr>
        <w:tc>
          <w:tcPr>
            <w:tcW w:w="600" w:type="dxa"/>
            <w:vAlign w:val="center"/>
          </w:tcPr>
          <w:p w:rsidR="00FE589B" w:rsidRDefault="00387433">
            <w:pPr>
              <w:snapToGrid w:val="0"/>
              <w:jc w:val="center"/>
              <w:rPr>
                <w:rFonts w:eastAsia="仿宋_GB2312"/>
                <w:snapToGrid w:val="0"/>
                <w:sz w:val="24"/>
              </w:rPr>
            </w:pPr>
            <w:r>
              <w:rPr>
                <w:rFonts w:eastAsia="仿宋_GB2312"/>
                <w:snapToGrid w:val="0"/>
                <w:sz w:val="24"/>
              </w:rPr>
              <w:t>1</w:t>
            </w:r>
          </w:p>
        </w:tc>
        <w:tc>
          <w:tcPr>
            <w:tcW w:w="982" w:type="dxa"/>
            <w:vAlign w:val="center"/>
          </w:tcPr>
          <w:p w:rsidR="00FE589B" w:rsidRDefault="00387433">
            <w:pPr>
              <w:snapToGrid w:val="0"/>
              <w:jc w:val="center"/>
              <w:rPr>
                <w:rFonts w:eastAsia="仿宋_GB2312"/>
                <w:snapToGrid w:val="0"/>
                <w:sz w:val="24"/>
              </w:rPr>
            </w:pPr>
            <w:r>
              <w:rPr>
                <w:rFonts w:eastAsia="仿宋_GB2312"/>
                <w:snapToGrid w:val="0"/>
                <w:sz w:val="24"/>
              </w:rPr>
              <w:t>吴富荣</w:t>
            </w:r>
          </w:p>
        </w:tc>
        <w:tc>
          <w:tcPr>
            <w:tcW w:w="1335" w:type="dxa"/>
            <w:vAlign w:val="center"/>
          </w:tcPr>
          <w:p w:rsidR="00FE589B" w:rsidRDefault="00387433">
            <w:pPr>
              <w:snapToGrid w:val="0"/>
              <w:jc w:val="center"/>
              <w:rPr>
                <w:rFonts w:eastAsia="仿宋_GB2312"/>
                <w:snapToGrid w:val="0"/>
                <w:sz w:val="24"/>
              </w:rPr>
            </w:pPr>
            <w:r>
              <w:rPr>
                <w:rFonts w:eastAsia="仿宋_GB2312"/>
                <w:snapToGrid w:val="0"/>
                <w:sz w:val="24"/>
              </w:rPr>
              <w:t>主任医师</w:t>
            </w:r>
          </w:p>
        </w:tc>
        <w:tc>
          <w:tcPr>
            <w:tcW w:w="1083" w:type="dxa"/>
            <w:vAlign w:val="center"/>
          </w:tcPr>
          <w:p w:rsidR="00FE589B" w:rsidRDefault="00387433">
            <w:pPr>
              <w:snapToGrid w:val="0"/>
              <w:jc w:val="center"/>
              <w:rPr>
                <w:rFonts w:eastAsia="仿宋_GB2312"/>
                <w:snapToGrid w:val="0"/>
                <w:sz w:val="24"/>
              </w:rPr>
            </w:pPr>
            <w:r>
              <w:rPr>
                <w:rFonts w:eastAsia="仿宋_GB2312"/>
                <w:snapToGrid w:val="0"/>
                <w:sz w:val="24"/>
              </w:rPr>
              <w:t>放射医学</w:t>
            </w:r>
          </w:p>
        </w:tc>
        <w:tc>
          <w:tcPr>
            <w:tcW w:w="1505" w:type="dxa"/>
            <w:vAlign w:val="center"/>
          </w:tcPr>
          <w:p w:rsidR="00FE589B" w:rsidRDefault="00387433">
            <w:pPr>
              <w:snapToGrid w:val="0"/>
              <w:jc w:val="center"/>
              <w:rPr>
                <w:rFonts w:eastAsia="仿宋_GB2312"/>
                <w:snapToGrid w:val="0"/>
                <w:sz w:val="24"/>
              </w:rPr>
            </w:pPr>
            <w:r>
              <w:rPr>
                <w:rFonts w:eastAsia="仿宋_GB2312"/>
                <w:snapToGrid w:val="0"/>
                <w:sz w:val="24"/>
              </w:rPr>
              <w:t>核与辐射</w:t>
            </w:r>
          </w:p>
        </w:tc>
        <w:tc>
          <w:tcPr>
            <w:tcW w:w="1969" w:type="dxa"/>
            <w:vAlign w:val="center"/>
          </w:tcPr>
          <w:p w:rsidR="00FE589B" w:rsidRDefault="00387433">
            <w:pPr>
              <w:snapToGrid w:val="0"/>
              <w:jc w:val="center"/>
              <w:rPr>
                <w:rFonts w:eastAsia="仿宋_GB2312"/>
                <w:snapToGrid w:val="0"/>
                <w:sz w:val="24"/>
              </w:rPr>
            </w:pPr>
            <w:r>
              <w:rPr>
                <w:rFonts w:eastAsia="仿宋_GB2312"/>
                <w:snapToGrid w:val="0"/>
                <w:sz w:val="24"/>
              </w:rPr>
              <w:t>市疾病预防控制中心（退休）</w:t>
            </w:r>
          </w:p>
        </w:tc>
        <w:tc>
          <w:tcPr>
            <w:tcW w:w="1581" w:type="dxa"/>
            <w:vAlign w:val="center"/>
          </w:tcPr>
          <w:p w:rsidR="00FE589B" w:rsidRDefault="00387433">
            <w:pPr>
              <w:snapToGrid w:val="0"/>
              <w:jc w:val="center"/>
              <w:rPr>
                <w:rFonts w:eastAsia="仿宋_GB2312"/>
                <w:snapToGrid w:val="0"/>
                <w:sz w:val="24"/>
              </w:rPr>
            </w:pPr>
            <w:r>
              <w:rPr>
                <w:rFonts w:eastAsia="仿宋_GB2312"/>
                <w:snapToGrid w:val="0"/>
                <w:sz w:val="24"/>
              </w:rPr>
              <w:t>13002368869</w:t>
            </w:r>
          </w:p>
        </w:tc>
      </w:tr>
      <w:tr w:rsidR="00FE589B">
        <w:trPr>
          <w:trHeight w:val="626"/>
          <w:jc w:val="center"/>
        </w:trPr>
        <w:tc>
          <w:tcPr>
            <w:tcW w:w="600" w:type="dxa"/>
            <w:vAlign w:val="center"/>
          </w:tcPr>
          <w:p w:rsidR="00FE589B" w:rsidRDefault="00387433">
            <w:pPr>
              <w:snapToGrid w:val="0"/>
              <w:jc w:val="center"/>
              <w:rPr>
                <w:rFonts w:eastAsia="仿宋_GB2312"/>
                <w:snapToGrid w:val="0"/>
                <w:sz w:val="24"/>
              </w:rPr>
            </w:pPr>
            <w:r>
              <w:rPr>
                <w:rFonts w:eastAsia="仿宋_GB2312"/>
                <w:snapToGrid w:val="0"/>
                <w:sz w:val="24"/>
              </w:rPr>
              <w:t>2</w:t>
            </w:r>
          </w:p>
        </w:tc>
        <w:tc>
          <w:tcPr>
            <w:tcW w:w="982" w:type="dxa"/>
            <w:vAlign w:val="center"/>
          </w:tcPr>
          <w:p w:rsidR="00FE589B" w:rsidRDefault="00387433">
            <w:pPr>
              <w:snapToGrid w:val="0"/>
              <w:jc w:val="center"/>
              <w:rPr>
                <w:rFonts w:eastAsia="仿宋_GB2312"/>
                <w:snapToGrid w:val="0"/>
                <w:sz w:val="24"/>
              </w:rPr>
            </w:pPr>
            <w:r>
              <w:rPr>
                <w:rFonts w:eastAsia="仿宋_GB2312"/>
                <w:snapToGrid w:val="0"/>
                <w:sz w:val="24"/>
              </w:rPr>
              <w:t>孙军</w:t>
            </w:r>
          </w:p>
        </w:tc>
        <w:tc>
          <w:tcPr>
            <w:tcW w:w="1335" w:type="dxa"/>
            <w:vAlign w:val="center"/>
          </w:tcPr>
          <w:p w:rsidR="00FE589B" w:rsidRDefault="00387433">
            <w:pPr>
              <w:snapToGrid w:val="0"/>
              <w:jc w:val="center"/>
              <w:rPr>
                <w:rFonts w:eastAsia="仿宋_GB2312"/>
                <w:snapToGrid w:val="0"/>
                <w:sz w:val="24"/>
              </w:rPr>
            </w:pPr>
            <w:r>
              <w:rPr>
                <w:rFonts w:eastAsia="仿宋_GB2312"/>
                <w:snapToGrid w:val="0"/>
                <w:sz w:val="24"/>
              </w:rPr>
              <w:t>副主任技师</w:t>
            </w:r>
          </w:p>
        </w:tc>
        <w:tc>
          <w:tcPr>
            <w:tcW w:w="1083" w:type="dxa"/>
            <w:vAlign w:val="center"/>
          </w:tcPr>
          <w:p w:rsidR="00FE589B" w:rsidRDefault="00387433">
            <w:pPr>
              <w:snapToGrid w:val="0"/>
              <w:jc w:val="center"/>
              <w:rPr>
                <w:rFonts w:eastAsia="仿宋_GB2312"/>
                <w:snapToGrid w:val="0"/>
                <w:sz w:val="24"/>
              </w:rPr>
            </w:pPr>
            <w:r>
              <w:rPr>
                <w:rFonts w:eastAsia="仿宋_GB2312"/>
                <w:snapToGrid w:val="0"/>
                <w:sz w:val="24"/>
              </w:rPr>
              <w:t>放射化学</w:t>
            </w:r>
          </w:p>
        </w:tc>
        <w:tc>
          <w:tcPr>
            <w:tcW w:w="1505" w:type="dxa"/>
            <w:vAlign w:val="center"/>
          </w:tcPr>
          <w:p w:rsidR="00FE589B" w:rsidRDefault="00387433">
            <w:pPr>
              <w:snapToGrid w:val="0"/>
              <w:jc w:val="center"/>
              <w:rPr>
                <w:rFonts w:eastAsia="仿宋_GB2312"/>
                <w:snapToGrid w:val="0"/>
                <w:sz w:val="24"/>
              </w:rPr>
            </w:pPr>
            <w:r>
              <w:rPr>
                <w:rFonts w:eastAsia="仿宋_GB2312"/>
                <w:snapToGrid w:val="0"/>
                <w:sz w:val="24"/>
              </w:rPr>
              <w:t>核与辐射</w:t>
            </w:r>
          </w:p>
        </w:tc>
        <w:tc>
          <w:tcPr>
            <w:tcW w:w="1969" w:type="dxa"/>
            <w:vAlign w:val="center"/>
          </w:tcPr>
          <w:p w:rsidR="00FE589B" w:rsidRDefault="00387433">
            <w:pPr>
              <w:snapToGrid w:val="0"/>
              <w:jc w:val="center"/>
              <w:rPr>
                <w:rFonts w:eastAsia="仿宋_GB2312"/>
                <w:snapToGrid w:val="0"/>
                <w:sz w:val="24"/>
              </w:rPr>
            </w:pPr>
            <w:r>
              <w:rPr>
                <w:rFonts w:eastAsia="仿宋_GB2312"/>
                <w:snapToGrid w:val="0"/>
                <w:sz w:val="24"/>
              </w:rPr>
              <w:t>市疾病预防控制中心</w:t>
            </w:r>
          </w:p>
        </w:tc>
        <w:tc>
          <w:tcPr>
            <w:tcW w:w="1581" w:type="dxa"/>
            <w:vAlign w:val="center"/>
          </w:tcPr>
          <w:p w:rsidR="00FE589B" w:rsidRDefault="00387433">
            <w:pPr>
              <w:snapToGrid w:val="0"/>
              <w:jc w:val="center"/>
              <w:rPr>
                <w:rFonts w:eastAsia="仿宋_GB2312"/>
                <w:snapToGrid w:val="0"/>
                <w:sz w:val="24"/>
              </w:rPr>
            </w:pPr>
            <w:r>
              <w:rPr>
                <w:rFonts w:eastAsia="仿宋_GB2312"/>
                <w:snapToGrid w:val="0"/>
                <w:sz w:val="24"/>
              </w:rPr>
              <w:t>13101342253</w:t>
            </w:r>
          </w:p>
        </w:tc>
      </w:tr>
      <w:tr w:rsidR="00FE589B">
        <w:trPr>
          <w:trHeight w:val="626"/>
          <w:jc w:val="center"/>
        </w:trPr>
        <w:tc>
          <w:tcPr>
            <w:tcW w:w="600" w:type="dxa"/>
            <w:vAlign w:val="center"/>
          </w:tcPr>
          <w:p w:rsidR="00FE589B" w:rsidRDefault="00387433">
            <w:pPr>
              <w:snapToGrid w:val="0"/>
              <w:jc w:val="center"/>
              <w:rPr>
                <w:rFonts w:eastAsia="仿宋_GB2312"/>
                <w:snapToGrid w:val="0"/>
                <w:sz w:val="24"/>
              </w:rPr>
            </w:pPr>
            <w:r>
              <w:rPr>
                <w:rFonts w:eastAsia="仿宋_GB2312"/>
                <w:snapToGrid w:val="0"/>
                <w:sz w:val="24"/>
              </w:rPr>
              <w:t>3</w:t>
            </w:r>
          </w:p>
        </w:tc>
        <w:tc>
          <w:tcPr>
            <w:tcW w:w="982" w:type="dxa"/>
            <w:vAlign w:val="center"/>
          </w:tcPr>
          <w:p w:rsidR="00FE589B" w:rsidRDefault="00387433">
            <w:pPr>
              <w:snapToGrid w:val="0"/>
              <w:jc w:val="center"/>
              <w:rPr>
                <w:rFonts w:eastAsia="仿宋_GB2312"/>
                <w:snapToGrid w:val="0"/>
                <w:sz w:val="24"/>
              </w:rPr>
            </w:pPr>
            <w:r>
              <w:rPr>
                <w:rFonts w:eastAsia="仿宋_GB2312"/>
                <w:snapToGrid w:val="0"/>
                <w:sz w:val="24"/>
              </w:rPr>
              <w:t>李蓉</w:t>
            </w:r>
          </w:p>
        </w:tc>
        <w:tc>
          <w:tcPr>
            <w:tcW w:w="1335" w:type="dxa"/>
            <w:vAlign w:val="center"/>
          </w:tcPr>
          <w:p w:rsidR="00FE589B" w:rsidRDefault="00387433">
            <w:pPr>
              <w:snapToGrid w:val="0"/>
              <w:jc w:val="center"/>
              <w:rPr>
                <w:rFonts w:eastAsia="仿宋_GB2312"/>
                <w:snapToGrid w:val="0"/>
                <w:sz w:val="24"/>
              </w:rPr>
            </w:pPr>
            <w:r>
              <w:rPr>
                <w:rFonts w:eastAsia="仿宋_GB2312"/>
                <w:snapToGrid w:val="0"/>
                <w:sz w:val="24"/>
              </w:rPr>
              <w:t>教授</w:t>
            </w:r>
          </w:p>
        </w:tc>
        <w:tc>
          <w:tcPr>
            <w:tcW w:w="1083" w:type="dxa"/>
            <w:vAlign w:val="center"/>
          </w:tcPr>
          <w:p w:rsidR="00FE589B" w:rsidRDefault="00387433">
            <w:pPr>
              <w:snapToGrid w:val="0"/>
              <w:jc w:val="center"/>
              <w:rPr>
                <w:rFonts w:eastAsia="仿宋_GB2312"/>
                <w:snapToGrid w:val="0"/>
                <w:sz w:val="24"/>
              </w:rPr>
            </w:pPr>
            <w:r>
              <w:rPr>
                <w:rFonts w:eastAsia="仿宋_GB2312"/>
                <w:snapToGrid w:val="0"/>
                <w:sz w:val="24"/>
              </w:rPr>
              <w:t>放射医学</w:t>
            </w:r>
          </w:p>
        </w:tc>
        <w:tc>
          <w:tcPr>
            <w:tcW w:w="1505" w:type="dxa"/>
            <w:vAlign w:val="center"/>
          </w:tcPr>
          <w:p w:rsidR="00FE589B" w:rsidRDefault="00387433">
            <w:pPr>
              <w:snapToGrid w:val="0"/>
              <w:jc w:val="center"/>
              <w:rPr>
                <w:rFonts w:eastAsia="仿宋_GB2312"/>
                <w:snapToGrid w:val="0"/>
                <w:sz w:val="24"/>
              </w:rPr>
            </w:pPr>
            <w:r>
              <w:rPr>
                <w:rFonts w:eastAsia="仿宋_GB2312"/>
                <w:snapToGrid w:val="0"/>
                <w:sz w:val="24"/>
              </w:rPr>
              <w:t>核与辐射</w:t>
            </w:r>
          </w:p>
        </w:tc>
        <w:tc>
          <w:tcPr>
            <w:tcW w:w="1969" w:type="dxa"/>
            <w:vAlign w:val="center"/>
          </w:tcPr>
          <w:p w:rsidR="00FE589B" w:rsidRDefault="00387433">
            <w:pPr>
              <w:snapToGrid w:val="0"/>
              <w:jc w:val="center"/>
              <w:rPr>
                <w:rFonts w:eastAsia="仿宋_GB2312"/>
                <w:snapToGrid w:val="0"/>
                <w:sz w:val="24"/>
              </w:rPr>
            </w:pPr>
            <w:r>
              <w:rPr>
                <w:rFonts w:eastAsia="仿宋_GB2312"/>
                <w:snapToGrid w:val="0"/>
                <w:sz w:val="24"/>
              </w:rPr>
              <w:t>陆军军医大学</w:t>
            </w:r>
          </w:p>
        </w:tc>
        <w:tc>
          <w:tcPr>
            <w:tcW w:w="1581" w:type="dxa"/>
            <w:vAlign w:val="center"/>
          </w:tcPr>
          <w:p w:rsidR="00FE589B" w:rsidRDefault="00387433">
            <w:pPr>
              <w:snapToGrid w:val="0"/>
              <w:jc w:val="center"/>
              <w:rPr>
                <w:rFonts w:eastAsia="仿宋_GB2312"/>
                <w:snapToGrid w:val="0"/>
                <w:sz w:val="24"/>
              </w:rPr>
            </w:pPr>
            <w:r>
              <w:rPr>
                <w:rFonts w:eastAsia="仿宋_GB2312"/>
                <w:snapToGrid w:val="0"/>
                <w:sz w:val="24"/>
              </w:rPr>
              <w:t>13883996627</w:t>
            </w:r>
          </w:p>
        </w:tc>
      </w:tr>
      <w:tr w:rsidR="00FE589B">
        <w:trPr>
          <w:trHeight w:val="626"/>
          <w:jc w:val="center"/>
        </w:trPr>
        <w:tc>
          <w:tcPr>
            <w:tcW w:w="600" w:type="dxa"/>
            <w:vAlign w:val="center"/>
          </w:tcPr>
          <w:p w:rsidR="00FE589B" w:rsidRDefault="00387433">
            <w:pPr>
              <w:snapToGrid w:val="0"/>
              <w:jc w:val="center"/>
              <w:rPr>
                <w:rFonts w:eastAsia="仿宋_GB2312"/>
                <w:snapToGrid w:val="0"/>
                <w:sz w:val="24"/>
              </w:rPr>
            </w:pPr>
            <w:r>
              <w:rPr>
                <w:rFonts w:eastAsia="仿宋_GB2312"/>
                <w:snapToGrid w:val="0"/>
                <w:sz w:val="24"/>
              </w:rPr>
              <w:t>4</w:t>
            </w:r>
          </w:p>
        </w:tc>
        <w:tc>
          <w:tcPr>
            <w:tcW w:w="982" w:type="dxa"/>
            <w:vAlign w:val="center"/>
          </w:tcPr>
          <w:p w:rsidR="00FE589B" w:rsidRDefault="00387433">
            <w:pPr>
              <w:snapToGrid w:val="0"/>
              <w:jc w:val="center"/>
              <w:rPr>
                <w:rFonts w:eastAsia="仿宋_GB2312"/>
                <w:snapToGrid w:val="0"/>
                <w:sz w:val="24"/>
              </w:rPr>
            </w:pPr>
            <w:proofErr w:type="gramStart"/>
            <w:r>
              <w:rPr>
                <w:rFonts w:eastAsia="仿宋_GB2312"/>
                <w:snapToGrid w:val="0"/>
                <w:sz w:val="24"/>
              </w:rPr>
              <w:t>陈渝</w:t>
            </w:r>
            <w:proofErr w:type="gramEnd"/>
          </w:p>
        </w:tc>
        <w:tc>
          <w:tcPr>
            <w:tcW w:w="1335" w:type="dxa"/>
            <w:vAlign w:val="center"/>
          </w:tcPr>
          <w:p w:rsidR="00FE589B" w:rsidRDefault="00387433">
            <w:pPr>
              <w:snapToGrid w:val="0"/>
              <w:jc w:val="center"/>
              <w:rPr>
                <w:rFonts w:eastAsia="仿宋_GB2312"/>
                <w:snapToGrid w:val="0"/>
                <w:sz w:val="24"/>
              </w:rPr>
            </w:pPr>
            <w:r>
              <w:rPr>
                <w:rFonts w:eastAsia="仿宋_GB2312"/>
                <w:snapToGrid w:val="0"/>
                <w:sz w:val="24"/>
              </w:rPr>
              <w:t>高工</w:t>
            </w:r>
          </w:p>
        </w:tc>
        <w:tc>
          <w:tcPr>
            <w:tcW w:w="1083" w:type="dxa"/>
            <w:vAlign w:val="center"/>
          </w:tcPr>
          <w:p w:rsidR="00FE589B" w:rsidRDefault="00387433">
            <w:pPr>
              <w:snapToGrid w:val="0"/>
              <w:jc w:val="center"/>
              <w:rPr>
                <w:rFonts w:eastAsia="仿宋_GB2312"/>
                <w:snapToGrid w:val="0"/>
                <w:sz w:val="24"/>
              </w:rPr>
            </w:pPr>
            <w:r>
              <w:rPr>
                <w:rFonts w:eastAsia="仿宋_GB2312"/>
                <w:snapToGrid w:val="0"/>
                <w:sz w:val="24"/>
              </w:rPr>
              <w:t>辐射剂量与防护</w:t>
            </w:r>
          </w:p>
        </w:tc>
        <w:tc>
          <w:tcPr>
            <w:tcW w:w="1505" w:type="dxa"/>
            <w:vAlign w:val="center"/>
          </w:tcPr>
          <w:p w:rsidR="00FE589B" w:rsidRDefault="00387433">
            <w:pPr>
              <w:snapToGrid w:val="0"/>
              <w:jc w:val="center"/>
              <w:rPr>
                <w:rFonts w:eastAsia="仿宋_GB2312"/>
                <w:snapToGrid w:val="0"/>
                <w:sz w:val="24"/>
              </w:rPr>
            </w:pPr>
            <w:r>
              <w:rPr>
                <w:rFonts w:eastAsia="仿宋_GB2312"/>
                <w:snapToGrid w:val="0"/>
                <w:sz w:val="24"/>
              </w:rPr>
              <w:t>核与辐射</w:t>
            </w:r>
          </w:p>
        </w:tc>
        <w:tc>
          <w:tcPr>
            <w:tcW w:w="1969" w:type="dxa"/>
            <w:vAlign w:val="center"/>
          </w:tcPr>
          <w:p w:rsidR="00FE589B" w:rsidRDefault="00387433">
            <w:pPr>
              <w:snapToGrid w:val="0"/>
              <w:jc w:val="center"/>
              <w:rPr>
                <w:rFonts w:eastAsia="仿宋_GB2312"/>
                <w:snapToGrid w:val="0"/>
                <w:sz w:val="24"/>
              </w:rPr>
            </w:pPr>
            <w:r>
              <w:rPr>
                <w:rFonts w:eastAsia="仿宋_GB2312"/>
                <w:snapToGrid w:val="0"/>
                <w:sz w:val="24"/>
              </w:rPr>
              <w:t>重庆华健友方医院</w:t>
            </w:r>
          </w:p>
        </w:tc>
        <w:tc>
          <w:tcPr>
            <w:tcW w:w="1581" w:type="dxa"/>
            <w:vAlign w:val="center"/>
          </w:tcPr>
          <w:p w:rsidR="00FE589B" w:rsidRDefault="00387433">
            <w:pPr>
              <w:snapToGrid w:val="0"/>
              <w:jc w:val="center"/>
              <w:rPr>
                <w:rFonts w:eastAsia="仿宋_GB2312"/>
                <w:snapToGrid w:val="0"/>
                <w:sz w:val="24"/>
              </w:rPr>
            </w:pPr>
            <w:r>
              <w:rPr>
                <w:rFonts w:eastAsia="仿宋_GB2312"/>
                <w:snapToGrid w:val="0"/>
                <w:sz w:val="24"/>
              </w:rPr>
              <w:t>13908316814</w:t>
            </w:r>
          </w:p>
        </w:tc>
      </w:tr>
      <w:tr w:rsidR="00FE589B">
        <w:trPr>
          <w:trHeight w:val="626"/>
          <w:jc w:val="center"/>
        </w:trPr>
        <w:tc>
          <w:tcPr>
            <w:tcW w:w="600" w:type="dxa"/>
            <w:vAlign w:val="center"/>
          </w:tcPr>
          <w:p w:rsidR="00FE589B" w:rsidRDefault="00387433">
            <w:pPr>
              <w:snapToGrid w:val="0"/>
              <w:jc w:val="center"/>
              <w:rPr>
                <w:rFonts w:eastAsia="仿宋_GB2312"/>
                <w:snapToGrid w:val="0"/>
                <w:sz w:val="24"/>
              </w:rPr>
            </w:pPr>
            <w:r>
              <w:rPr>
                <w:rFonts w:eastAsia="仿宋_GB2312"/>
                <w:snapToGrid w:val="0"/>
                <w:sz w:val="24"/>
              </w:rPr>
              <w:t>5</w:t>
            </w:r>
          </w:p>
        </w:tc>
        <w:tc>
          <w:tcPr>
            <w:tcW w:w="982" w:type="dxa"/>
            <w:vAlign w:val="center"/>
          </w:tcPr>
          <w:p w:rsidR="00FE589B" w:rsidRDefault="00387433">
            <w:pPr>
              <w:snapToGrid w:val="0"/>
              <w:jc w:val="center"/>
              <w:rPr>
                <w:rFonts w:eastAsia="仿宋_GB2312"/>
                <w:snapToGrid w:val="0"/>
                <w:sz w:val="24"/>
              </w:rPr>
            </w:pPr>
            <w:proofErr w:type="gramStart"/>
            <w:r>
              <w:rPr>
                <w:rFonts w:eastAsia="仿宋_GB2312"/>
                <w:snapToGrid w:val="0"/>
                <w:sz w:val="24"/>
              </w:rPr>
              <w:t>赵义刚</w:t>
            </w:r>
            <w:proofErr w:type="gramEnd"/>
          </w:p>
        </w:tc>
        <w:tc>
          <w:tcPr>
            <w:tcW w:w="1335" w:type="dxa"/>
            <w:vAlign w:val="center"/>
          </w:tcPr>
          <w:p w:rsidR="00FE589B" w:rsidRDefault="00387433">
            <w:pPr>
              <w:snapToGrid w:val="0"/>
              <w:jc w:val="center"/>
              <w:rPr>
                <w:rFonts w:eastAsia="仿宋_GB2312"/>
                <w:snapToGrid w:val="0"/>
                <w:sz w:val="24"/>
              </w:rPr>
            </w:pPr>
            <w:r>
              <w:rPr>
                <w:rFonts w:eastAsia="仿宋_GB2312"/>
                <w:snapToGrid w:val="0"/>
                <w:sz w:val="24"/>
              </w:rPr>
              <w:t>主任医师</w:t>
            </w:r>
          </w:p>
        </w:tc>
        <w:tc>
          <w:tcPr>
            <w:tcW w:w="1083" w:type="dxa"/>
            <w:vAlign w:val="center"/>
          </w:tcPr>
          <w:p w:rsidR="00FE589B" w:rsidRDefault="00387433">
            <w:pPr>
              <w:snapToGrid w:val="0"/>
              <w:jc w:val="center"/>
              <w:rPr>
                <w:rFonts w:eastAsia="仿宋_GB2312"/>
                <w:snapToGrid w:val="0"/>
                <w:sz w:val="24"/>
              </w:rPr>
            </w:pPr>
            <w:r>
              <w:rPr>
                <w:rFonts w:eastAsia="仿宋_GB2312"/>
                <w:snapToGrid w:val="0"/>
                <w:sz w:val="24"/>
              </w:rPr>
              <w:t>临床核医学</w:t>
            </w:r>
          </w:p>
        </w:tc>
        <w:tc>
          <w:tcPr>
            <w:tcW w:w="1505" w:type="dxa"/>
            <w:vAlign w:val="center"/>
          </w:tcPr>
          <w:p w:rsidR="00FE589B" w:rsidRDefault="00387433">
            <w:pPr>
              <w:snapToGrid w:val="0"/>
              <w:jc w:val="center"/>
              <w:rPr>
                <w:rFonts w:eastAsia="仿宋_GB2312"/>
                <w:snapToGrid w:val="0"/>
                <w:sz w:val="24"/>
              </w:rPr>
            </w:pPr>
            <w:r>
              <w:rPr>
                <w:rFonts w:eastAsia="仿宋_GB2312"/>
                <w:snapToGrid w:val="0"/>
                <w:sz w:val="24"/>
              </w:rPr>
              <w:t>核与辐射</w:t>
            </w:r>
          </w:p>
        </w:tc>
        <w:tc>
          <w:tcPr>
            <w:tcW w:w="1969" w:type="dxa"/>
            <w:vAlign w:val="center"/>
          </w:tcPr>
          <w:p w:rsidR="00FE589B" w:rsidRDefault="00387433">
            <w:pPr>
              <w:snapToGrid w:val="0"/>
              <w:jc w:val="center"/>
              <w:rPr>
                <w:rFonts w:eastAsia="仿宋_GB2312"/>
                <w:snapToGrid w:val="0"/>
                <w:sz w:val="24"/>
              </w:rPr>
            </w:pPr>
            <w:r>
              <w:rPr>
                <w:rFonts w:eastAsia="仿宋_GB2312"/>
                <w:snapToGrid w:val="0"/>
                <w:sz w:val="24"/>
              </w:rPr>
              <w:t>重庆市涪陵中心医院</w:t>
            </w:r>
          </w:p>
        </w:tc>
        <w:tc>
          <w:tcPr>
            <w:tcW w:w="1581" w:type="dxa"/>
            <w:vAlign w:val="center"/>
          </w:tcPr>
          <w:p w:rsidR="00FE589B" w:rsidRDefault="00387433">
            <w:pPr>
              <w:snapToGrid w:val="0"/>
              <w:jc w:val="center"/>
              <w:rPr>
                <w:rFonts w:eastAsia="仿宋_GB2312"/>
                <w:snapToGrid w:val="0"/>
                <w:sz w:val="24"/>
              </w:rPr>
            </w:pPr>
            <w:r>
              <w:rPr>
                <w:rFonts w:eastAsia="仿宋_GB2312"/>
                <w:snapToGrid w:val="0"/>
                <w:sz w:val="24"/>
              </w:rPr>
              <w:t>13709462348</w:t>
            </w:r>
          </w:p>
        </w:tc>
      </w:tr>
      <w:tr w:rsidR="00FE589B">
        <w:trPr>
          <w:trHeight w:val="626"/>
          <w:jc w:val="center"/>
        </w:trPr>
        <w:tc>
          <w:tcPr>
            <w:tcW w:w="600" w:type="dxa"/>
            <w:vAlign w:val="center"/>
          </w:tcPr>
          <w:p w:rsidR="00FE589B" w:rsidRDefault="00387433">
            <w:pPr>
              <w:snapToGrid w:val="0"/>
              <w:jc w:val="center"/>
              <w:rPr>
                <w:rFonts w:eastAsia="仿宋_GB2312"/>
                <w:snapToGrid w:val="0"/>
                <w:sz w:val="24"/>
              </w:rPr>
            </w:pPr>
            <w:r>
              <w:rPr>
                <w:rFonts w:eastAsia="仿宋_GB2312"/>
                <w:snapToGrid w:val="0"/>
                <w:sz w:val="24"/>
              </w:rPr>
              <w:t>6</w:t>
            </w:r>
          </w:p>
        </w:tc>
        <w:tc>
          <w:tcPr>
            <w:tcW w:w="982" w:type="dxa"/>
            <w:vAlign w:val="center"/>
          </w:tcPr>
          <w:p w:rsidR="00FE589B" w:rsidRDefault="00387433">
            <w:pPr>
              <w:snapToGrid w:val="0"/>
              <w:jc w:val="center"/>
              <w:rPr>
                <w:rFonts w:eastAsia="仿宋_GB2312"/>
                <w:snapToGrid w:val="0"/>
                <w:sz w:val="24"/>
              </w:rPr>
            </w:pPr>
            <w:r>
              <w:rPr>
                <w:rFonts w:eastAsia="仿宋_GB2312"/>
                <w:snapToGrid w:val="0"/>
                <w:sz w:val="24"/>
              </w:rPr>
              <w:t>周日峰</w:t>
            </w:r>
          </w:p>
        </w:tc>
        <w:tc>
          <w:tcPr>
            <w:tcW w:w="1335" w:type="dxa"/>
            <w:vAlign w:val="center"/>
          </w:tcPr>
          <w:p w:rsidR="00FE589B" w:rsidRDefault="00387433">
            <w:pPr>
              <w:snapToGrid w:val="0"/>
              <w:jc w:val="center"/>
              <w:rPr>
                <w:rFonts w:eastAsia="仿宋_GB2312"/>
                <w:snapToGrid w:val="0"/>
                <w:sz w:val="24"/>
              </w:rPr>
            </w:pPr>
            <w:r>
              <w:rPr>
                <w:rFonts w:eastAsia="仿宋_GB2312"/>
                <w:snapToGrid w:val="0"/>
                <w:sz w:val="24"/>
              </w:rPr>
              <w:t>副研究员</w:t>
            </w:r>
          </w:p>
        </w:tc>
        <w:tc>
          <w:tcPr>
            <w:tcW w:w="1083" w:type="dxa"/>
            <w:vAlign w:val="center"/>
          </w:tcPr>
          <w:p w:rsidR="00FE589B" w:rsidRDefault="00387433">
            <w:pPr>
              <w:snapToGrid w:val="0"/>
              <w:jc w:val="center"/>
              <w:rPr>
                <w:rFonts w:eastAsia="仿宋_GB2312"/>
                <w:snapToGrid w:val="0"/>
                <w:sz w:val="24"/>
              </w:rPr>
            </w:pPr>
            <w:r>
              <w:rPr>
                <w:rFonts w:eastAsia="仿宋_GB2312"/>
                <w:snapToGrid w:val="0"/>
                <w:sz w:val="24"/>
              </w:rPr>
              <w:t>辐射防护</w:t>
            </w:r>
          </w:p>
        </w:tc>
        <w:tc>
          <w:tcPr>
            <w:tcW w:w="1505" w:type="dxa"/>
            <w:vAlign w:val="center"/>
          </w:tcPr>
          <w:p w:rsidR="00FE589B" w:rsidRDefault="00387433">
            <w:pPr>
              <w:snapToGrid w:val="0"/>
              <w:jc w:val="center"/>
              <w:rPr>
                <w:rFonts w:eastAsia="仿宋_GB2312"/>
                <w:snapToGrid w:val="0"/>
                <w:sz w:val="24"/>
              </w:rPr>
            </w:pPr>
            <w:r>
              <w:rPr>
                <w:rFonts w:eastAsia="仿宋_GB2312"/>
                <w:snapToGrid w:val="0"/>
                <w:sz w:val="24"/>
              </w:rPr>
              <w:t>核与辐射</w:t>
            </w:r>
          </w:p>
        </w:tc>
        <w:tc>
          <w:tcPr>
            <w:tcW w:w="1969" w:type="dxa"/>
            <w:vAlign w:val="center"/>
          </w:tcPr>
          <w:p w:rsidR="00FE589B" w:rsidRDefault="00387433">
            <w:pPr>
              <w:snapToGrid w:val="0"/>
              <w:jc w:val="center"/>
              <w:rPr>
                <w:rFonts w:eastAsia="仿宋_GB2312"/>
                <w:snapToGrid w:val="0"/>
                <w:sz w:val="24"/>
              </w:rPr>
            </w:pPr>
            <w:r>
              <w:rPr>
                <w:rFonts w:eastAsia="仿宋_GB2312"/>
                <w:snapToGrid w:val="0"/>
                <w:sz w:val="24"/>
              </w:rPr>
              <w:t>重庆大学</w:t>
            </w:r>
          </w:p>
        </w:tc>
        <w:tc>
          <w:tcPr>
            <w:tcW w:w="1581" w:type="dxa"/>
            <w:vAlign w:val="center"/>
          </w:tcPr>
          <w:p w:rsidR="00FE589B" w:rsidRDefault="00387433">
            <w:pPr>
              <w:snapToGrid w:val="0"/>
              <w:jc w:val="center"/>
              <w:rPr>
                <w:rFonts w:eastAsia="仿宋_GB2312"/>
                <w:snapToGrid w:val="0"/>
                <w:sz w:val="24"/>
              </w:rPr>
            </w:pPr>
            <w:r>
              <w:rPr>
                <w:rFonts w:eastAsia="仿宋_GB2312"/>
                <w:snapToGrid w:val="0"/>
                <w:sz w:val="24"/>
              </w:rPr>
              <w:t>13594391052</w:t>
            </w:r>
          </w:p>
        </w:tc>
      </w:tr>
      <w:tr w:rsidR="00FE589B">
        <w:trPr>
          <w:trHeight w:val="626"/>
          <w:jc w:val="center"/>
        </w:trPr>
        <w:tc>
          <w:tcPr>
            <w:tcW w:w="600" w:type="dxa"/>
            <w:vAlign w:val="center"/>
          </w:tcPr>
          <w:p w:rsidR="00FE589B" w:rsidRDefault="00387433">
            <w:pPr>
              <w:snapToGrid w:val="0"/>
              <w:jc w:val="center"/>
              <w:rPr>
                <w:rFonts w:eastAsia="仿宋_GB2312"/>
                <w:snapToGrid w:val="0"/>
                <w:sz w:val="24"/>
              </w:rPr>
            </w:pPr>
            <w:r>
              <w:rPr>
                <w:rFonts w:eastAsia="仿宋_GB2312"/>
                <w:snapToGrid w:val="0"/>
                <w:sz w:val="24"/>
              </w:rPr>
              <w:t>7</w:t>
            </w:r>
          </w:p>
        </w:tc>
        <w:tc>
          <w:tcPr>
            <w:tcW w:w="982" w:type="dxa"/>
            <w:vAlign w:val="center"/>
          </w:tcPr>
          <w:p w:rsidR="00FE589B" w:rsidRDefault="00387433">
            <w:pPr>
              <w:snapToGrid w:val="0"/>
              <w:jc w:val="center"/>
              <w:rPr>
                <w:rFonts w:eastAsia="仿宋_GB2312"/>
                <w:snapToGrid w:val="0"/>
                <w:sz w:val="24"/>
              </w:rPr>
            </w:pPr>
            <w:r>
              <w:rPr>
                <w:rFonts w:eastAsia="仿宋_GB2312"/>
                <w:snapToGrid w:val="0"/>
                <w:sz w:val="24"/>
              </w:rPr>
              <w:t>胡利民</w:t>
            </w:r>
          </w:p>
        </w:tc>
        <w:tc>
          <w:tcPr>
            <w:tcW w:w="1335" w:type="dxa"/>
            <w:vAlign w:val="center"/>
          </w:tcPr>
          <w:p w:rsidR="00FE589B" w:rsidRDefault="00387433">
            <w:pPr>
              <w:snapToGrid w:val="0"/>
              <w:jc w:val="center"/>
              <w:rPr>
                <w:rFonts w:eastAsia="仿宋_GB2312"/>
                <w:snapToGrid w:val="0"/>
                <w:sz w:val="24"/>
              </w:rPr>
            </w:pPr>
            <w:r>
              <w:rPr>
                <w:rFonts w:eastAsia="仿宋_GB2312"/>
                <w:snapToGrid w:val="0"/>
                <w:sz w:val="24"/>
              </w:rPr>
              <w:t>高工</w:t>
            </w:r>
          </w:p>
        </w:tc>
        <w:tc>
          <w:tcPr>
            <w:tcW w:w="1083" w:type="dxa"/>
            <w:vAlign w:val="center"/>
          </w:tcPr>
          <w:p w:rsidR="00FE589B" w:rsidRDefault="00387433">
            <w:pPr>
              <w:snapToGrid w:val="0"/>
              <w:jc w:val="center"/>
              <w:rPr>
                <w:rFonts w:eastAsia="仿宋_GB2312"/>
                <w:snapToGrid w:val="0"/>
                <w:sz w:val="24"/>
              </w:rPr>
            </w:pPr>
            <w:r>
              <w:rPr>
                <w:rFonts w:eastAsia="仿宋_GB2312"/>
                <w:snapToGrid w:val="0"/>
                <w:sz w:val="24"/>
              </w:rPr>
              <w:t>核物理</w:t>
            </w:r>
          </w:p>
        </w:tc>
        <w:tc>
          <w:tcPr>
            <w:tcW w:w="1505" w:type="dxa"/>
            <w:vAlign w:val="center"/>
          </w:tcPr>
          <w:p w:rsidR="00FE589B" w:rsidRDefault="00387433">
            <w:pPr>
              <w:snapToGrid w:val="0"/>
              <w:jc w:val="center"/>
              <w:rPr>
                <w:rFonts w:eastAsia="仿宋_GB2312"/>
                <w:snapToGrid w:val="0"/>
                <w:sz w:val="24"/>
              </w:rPr>
            </w:pPr>
            <w:r>
              <w:rPr>
                <w:rFonts w:eastAsia="仿宋_GB2312"/>
                <w:snapToGrid w:val="0"/>
                <w:sz w:val="24"/>
              </w:rPr>
              <w:t>辐射监测</w:t>
            </w:r>
            <w:r>
              <w:rPr>
                <w:rFonts w:eastAsia="仿宋_GB2312"/>
                <w:snapToGrid w:val="0"/>
                <w:sz w:val="24"/>
              </w:rPr>
              <w:t>/</w:t>
            </w:r>
            <w:r>
              <w:rPr>
                <w:rFonts w:eastAsia="仿宋_GB2312"/>
                <w:snapToGrid w:val="0"/>
                <w:sz w:val="24"/>
              </w:rPr>
              <w:t>核与放射性</w:t>
            </w:r>
          </w:p>
        </w:tc>
        <w:tc>
          <w:tcPr>
            <w:tcW w:w="1969" w:type="dxa"/>
            <w:vAlign w:val="center"/>
          </w:tcPr>
          <w:p w:rsidR="00FE589B" w:rsidRDefault="00387433">
            <w:pPr>
              <w:snapToGrid w:val="0"/>
              <w:jc w:val="center"/>
              <w:rPr>
                <w:rFonts w:eastAsia="仿宋_GB2312"/>
                <w:snapToGrid w:val="0"/>
                <w:sz w:val="24"/>
              </w:rPr>
            </w:pPr>
            <w:r>
              <w:rPr>
                <w:rFonts w:eastAsia="仿宋_GB2312"/>
                <w:snapToGrid w:val="0"/>
                <w:sz w:val="24"/>
              </w:rPr>
              <w:t>重庆建安仪器有限责任公司</w:t>
            </w:r>
          </w:p>
        </w:tc>
        <w:tc>
          <w:tcPr>
            <w:tcW w:w="1581" w:type="dxa"/>
            <w:vAlign w:val="center"/>
          </w:tcPr>
          <w:p w:rsidR="00FE589B" w:rsidRDefault="00387433">
            <w:pPr>
              <w:snapToGrid w:val="0"/>
              <w:jc w:val="center"/>
              <w:rPr>
                <w:rFonts w:eastAsia="仿宋_GB2312"/>
                <w:snapToGrid w:val="0"/>
                <w:sz w:val="24"/>
              </w:rPr>
            </w:pPr>
            <w:r>
              <w:rPr>
                <w:rFonts w:eastAsia="仿宋_GB2312"/>
                <w:snapToGrid w:val="0"/>
                <w:sz w:val="24"/>
              </w:rPr>
              <w:t>13658380656</w:t>
            </w:r>
          </w:p>
        </w:tc>
      </w:tr>
      <w:tr w:rsidR="00FE589B">
        <w:trPr>
          <w:trHeight w:val="626"/>
          <w:jc w:val="center"/>
        </w:trPr>
        <w:tc>
          <w:tcPr>
            <w:tcW w:w="600" w:type="dxa"/>
            <w:vAlign w:val="center"/>
          </w:tcPr>
          <w:p w:rsidR="00FE589B" w:rsidRDefault="00387433">
            <w:pPr>
              <w:snapToGrid w:val="0"/>
              <w:jc w:val="center"/>
              <w:rPr>
                <w:rFonts w:eastAsia="仿宋_GB2312"/>
                <w:snapToGrid w:val="0"/>
                <w:sz w:val="24"/>
              </w:rPr>
            </w:pPr>
            <w:r>
              <w:rPr>
                <w:rFonts w:eastAsia="仿宋_GB2312"/>
                <w:snapToGrid w:val="0"/>
                <w:sz w:val="24"/>
              </w:rPr>
              <w:t>8</w:t>
            </w:r>
          </w:p>
        </w:tc>
        <w:tc>
          <w:tcPr>
            <w:tcW w:w="982" w:type="dxa"/>
            <w:vAlign w:val="center"/>
          </w:tcPr>
          <w:p w:rsidR="00FE589B" w:rsidRDefault="00387433">
            <w:pPr>
              <w:snapToGrid w:val="0"/>
              <w:jc w:val="center"/>
              <w:rPr>
                <w:rFonts w:eastAsia="仿宋_GB2312"/>
                <w:snapToGrid w:val="0"/>
                <w:sz w:val="24"/>
              </w:rPr>
            </w:pPr>
            <w:r>
              <w:rPr>
                <w:rFonts w:eastAsia="仿宋_GB2312"/>
                <w:snapToGrid w:val="0"/>
                <w:sz w:val="24"/>
              </w:rPr>
              <w:t>黄正德</w:t>
            </w:r>
          </w:p>
        </w:tc>
        <w:tc>
          <w:tcPr>
            <w:tcW w:w="1335" w:type="dxa"/>
            <w:vAlign w:val="center"/>
          </w:tcPr>
          <w:p w:rsidR="00FE589B" w:rsidRDefault="00387433">
            <w:pPr>
              <w:snapToGrid w:val="0"/>
              <w:jc w:val="center"/>
              <w:rPr>
                <w:rFonts w:eastAsia="仿宋_GB2312"/>
                <w:snapToGrid w:val="0"/>
                <w:sz w:val="24"/>
              </w:rPr>
            </w:pPr>
            <w:r>
              <w:rPr>
                <w:rFonts w:eastAsia="仿宋_GB2312"/>
                <w:snapToGrid w:val="0"/>
                <w:sz w:val="24"/>
              </w:rPr>
              <w:t>高工</w:t>
            </w:r>
          </w:p>
        </w:tc>
        <w:tc>
          <w:tcPr>
            <w:tcW w:w="1083" w:type="dxa"/>
            <w:vAlign w:val="center"/>
          </w:tcPr>
          <w:p w:rsidR="00FE589B" w:rsidRDefault="00387433">
            <w:pPr>
              <w:snapToGrid w:val="0"/>
              <w:jc w:val="center"/>
              <w:rPr>
                <w:rFonts w:eastAsia="仿宋_GB2312"/>
                <w:snapToGrid w:val="0"/>
                <w:sz w:val="24"/>
              </w:rPr>
            </w:pPr>
            <w:r>
              <w:rPr>
                <w:rFonts w:eastAsia="仿宋_GB2312"/>
                <w:snapToGrid w:val="0"/>
                <w:sz w:val="24"/>
              </w:rPr>
              <w:t>核物理</w:t>
            </w:r>
          </w:p>
        </w:tc>
        <w:tc>
          <w:tcPr>
            <w:tcW w:w="1505" w:type="dxa"/>
            <w:vAlign w:val="center"/>
          </w:tcPr>
          <w:p w:rsidR="00FE589B" w:rsidRDefault="00387433">
            <w:pPr>
              <w:snapToGrid w:val="0"/>
              <w:jc w:val="center"/>
              <w:rPr>
                <w:rFonts w:eastAsia="仿宋_GB2312"/>
                <w:snapToGrid w:val="0"/>
                <w:sz w:val="24"/>
              </w:rPr>
            </w:pPr>
            <w:r>
              <w:rPr>
                <w:rFonts w:eastAsia="仿宋_GB2312"/>
                <w:snapToGrid w:val="0"/>
                <w:sz w:val="24"/>
              </w:rPr>
              <w:t>核电子</w:t>
            </w:r>
            <w:r>
              <w:rPr>
                <w:rFonts w:eastAsia="仿宋_GB2312"/>
                <w:snapToGrid w:val="0"/>
                <w:sz w:val="24"/>
              </w:rPr>
              <w:t>/</w:t>
            </w:r>
            <w:r>
              <w:rPr>
                <w:rFonts w:eastAsia="仿宋_GB2312"/>
                <w:snapToGrid w:val="0"/>
                <w:sz w:val="24"/>
              </w:rPr>
              <w:t>核与辐射</w:t>
            </w:r>
          </w:p>
        </w:tc>
        <w:tc>
          <w:tcPr>
            <w:tcW w:w="1969" w:type="dxa"/>
            <w:vAlign w:val="center"/>
          </w:tcPr>
          <w:p w:rsidR="00FE589B" w:rsidRDefault="00387433">
            <w:pPr>
              <w:snapToGrid w:val="0"/>
              <w:jc w:val="center"/>
              <w:rPr>
                <w:rFonts w:eastAsia="仿宋_GB2312"/>
                <w:snapToGrid w:val="0"/>
                <w:sz w:val="24"/>
              </w:rPr>
            </w:pPr>
            <w:r>
              <w:rPr>
                <w:rFonts w:eastAsia="仿宋_GB2312"/>
                <w:snapToGrid w:val="0"/>
                <w:sz w:val="24"/>
              </w:rPr>
              <w:tab/>
            </w:r>
            <w:r>
              <w:rPr>
                <w:rFonts w:eastAsia="仿宋_GB2312"/>
                <w:snapToGrid w:val="0"/>
                <w:sz w:val="24"/>
              </w:rPr>
              <w:t>重庆建安仪器有限责任公司</w:t>
            </w:r>
          </w:p>
        </w:tc>
        <w:tc>
          <w:tcPr>
            <w:tcW w:w="1581" w:type="dxa"/>
            <w:vAlign w:val="center"/>
          </w:tcPr>
          <w:p w:rsidR="00FE589B" w:rsidRDefault="00387433">
            <w:pPr>
              <w:snapToGrid w:val="0"/>
              <w:jc w:val="center"/>
              <w:rPr>
                <w:rFonts w:eastAsia="仿宋_GB2312"/>
                <w:snapToGrid w:val="0"/>
                <w:sz w:val="24"/>
              </w:rPr>
            </w:pPr>
            <w:r>
              <w:rPr>
                <w:rFonts w:eastAsia="仿宋_GB2312"/>
                <w:snapToGrid w:val="0"/>
                <w:sz w:val="24"/>
              </w:rPr>
              <w:t>13617617469</w:t>
            </w:r>
          </w:p>
        </w:tc>
      </w:tr>
      <w:tr w:rsidR="00FE589B">
        <w:trPr>
          <w:trHeight w:val="626"/>
          <w:jc w:val="center"/>
        </w:trPr>
        <w:tc>
          <w:tcPr>
            <w:tcW w:w="600" w:type="dxa"/>
            <w:vAlign w:val="center"/>
          </w:tcPr>
          <w:p w:rsidR="00FE589B" w:rsidRDefault="00387433">
            <w:pPr>
              <w:snapToGrid w:val="0"/>
              <w:jc w:val="center"/>
              <w:rPr>
                <w:rFonts w:eastAsia="仿宋_GB2312"/>
                <w:snapToGrid w:val="0"/>
                <w:sz w:val="24"/>
              </w:rPr>
            </w:pPr>
            <w:r>
              <w:rPr>
                <w:rFonts w:eastAsia="仿宋_GB2312"/>
                <w:snapToGrid w:val="0"/>
                <w:sz w:val="24"/>
              </w:rPr>
              <w:t>9</w:t>
            </w:r>
          </w:p>
        </w:tc>
        <w:tc>
          <w:tcPr>
            <w:tcW w:w="982" w:type="dxa"/>
            <w:vAlign w:val="center"/>
          </w:tcPr>
          <w:p w:rsidR="00FE589B" w:rsidRDefault="00387433">
            <w:pPr>
              <w:snapToGrid w:val="0"/>
              <w:jc w:val="center"/>
              <w:rPr>
                <w:rFonts w:eastAsia="仿宋_GB2312"/>
                <w:snapToGrid w:val="0"/>
                <w:sz w:val="24"/>
              </w:rPr>
            </w:pPr>
            <w:r>
              <w:rPr>
                <w:rFonts w:eastAsia="仿宋_GB2312"/>
                <w:snapToGrid w:val="0"/>
                <w:sz w:val="24"/>
              </w:rPr>
              <w:t>黄海容</w:t>
            </w:r>
          </w:p>
        </w:tc>
        <w:tc>
          <w:tcPr>
            <w:tcW w:w="1335" w:type="dxa"/>
            <w:vAlign w:val="center"/>
          </w:tcPr>
          <w:p w:rsidR="00FE589B" w:rsidRDefault="00387433">
            <w:pPr>
              <w:snapToGrid w:val="0"/>
              <w:jc w:val="center"/>
              <w:rPr>
                <w:rFonts w:eastAsia="仿宋_GB2312"/>
                <w:snapToGrid w:val="0"/>
                <w:sz w:val="24"/>
              </w:rPr>
            </w:pPr>
            <w:r>
              <w:rPr>
                <w:rFonts w:eastAsia="仿宋_GB2312"/>
                <w:snapToGrid w:val="0"/>
                <w:sz w:val="24"/>
              </w:rPr>
              <w:t>工程师</w:t>
            </w:r>
          </w:p>
        </w:tc>
        <w:tc>
          <w:tcPr>
            <w:tcW w:w="1083" w:type="dxa"/>
            <w:vAlign w:val="center"/>
          </w:tcPr>
          <w:p w:rsidR="00FE589B" w:rsidRDefault="00387433">
            <w:pPr>
              <w:snapToGrid w:val="0"/>
              <w:jc w:val="center"/>
              <w:rPr>
                <w:rFonts w:eastAsia="仿宋_GB2312"/>
                <w:snapToGrid w:val="0"/>
                <w:sz w:val="24"/>
              </w:rPr>
            </w:pPr>
            <w:r>
              <w:rPr>
                <w:rFonts w:eastAsia="仿宋_GB2312"/>
                <w:snapToGrid w:val="0"/>
                <w:sz w:val="24"/>
              </w:rPr>
              <w:t>放射源管理</w:t>
            </w:r>
          </w:p>
        </w:tc>
        <w:tc>
          <w:tcPr>
            <w:tcW w:w="1505" w:type="dxa"/>
            <w:vAlign w:val="center"/>
          </w:tcPr>
          <w:p w:rsidR="00FE589B" w:rsidRDefault="00387433">
            <w:pPr>
              <w:snapToGrid w:val="0"/>
              <w:jc w:val="center"/>
              <w:rPr>
                <w:rFonts w:eastAsia="仿宋_GB2312"/>
                <w:snapToGrid w:val="0"/>
                <w:sz w:val="24"/>
              </w:rPr>
            </w:pPr>
            <w:r>
              <w:rPr>
                <w:rFonts w:eastAsia="仿宋_GB2312"/>
                <w:snapToGrid w:val="0"/>
                <w:sz w:val="24"/>
              </w:rPr>
              <w:t>核与辐射</w:t>
            </w:r>
          </w:p>
        </w:tc>
        <w:tc>
          <w:tcPr>
            <w:tcW w:w="1969" w:type="dxa"/>
            <w:vAlign w:val="center"/>
          </w:tcPr>
          <w:p w:rsidR="00FE589B" w:rsidRDefault="00387433">
            <w:pPr>
              <w:snapToGrid w:val="0"/>
              <w:jc w:val="center"/>
              <w:rPr>
                <w:rFonts w:eastAsia="仿宋_GB2312"/>
                <w:snapToGrid w:val="0"/>
                <w:sz w:val="24"/>
              </w:rPr>
            </w:pPr>
            <w:r>
              <w:rPr>
                <w:rFonts w:eastAsia="仿宋_GB2312"/>
                <w:snapToGrid w:val="0"/>
                <w:sz w:val="24"/>
              </w:rPr>
              <w:t>川</w:t>
            </w:r>
            <w:proofErr w:type="gramStart"/>
            <w:r>
              <w:rPr>
                <w:rFonts w:eastAsia="仿宋_GB2312"/>
                <w:snapToGrid w:val="0"/>
                <w:sz w:val="24"/>
              </w:rPr>
              <w:t>庆石油</w:t>
            </w:r>
            <w:proofErr w:type="gramEnd"/>
            <w:r>
              <w:rPr>
                <w:rFonts w:eastAsia="仿宋_GB2312"/>
                <w:snapToGrid w:val="0"/>
                <w:sz w:val="24"/>
              </w:rPr>
              <w:t>钻探公司测井分公司</w:t>
            </w:r>
          </w:p>
        </w:tc>
        <w:tc>
          <w:tcPr>
            <w:tcW w:w="1581" w:type="dxa"/>
            <w:vAlign w:val="center"/>
          </w:tcPr>
          <w:p w:rsidR="00FE589B" w:rsidRDefault="00387433">
            <w:pPr>
              <w:snapToGrid w:val="0"/>
              <w:jc w:val="center"/>
              <w:rPr>
                <w:rFonts w:eastAsia="仿宋_GB2312"/>
                <w:snapToGrid w:val="0"/>
                <w:sz w:val="24"/>
              </w:rPr>
            </w:pPr>
            <w:r>
              <w:rPr>
                <w:rFonts w:eastAsia="仿宋_GB2312"/>
                <w:snapToGrid w:val="0"/>
                <w:sz w:val="24"/>
              </w:rPr>
              <w:t>13883109939</w:t>
            </w:r>
          </w:p>
        </w:tc>
      </w:tr>
      <w:tr w:rsidR="00FE589B">
        <w:trPr>
          <w:trHeight w:val="626"/>
          <w:jc w:val="center"/>
        </w:trPr>
        <w:tc>
          <w:tcPr>
            <w:tcW w:w="600" w:type="dxa"/>
            <w:vAlign w:val="center"/>
          </w:tcPr>
          <w:p w:rsidR="00FE589B" w:rsidRDefault="00387433">
            <w:pPr>
              <w:snapToGrid w:val="0"/>
              <w:jc w:val="center"/>
              <w:rPr>
                <w:rFonts w:eastAsia="仿宋_GB2312"/>
                <w:snapToGrid w:val="0"/>
                <w:sz w:val="24"/>
              </w:rPr>
            </w:pPr>
            <w:r>
              <w:rPr>
                <w:rFonts w:eastAsia="仿宋_GB2312"/>
                <w:snapToGrid w:val="0"/>
                <w:sz w:val="24"/>
              </w:rPr>
              <w:t>10</w:t>
            </w:r>
          </w:p>
        </w:tc>
        <w:tc>
          <w:tcPr>
            <w:tcW w:w="982" w:type="dxa"/>
            <w:vAlign w:val="center"/>
          </w:tcPr>
          <w:p w:rsidR="00FE589B" w:rsidRDefault="00387433">
            <w:pPr>
              <w:snapToGrid w:val="0"/>
              <w:jc w:val="center"/>
              <w:rPr>
                <w:rFonts w:eastAsia="仿宋_GB2312"/>
                <w:snapToGrid w:val="0"/>
                <w:sz w:val="24"/>
              </w:rPr>
            </w:pPr>
            <w:r>
              <w:rPr>
                <w:rFonts w:eastAsia="仿宋_GB2312"/>
                <w:snapToGrid w:val="0"/>
                <w:sz w:val="24"/>
              </w:rPr>
              <w:t>邱建</w:t>
            </w:r>
          </w:p>
        </w:tc>
        <w:tc>
          <w:tcPr>
            <w:tcW w:w="1335" w:type="dxa"/>
            <w:vAlign w:val="center"/>
          </w:tcPr>
          <w:p w:rsidR="00FE589B" w:rsidRDefault="00387433">
            <w:pPr>
              <w:snapToGrid w:val="0"/>
              <w:jc w:val="center"/>
              <w:rPr>
                <w:rFonts w:eastAsia="仿宋_GB2312"/>
                <w:snapToGrid w:val="0"/>
                <w:sz w:val="24"/>
              </w:rPr>
            </w:pPr>
            <w:r>
              <w:rPr>
                <w:rFonts w:eastAsia="仿宋_GB2312"/>
                <w:snapToGrid w:val="0"/>
                <w:sz w:val="24"/>
              </w:rPr>
              <w:t>高工</w:t>
            </w:r>
          </w:p>
        </w:tc>
        <w:tc>
          <w:tcPr>
            <w:tcW w:w="1083" w:type="dxa"/>
            <w:vAlign w:val="center"/>
          </w:tcPr>
          <w:p w:rsidR="00FE589B" w:rsidRDefault="00387433">
            <w:pPr>
              <w:snapToGrid w:val="0"/>
              <w:jc w:val="center"/>
              <w:rPr>
                <w:rFonts w:eastAsia="仿宋_GB2312"/>
                <w:snapToGrid w:val="0"/>
                <w:sz w:val="24"/>
              </w:rPr>
            </w:pPr>
            <w:r>
              <w:rPr>
                <w:rFonts w:eastAsia="仿宋_GB2312"/>
                <w:snapToGrid w:val="0"/>
                <w:sz w:val="24"/>
              </w:rPr>
              <w:t>无损检测</w:t>
            </w:r>
          </w:p>
        </w:tc>
        <w:tc>
          <w:tcPr>
            <w:tcW w:w="1505" w:type="dxa"/>
            <w:vAlign w:val="center"/>
          </w:tcPr>
          <w:p w:rsidR="00FE589B" w:rsidRDefault="00387433">
            <w:pPr>
              <w:snapToGrid w:val="0"/>
              <w:jc w:val="center"/>
              <w:rPr>
                <w:rFonts w:eastAsia="仿宋_GB2312"/>
                <w:snapToGrid w:val="0"/>
                <w:sz w:val="24"/>
              </w:rPr>
            </w:pPr>
            <w:r>
              <w:rPr>
                <w:rFonts w:eastAsia="仿宋_GB2312"/>
                <w:snapToGrid w:val="0"/>
                <w:sz w:val="24"/>
              </w:rPr>
              <w:t>核与辐射</w:t>
            </w:r>
          </w:p>
        </w:tc>
        <w:tc>
          <w:tcPr>
            <w:tcW w:w="1969" w:type="dxa"/>
            <w:vAlign w:val="center"/>
          </w:tcPr>
          <w:p w:rsidR="00FE589B" w:rsidRDefault="00387433">
            <w:pPr>
              <w:snapToGrid w:val="0"/>
              <w:jc w:val="center"/>
              <w:rPr>
                <w:rFonts w:eastAsia="仿宋_GB2312"/>
                <w:snapToGrid w:val="0"/>
                <w:sz w:val="24"/>
              </w:rPr>
            </w:pPr>
            <w:r>
              <w:rPr>
                <w:rFonts w:eastAsia="仿宋_GB2312"/>
                <w:snapToGrid w:val="0"/>
                <w:sz w:val="24"/>
              </w:rPr>
              <w:t>重庆电力建设公司</w:t>
            </w:r>
          </w:p>
        </w:tc>
        <w:tc>
          <w:tcPr>
            <w:tcW w:w="1581" w:type="dxa"/>
            <w:vAlign w:val="center"/>
          </w:tcPr>
          <w:p w:rsidR="00FE589B" w:rsidRDefault="00387433">
            <w:pPr>
              <w:snapToGrid w:val="0"/>
              <w:jc w:val="center"/>
              <w:rPr>
                <w:rFonts w:eastAsia="仿宋_GB2312"/>
                <w:snapToGrid w:val="0"/>
                <w:sz w:val="24"/>
              </w:rPr>
            </w:pPr>
            <w:r>
              <w:rPr>
                <w:rFonts w:eastAsia="仿宋_GB2312"/>
                <w:snapToGrid w:val="0"/>
                <w:sz w:val="24"/>
              </w:rPr>
              <w:t>13983030103</w:t>
            </w:r>
          </w:p>
        </w:tc>
      </w:tr>
      <w:tr w:rsidR="00FE589B">
        <w:trPr>
          <w:trHeight w:val="626"/>
          <w:jc w:val="center"/>
        </w:trPr>
        <w:tc>
          <w:tcPr>
            <w:tcW w:w="600" w:type="dxa"/>
            <w:vAlign w:val="center"/>
          </w:tcPr>
          <w:p w:rsidR="00FE589B" w:rsidRDefault="00387433">
            <w:pPr>
              <w:snapToGrid w:val="0"/>
              <w:jc w:val="center"/>
              <w:rPr>
                <w:rFonts w:eastAsia="仿宋_GB2312"/>
                <w:snapToGrid w:val="0"/>
                <w:sz w:val="24"/>
              </w:rPr>
            </w:pPr>
            <w:r>
              <w:rPr>
                <w:rFonts w:eastAsia="仿宋_GB2312"/>
                <w:snapToGrid w:val="0"/>
                <w:sz w:val="24"/>
              </w:rPr>
              <w:t>11</w:t>
            </w:r>
          </w:p>
        </w:tc>
        <w:tc>
          <w:tcPr>
            <w:tcW w:w="982" w:type="dxa"/>
            <w:vAlign w:val="center"/>
          </w:tcPr>
          <w:p w:rsidR="00FE589B" w:rsidRDefault="00387433">
            <w:pPr>
              <w:snapToGrid w:val="0"/>
              <w:jc w:val="center"/>
              <w:rPr>
                <w:rFonts w:eastAsia="仿宋_GB2312"/>
                <w:snapToGrid w:val="0"/>
                <w:sz w:val="24"/>
              </w:rPr>
            </w:pPr>
            <w:r>
              <w:rPr>
                <w:rFonts w:eastAsia="仿宋_GB2312"/>
                <w:snapToGrid w:val="0"/>
                <w:sz w:val="24"/>
              </w:rPr>
              <w:t>闫伟明</w:t>
            </w:r>
          </w:p>
        </w:tc>
        <w:tc>
          <w:tcPr>
            <w:tcW w:w="1335" w:type="dxa"/>
            <w:vAlign w:val="center"/>
          </w:tcPr>
          <w:p w:rsidR="00FE589B" w:rsidRDefault="00387433">
            <w:pPr>
              <w:snapToGrid w:val="0"/>
              <w:jc w:val="center"/>
              <w:rPr>
                <w:rFonts w:eastAsia="仿宋_GB2312"/>
                <w:snapToGrid w:val="0"/>
                <w:sz w:val="24"/>
              </w:rPr>
            </w:pPr>
            <w:r>
              <w:rPr>
                <w:rFonts w:eastAsia="仿宋_GB2312"/>
                <w:snapToGrid w:val="0"/>
                <w:sz w:val="24"/>
              </w:rPr>
              <w:t>高工</w:t>
            </w:r>
          </w:p>
        </w:tc>
        <w:tc>
          <w:tcPr>
            <w:tcW w:w="1083" w:type="dxa"/>
            <w:vAlign w:val="center"/>
          </w:tcPr>
          <w:p w:rsidR="00FE589B" w:rsidRDefault="00387433">
            <w:pPr>
              <w:snapToGrid w:val="0"/>
              <w:jc w:val="center"/>
              <w:rPr>
                <w:rFonts w:eastAsia="仿宋_GB2312"/>
                <w:snapToGrid w:val="0"/>
                <w:sz w:val="24"/>
              </w:rPr>
            </w:pPr>
            <w:r>
              <w:rPr>
                <w:rFonts w:eastAsia="仿宋_GB2312"/>
                <w:snapToGrid w:val="0"/>
                <w:sz w:val="24"/>
              </w:rPr>
              <w:t>无损检测</w:t>
            </w:r>
          </w:p>
        </w:tc>
        <w:tc>
          <w:tcPr>
            <w:tcW w:w="1505" w:type="dxa"/>
            <w:vAlign w:val="center"/>
          </w:tcPr>
          <w:p w:rsidR="00FE589B" w:rsidRDefault="00387433">
            <w:pPr>
              <w:snapToGrid w:val="0"/>
              <w:jc w:val="center"/>
              <w:rPr>
                <w:rFonts w:eastAsia="仿宋_GB2312"/>
                <w:snapToGrid w:val="0"/>
                <w:sz w:val="24"/>
              </w:rPr>
            </w:pPr>
            <w:r>
              <w:rPr>
                <w:rFonts w:eastAsia="仿宋_GB2312"/>
                <w:snapToGrid w:val="0"/>
                <w:sz w:val="24"/>
              </w:rPr>
              <w:t>核与辐射</w:t>
            </w:r>
          </w:p>
        </w:tc>
        <w:tc>
          <w:tcPr>
            <w:tcW w:w="1969" w:type="dxa"/>
            <w:vAlign w:val="center"/>
          </w:tcPr>
          <w:p w:rsidR="00FE589B" w:rsidRDefault="00387433">
            <w:pPr>
              <w:snapToGrid w:val="0"/>
              <w:jc w:val="center"/>
              <w:rPr>
                <w:rFonts w:eastAsia="仿宋_GB2312"/>
                <w:snapToGrid w:val="0"/>
                <w:sz w:val="24"/>
              </w:rPr>
            </w:pPr>
            <w:r>
              <w:rPr>
                <w:rFonts w:eastAsia="仿宋_GB2312"/>
                <w:snapToGrid w:val="0"/>
                <w:sz w:val="24"/>
              </w:rPr>
              <w:t>重庆建工无损检测工程有限公司</w:t>
            </w:r>
          </w:p>
        </w:tc>
        <w:tc>
          <w:tcPr>
            <w:tcW w:w="1581" w:type="dxa"/>
            <w:vAlign w:val="center"/>
          </w:tcPr>
          <w:p w:rsidR="00FE589B" w:rsidRDefault="00387433">
            <w:pPr>
              <w:snapToGrid w:val="0"/>
              <w:jc w:val="center"/>
              <w:rPr>
                <w:rFonts w:eastAsia="仿宋_GB2312"/>
                <w:snapToGrid w:val="0"/>
                <w:sz w:val="24"/>
              </w:rPr>
            </w:pPr>
            <w:r>
              <w:rPr>
                <w:rFonts w:eastAsia="仿宋_GB2312"/>
                <w:snapToGrid w:val="0"/>
                <w:sz w:val="24"/>
              </w:rPr>
              <w:t>13340221017</w:t>
            </w:r>
          </w:p>
        </w:tc>
      </w:tr>
      <w:tr w:rsidR="00FE589B">
        <w:trPr>
          <w:trHeight w:val="626"/>
          <w:jc w:val="center"/>
        </w:trPr>
        <w:tc>
          <w:tcPr>
            <w:tcW w:w="600" w:type="dxa"/>
            <w:vAlign w:val="center"/>
          </w:tcPr>
          <w:p w:rsidR="00FE589B" w:rsidRDefault="00387433">
            <w:pPr>
              <w:snapToGrid w:val="0"/>
              <w:jc w:val="center"/>
              <w:rPr>
                <w:rFonts w:eastAsia="仿宋_GB2312"/>
                <w:snapToGrid w:val="0"/>
                <w:sz w:val="24"/>
              </w:rPr>
            </w:pPr>
            <w:r>
              <w:rPr>
                <w:rFonts w:eastAsia="仿宋_GB2312"/>
                <w:snapToGrid w:val="0"/>
                <w:sz w:val="24"/>
              </w:rPr>
              <w:t>12</w:t>
            </w:r>
          </w:p>
        </w:tc>
        <w:tc>
          <w:tcPr>
            <w:tcW w:w="982" w:type="dxa"/>
            <w:vAlign w:val="center"/>
          </w:tcPr>
          <w:p w:rsidR="00FE589B" w:rsidRDefault="00387433">
            <w:pPr>
              <w:snapToGrid w:val="0"/>
              <w:jc w:val="center"/>
              <w:rPr>
                <w:rFonts w:eastAsia="仿宋_GB2312"/>
                <w:snapToGrid w:val="0"/>
                <w:sz w:val="24"/>
              </w:rPr>
            </w:pPr>
            <w:proofErr w:type="gramStart"/>
            <w:r>
              <w:rPr>
                <w:rFonts w:eastAsia="仿宋_GB2312"/>
                <w:snapToGrid w:val="0"/>
                <w:sz w:val="24"/>
              </w:rPr>
              <w:t>肖声</w:t>
            </w:r>
            <w:proofErr w:type="gramEnd"/>
          </w:p>
        </w:tc>
        <w:tc>
          <w:tcPr>
            <w:tcW w:w="1335" w:type="dxa"/>
            <w:vAlign w:val="center"/>
          </w:tcPr>
          <w:p w:rsidR="00FE589B" w:rsidRDefault="00387433">
            <w:pPr>
              <w:snapToGrid w:val="0"/>
              <w:jc w:val="center"/>
              <w:rPr>
                <w:rFonts w:eastAsia="仿宋_GB2312"/>
                <w:snapToGrid w:val="0"/>
                <w:sz w:val="24"/>
              </w:rPr>
            </w:pPr>
            <w:r>
              <w:rPr>
                <w:rFonts w:eastAsia="仿宋_GB2312"/>
                <w:snapToGrid w:val="0"/>
                <w:sz w:val="24"/>
              </w:rPr>
              <w:t>高工、</w:t>
            </w:r>
            <w:proofErr w:type="gramStart"/>
            <w:r>
              <w:rPr>
                <w:rFonts w:eastAsia="仿宋_GB2312"/>
                <w:snapToGrid w:val="0"/>
                <w:sz w:val="24"/>
              </w:rPr>
              <w:t>注核</w:t>
            </w:r>
            <w:proofErr w:type="gramEnd"/>
          </w:p>
        </w:tc>
        <w:tc>
          <w:tcPr>
            <w:tcW w:w="1083" w:type="dxa"/>
            <w:vAlign w:val="center"/>
          </w:tcPr>
          <w:p w:rsidR="00FE589B" w:rsidRDefault="00387433">
            <w:pPr>
              <w:snapToGrid w:val="0"/>
              <w:jc w:val="center"/>
              <w:rPr>
                <w:rFonts w:eastAsia="仿宋_GB2312"/>
                <w:snapToGrid w:val="0"/>
                <w:sz w:val="24"/>
              </w:rPr>
            </w:pPr>
            <w:r>
              <w:rPr>
                <w:rFonts w:eastAsia="仿宋_GB2312"/>
                <w:snapToGrid w:val="0"/>
                <w:sz w:val="24"/>
              </w:rPr>
              <w:t>核技术应用</w:t>
            </w:r>
          </w:p>
        </w:tc>
        <w:tc>
          <w:tcPr>
            <w:tcW w:w="1505" w:type="dxa"/>
            <w:vAlign w:val="center"/>
          </w:tcPr>
          <w:p w:rsidR="00FE589B" w:rsidRDefault="00387433">
            <w:pPr>
              <w:snapToGrid w:val="0"/>
              <w:jc w:val="center"/>
              <w:rPr>
                <w:rFonts w:eastAsia="仿宋_GB2312"/>
                <w:snapToGrid w:val="0"/>
                <w:sz w:val="24"/>
              </w:rPr>
            </w:pPr>
            <w:r>
              <w:rPr>
                <w:rFonts w:eastAsia="仿宋_GB2312"/>
                <w:snapToGrid w:val="0"/>
                <w:sz w:val="24"/>
              </w:rPr>
              <w:t>环境管理与核工业</w:t>
            </w:r>
          </w:p>
        </w:tc>
        <w:tc>
          <w:tcPr>
            <w:tcW w:w="1969" w:type="dxa"/>
            <w:vAlign w:val="center"/>
          </w:tcPr>
          <w:p w:rsidR="00FE589B" w:rsidRDefault="00387433">
            <w:pPr>
              <w:snapToGrid w:val="0"/>
              <w:jc w:val="center"/>
              <w:rPr>
                <w:rFonts w:eastAsia="仿宋_GB2312"/>
                <w:snapToGrid w:val="0"/>
                <w:sz w:val="24"/>
              </w:rPr>
            </w:pPr>
            <w:r>
              <w:rPr>
                <w:rFonts w:eastAsia="仿宋_GB2312"/>
                <w:snapToGrid w:val="0"/>
                <w:sz w:val="24"/>
              </w:rPr>
              <w:t>重庆市生态环境工程评估中心</w:t>
            </w:r>
          </w:p>
        </w:tc>
        <w:tc>
          <w:tcPr>
            <w:tcW w:w="1581" w:type="dxa"/>
            <w:vAlign w:val="center"/>
          </w:tcPr>
          <w:p w:rsidR="00FE589B" w:rsidRDefault="00387433">
            <w:pPr>
              <w:snapToGrid w:val="0"/>
              <w:jc w:val="center"/>
              <w:rPr>
                <w:rFonts w:eastAsia="仿宋_GB2312"/>
                <w:snapToGrid w:val="0"/>
                <w:sz w:val="24"/>
              </w:rPr>
            </w:pPr>
            <w:r>
              <w:rPr>
                <w:rFonts w:eastAsia="仿宋_GB2312"/>
                <w:snapToGrid w:val="0"/>
                <w:sz w:val="24"/>
              </w:rPr>
              <w:t>13883501702</w:t>
            </w:r>
          </w:p>
        </w:tc>
      </w:tr>
      <w:tr w:rsidR="00FE589B">
        <w:trPr>
          <w:trHeight w:val="626"/>
          <w:jc w:val="center"/>
        </w:trPr>
        <w:tc>
          <w:tcPr>
            <w:tcW w:w="600" w:type="dxa"/>
            <w:vAlign w:val="center"/>
          </w:tcPr>
          <w:p w:rsidR="00FE589B" w:rsidRDefault="00387433">
            <w:pPr>
              <w:snapToGrid w:val="0"/>
              <w:jc w:val="center"/>
              <w:rPr>
                <w:rFonts w:eastAsia="仿宋_GB2312"/>
                <w:snapToGrid w:val="0"/>
                <w:sz w:val="24"/>
              </w:rPr>
            </w:pPr>
            <w:r>
              <w:rPr>
                <w:rFonts w:eastAsia="仿宋_GB2312"/>
                <w:snapToGrid w:val="0"/>
                <w:sz w:val="24"/>
              </w:rPr>
              <w:t>13</w:t>
            </w:r>
          </w:p>
        </w:tc>
        <w:tc>
          <w:tcPr>
            <w:tcW w:w="982" w:type="dxa"/>
            <w:vAlign w:val="center"/>
          </w:tcPr>
          <w:p w:rsidR="00FE589B" w:rsidRDefault="00387433">
            <w:pPr>
              <w:snapToGrid w:val="0"/>
              <w:jc w:val="center"/>
              <w:rPr>
                <w:rFonts w:eastAsia="仿宋_GB2312"/>
                <w:snapToGrid w:val="0"/>
                <w:sz w:val="24"/>
              </w:rPr>
            </w:pPr>
            <w:r>
              <w:rPr>
                <w:rFonts w:eastAsia="仿宋_GB2312"/>
                <w:snapToGrid w:val="0"/>
                <w:sz w:val="24"/>
              </w:rPr>
              <w:t>徐鸿</w:t>
            </w:r>
          </w:p>
        </w:tc>
        <w:tc>
          <w:tcPr>
            <w:tcW w:w="1335" w:type="dxa"/>
            <w:vAlign w:val="center"/>
          </w:tcPr>
          <w:p w:rsidR="00FE589B" w:rsidRDefault="00387433">
            <w:pPr>
              <w:snapToGrid w:val="0"/>
              <w:jc w:val="center"/>
              <w:rPr>
                <w:rFonts w:eastAsia="仿宋_GB2312"/>
                <w:snapToGrid w:val="0"/>
                <w:sz w:val="24"/>
              </w:rPr>
            </w:pPr>
            <w:r>
              <w:rPr>
                <w:rFonts w:eastAsia="仿宋_GB2312"/>
                <w:snapToGrid w:val="0"/>
                <w:sz w:val="24"/>
              </w:rPr>
              <w:t>高工</w:t>
            </w:r>
          </w:p>
        </w:tc>
        <w:tc>
          <w:tcPr>
            <w:tcW w:w="1083" w:type="dxa"/>
            <w:vAlign w:val="center"/>
          </w:tcPr>
          <w:p w:rsidR="00FE589B" w:rsidRDefault="00387433">
            <w:pPr>
              <w:snapToGrid w:val="0"/>
              <w:jc w:val="center"/>
              <w:rPr>
                <w:rFonts w:eastAsia="仿宋_GB2312"/>
                <w:snapToGrid w:val="0"/>
                <w:sz w:val="24"/>
              </w:rPr>
            </w:pPr>
            <w:r>
              <w:rPr>
                <w:rFonts w:eastAsia="仿宋_GB2312"/>
                <w:snapToGrid w:val="0"/>
                <w:sz w:val="24"/>
              </w:rPr>
              <w:t>放射源安保</w:t>
            </w:r>
          </w:p>
        </w:tc>
        <w:tc>
          <w:tcPr>
            <w:tcW w:w="1505" w:type="dxa"/>
            <w:vAlign w:val="center"/>
          </w:tcPr>
          <w:p w:rsidR="00FE589B" w:rsidRDefault="00387433">
            <w:pPr>
              <w:snapToGrid w:val="0"/>
              <w:jc w:val="center"/>
              <w:rPr>
                <w:rFonts w:eastAsia="仿宋_GB2312"/>
                <w:snapToGrid w:val="0"/>
                <w:sz w:val="24"/>
              </w:rPr>
            </w:pPr>
            <w:r>
              <w:rPr>
                <w:rFonts w:eastAsia="仿宋_GB2312"/>
                <w:snapToGrid w:val="0"/>
                <w:sz w:val="24"/>
              </w:rPr>
              <w:t>核与辐射</w:t>
            </w:r>
          </w:p>
        </w:tc>
        <w:tc>
          <w:tcPr>
            <w:tcW w:w="1969" w:type="dxa"/>
            <w:vAlign w:val="center"/>
          </w:tcPr>
          <w:p w:rsidR="00FE589B" w:rsidRDefault="00387433">
            <w:pPr>
              <w:snapToGrid w:val="0"/>
              <w:jc w:val="center"/>
              <w:rPr>
                <w:rFonts w:eastAsia="仿宋_GB2312"/>
                <w:snapToGrid w:val="0"/>
                <w:sz w:val="24"/>
              </w:rPr>
            </w:pPr>
            <w:r>
              <w:rPr>
                <w:rFonts w:eastAsia="仿宋_GB2312"/>
                <w:snapToGrid w:val="0"/>
                <w:sz w:val="24"/>
              </w:rPr>
              <w:t>市公安局</w:t>
            </w:r>
          </w:p>
        </w:tc>
        <w:tc>
          <w:tcPr>
            <w:tcW w:w="1581" w:type="dxa"/>
            <w:vAlign w:val="center"/>
          </w:tcPr>
          <w:p w:rsidR="00FE589B" w:rsidRDefault="00387433">
            <w:pPr>
              <w:snapToGrid w:val="0"/>
              <w:jc w:val="center"/>
              <w:rPr>
                <w:rFonts w:eastAsia="仿宋_GB2312"/>
                <w:snapToGrid w:val="0"/>
                <w:sz w:val="24"/>
              </w:rPr>
            </w:pPr>
            <w:r>
              <w:rPr>
                <w:rFonts w:eastAsia="仿宋_GB2312"/>
                <w:snapToGrid w:val="0"/>
                <w:sz w:val="24"/>
              </w:rPr>
              <w:t>13808350416</w:t>
            </w:r>
          </w:p>
        </w:tc>
      </w:tr>
      <w:tr w:rsidR="00FE589B">
        <w:trPr>
          <w:trHeight w:val="626"/>
          <w:jc w:val="center"/>
        </w:trPr>
        <w:tc>
          <w:tcPr>
            <w:tcW w:w="600" w:type="dxa"/>
            <w:vAlign w:val="center"/>
          </w:tcPr>
          <w:p w:rsidR="00FE589B" w:rsidRDefault="00387433">
            <w:pPr>
              <w:snapToGrid w:val="0"/>
              <w:jc w:val="center"/>
              <w:rPr>
                <w:rFonts w:eastAsia="仿宋_GB2312"/>
                <w:snapToGrid w:val="0"/>
                <w:sz w:val="24"/>
              </w:rPr>
            </w:pPr>
            <w:r>
              <w:rPr>
                <w:rFonts w:eastAsia="仿宋_GB2312"/>
                <w:snapToGrid w:val="0"/>
                <w:sz w:val="24"/>
              </w:rPr>
              <w:t>14</w:t>
            </w:r>
          </w:p>
        </w:tc>
        <w:tc>
          <w:tcPr>
            <w:tcW w:w="982" w:type="dxa"/>
            <w:vAlign w:val="center"/>
          </w:tcPr>
          <w:p w:rsidR="00FE589B" w:rsidRDefault="00387433">
            <w:pPr>
              <w:snapToGrid w:val="0"/>
              <w:jc w:val="center"/>
              <w:rPr>
                <w:rFonts w:eastAsia="仿宋_GB2312"/>
                <w:snapToGrid w:val="0"/>
                <w:sz w:val="24"/>
              </w:rPr>
            </w:pPr>
            <w:r>
              <w:rPr>
                <w:rFonts w:eastAsia="仿宋_GB2312"/>
                <w:snapToGrid w:val="0"/>
                <w:sz w:val="24"/>
              </w:rPr>
              <w:t>孔凡</w:t>
            </w:r>
            <w:proofErr w:type="gramStart"/>
            <w:r>
              <w:rPr>
                <w:rFonts w:eastAsia="仿宋_GB2312"/>
                <w:snapToGrid w:val="0"/>
                <w:sz w:val="24"/>
              </w:rPr>
              <w:t>一</w:t>
            </w:r>
            <w:proofErr w:type="gramEnd"/>
          </w:p>
        </w:tc>
        <w:tc>
          <w:tcPr>
            <w:tcW w:w="1335" w:type="dxa"/>
            <w:vAlign w:val="center"/>
          </w:tcPr>
          <w:p w:rsidR="00FE589B" w:rsidRDefault="00387433">
            <w:pPr>
              <w:snapToGrid w:val="0"/>
              <w:jc w:val="center"/>
              <w:rPr>
                <w:rFonts w:eastAsia="仿宋_GB2312"/>
                <w:snapToGrid w:val="0"/>
                <w:sz w:val="24"/>
              </w:rPr>
            </w:pPr>
            <w:r>
              <w:rPr>
                <w:rFonts w:eastAsia="仿宋_GB2312"/>
                <w:snapToGrid w:val="0"/>
                <w:sz w:val="24"/>
              </w:rPr>
              <w:t>高工</w:t>
            </w:r>
          </w:p>
        </w:tc>
        <w:tc>
          <w:tcPr>
            <w:tcW w:w="1083" w:type="dxa"/>
            <w:vAlign w:val="center"/>
          </w:tcPr>
          <w:p w:rsidR="00FE589B" w:rsidRDefault="00387433">
            <w:pPr>
              <w:snapToGrid w:val="0"/>
              <w:jc w:val="center"/>
              <w:rPr>
                <w:rFonts w:eastAsia="仿宋_GB2312"/>
                <w:snapToGrid w:val="0"/>
                <w:sz w:val="24"/>
              </w:rPr>
            </w:pPr>
            <w:r>
              <w:rPr>
                <w:rFonts w:eastAsia="仿宋_GB2312"/>
                <w:snapToGrid w:val="0"/>
                <w:sz w:val="24"/>
              </w:rPr>
              <w:t>无损检测</w:t>
            </w:r>
          </w:p>
        </w:tc>
        <w:tc>
          <w:tcPr>
            <w:tcW w:w="1505" w:type="dxa"/>
            <w:vAlign w:val="center"/>
          </w:tcPr>
          <w:p w:rsidR="00FE589B" w:rsidRDefault="00387433">
            <w:pPr>
              <w:snapToGrid w:val="0"/>
              <w:jc w:val="center"/>
              <w:rPr>
                <w:rFonts w:eastAsia="仿宋_GB2312"/>
                <w:snapToGrid w:val="0"/>
                <w:sz w:val="24"/>
              </w:rPr>
            </w:pPr>
            <w:r>
              <w:rPr>
                <w:rFonts w:eastAsia="仿宋_GB2312"/>
                <w:snapToGrid w:val="0"/>
                <w:sz w:val="24"/>
              </w:rPr>
              <w:t>探伤</w:t>
            </w:r>
          </w:p>
        </w:tc>
        <w:tc>
          <w:tcPr>
            <w:tcW w:w="1969" w:type="dxa"/>
            <w:vAlign w:val="center"/>
          </w:tcPr>
          <w:p w:rsidR="00FE589B" w:rsidRDefault="00387433">
            <w:pPr>
              <w:snapToGrid w:val="0"/>
              <w:ind w:firstLineChars="150" w:firstLine="360"/>
              <w:jc w:val="center"/>
              <w:rPr>
                <w:rFonts w:eastAsia="仿宋_GB2312"/>
                <w:snapToGrid w:val="0"/>
                <w:sz w:val="24"/>
              </w:rPr>
            </w:pPr>
            <w:r>
              <w:rPr>
                <w:rFonts w:eastAsia="仿宋_GB2312"/>
                <w:snapToGrid w:val="0"/>
                <w:sz w:val="24"/>
              </w:rPr>
              <w:t>重庆市特种设备质检中心</w:t>
            </w:r>
          </w:p>
        </w:tc>
        <w:tc>
          <w:tcPr>
            <w:tcW w:w="1581" w:type="dxa"/>
            <w:vAlign w:val="center"/>
          </w:tcPr>
          <w:p w:rsidR="00FE589B" w:rsidRDefault="00387433">
            <w:pPr>
              <w:snapToGrid w:val="0"/>
              <w:jc w:val="center"/>
              <w:rPr>
                <w:rFonts w:eastAsia="仿宋_GB2312"/>
                <w:snapToGrid w:val="0"/>
                <w:sz w:val="24"/>
              </w:rPr>
            </w:pPr>
            <w:r>
              <w:rPr>
                <w:rFonts w:eastAsia="仿宋_GB2312"/>
                <w:snapToGrid w:val="0"/>
                <w:sz w:val="24"/>
              </w:rPr>
              <w:t>13983772327</w:t>
            </w:r>
          </w:p>
        </w:tc>
      </w:tr>
      <w:tr w:rsidR="00FE589B">
        <w:trPr>
          <w:trHeight w:val="626"/>
          <w:jc w:val="center"/>
        </w:trPr>
        <w:tc>
          <w:tcPr>
            <w:tcW w:w="600" w:type="dxa"/>
            <w:vAlign w:val="center"/>
          </w:tcPr>
          <w:p w:rsidR="00FE589B" w:rsidRDefault="00387433">
            <w:pPr>
              <w:snapToGrid w:val="0"/>
              <w:jc w:val="center"/>
              <w:rPr>
                <w:rFonts w:eastAsia="仿宋_GB2312"/>
                <w:snapToGrid w:val="0"/>
                <w:sz w:val="24"/>
              </w:rPr>
            </w:pPr>
            <w:r>
              <w:rPr>
                <w:rFonts w:eastAsia="仿宋_GB2312"/>
                <w:snapToGrid w:val="0"/>
                <w:sz w:val="24"/>
              </w:rPr>
              <w:t>15</w:t>
            </w:r>
          </w:p>
        </w:tc>
        <w:tc>
          <w:tcPr>
            <w:tcW w:w="982" w:type="dxa"/>
            <w:vAlign w:val="center"/>
          </w:tcPr>
          <w:p w:rsidR="00FE589B" w:rsidRDefault="00387433">
            <w:pPr>
              <w:snapToGrid w:val="0"/>
              <w:jc w:val="center"/>
              <w:rPr>
                <w:rFonts w:eastAsia="仿宋_GB2312"/>
                <w:snapToGrid w:val="0"/>
                <w:sz w:val="24"/>
              </w:rPr>
            </w:pPr>
            <w:proofErr w:type="gramStart"/>
            <w:r>
              <w:rPr>
                <w:rFonts w:eastAsia="仿宋_GB2312"/>
                <w:snapToGrid w:val="0"/>
                <w:sz w:val="24"/>
              </w:rPr>
              <w:t>张益轩</w:t>
            </w:r>
            <w:proofErr w:type="gramEnd"/>
          </w:p>
        </w:tc>
        <w:tc>
          <w:tcPr>
            <w:tcW w:w="1335" w:type="dxa"/>
            <w:vAlign w:val="center"/>
          </w:tcPr>
          <w:p w:rsidR="00FE589B" w:rsidRDefault="00387433">
            <w:pPr>
              <w:snapToGrid w:val="0"/>
              <w:jc w:val="center"/>
              <w:rPr>
                <w:rFonts w:eastAsia="仿宋_GB2312"/>
                <w:snapToGrid w:val="0"/>
                <w:sz w:val="24"/>
              </w:rPr>
            </w:pPr>
            <w:r>
              <w:rPr>
                <w:rFonts w:eastAsia="仿宋_GB2312"/>
                <w:snapToGrid w:val="0"/>
                <w:sz w:val="24"/>
              </w:rPr>
              <w:t>高工</w:t>
            </w:r>
          </w:p>
        </w:tc>
        <w:tc>
          <w:tcPr>
            <w:tcW w:w="1083" w:type="dxa"/>
            <w:vAlign w:val="center"/>
          </w:tcPr>
          <w:p w:rsidR="00FE589B" w:rsidRDefault="00387433">
            <w:pPr>
              <w:snapToGrid w:val="0"/>
              <w:jc w:val="center"/>
              <w:rPr>
                <w:rFonts w:eastAsia="仿宋_GB2312"/>
                <w:snapToGrid w:val="0"/>
                <w:sz w:val="24"/>
              </w:rPr>
            </w:pPr>
            <w:r>
              <w:rPr>
                <w:rFonts w:eastAsia="仿宋_GB2312"/>
                <w:snapToGrid w:val="0"/>
                <w:sz w:val="24"/>
              </w:rPr>
              <w:t>无损检测</w:t>
            </w:r>
          </w:p>
        </w:tc>
        <w:tc>
          <w:tcPr>
            <w:tcW w:w="1505" w:type="dxa"/>
            <w:vAlign w:val="center"/>
          </w:tcPr>
          <w:p w:rsidR="00FE589B" w:rsidRDefault="00387433">
            <w:pPr>
              <w:snapToGrid w:val="0"/>
              <w:jc w:val="center"/>
              <w:rPr>
                <w:rFonts w:eastAsia="仿宋_GB2312"/>
                <w:snapToGrid w:val="0"/>
                <w:sz w:val="24"/>
              </w:rPr>
            </w:pPr>
            <w:r>
              <w:rPr>
                <w:rFonts w:eastAsia="仿宋_GB2312"/>
                <w:snapToGrid w:val="0"/>
                <w:sz w:val="24"/>
              </w:rPr>
              <w:t>探伤</w:t>
            </w:r>
          </w:p>
        </w:tc>
        <w:tc>
          <w:tcPr>
            <w:tcW w:w="1969" w:type="dxa"/>
            <w:vAlign w:val="center"/>
          </w:tcPr>
          <w:p w:rsidR="00FE589B" w:rsidRDefault="00387433">
            <w:pPr>
              <w:snapToGrid w:val="0"/>
              <w:ind w:firstLineChars="150" w:firstLine="360"/>
              <w:jc w:val="center"/>
              <w:rPr>
                <w:rFonts w:eastAsia="仿宋_GB2312"/>
                <w:snapToGrid w:val="0"/>
                <w:sz w:val="24"/>
              </w:rPr>
            </w:pPr>
            <w:r>
              <w:rPr>
                <w:rFonts w:eastAsia="仿宋_GB2312"/>
                <w:snapToGrid w:val="0"/>
                <w:sz w:val="24"/>
              </w:rPr>
              <w:t>重庆市特种设备质检中心</w:t>
            </w:r>
          </w:p>
        </w:tc>
        <w:tc>
          <w:tcPr>
            <w:tcW w:w="1581" w:type="dxa"/>
            <w:vAlign w:val="center"/>
          </w:tcPr>
          <w:p w:rsidR="00FE589B" w:rsidRDefault="00387433">
            <w:pPr>
              <w:snapToGrid w:val="0"/>
              <w:jc w:val="center"/>
              <w:rPr>
                <w:rFonts w:eastAsia="仿宋_GB2312"/>
                <w:snapToGrid w:val="0"/>
                <w:sz w:val="24"/>
              </w:rPr>
            </w:pPr>
            <w:r>
              <w:rPr>
                <w:rFonts w:eastAsia="仿宋_GB2312"/>
                <w:snapToGrid w:val="0"/>
                <w:sz w:val="24"/>
              </w:rPr>
              <w:t>13896076638</w:t>
            </w:r>
          </w:p>
        </w:tc>
      </w:tr>
      <w:tr w:rsidR="00FE589B">
        <w:trPr>
          <w:trHeight w:val="626"/>
          <w:jc w:val="center"/>
        </w:trPr>
        <w:tc>
          <w:tcPr>
            <w:tcW w:w="600" w:type="dxa"/>
            <w:vAlign w:val="center"/>
          </w:tcPr>
          <w:p w:rsidR="00FE589B" w:rsidRDefault="00387433">
            <w:pPr>
              <w:snapToGrid w:val="0"/>
              <w:jc w:val="center"/>
              <w:rPr>
                <w:rFonts w:eastAsia="仿宋_GB2312"/>
                <w:snapToGrid w:val="0"/>
                <w:sz w:val="24"/>
              </w:rPr>
            </w:pPr>
            <w:r>
              <w:rPr>
                <w:rFonts w:eastAsia="仿宋_GB2312"/>
                <w:snapToGrid w:val="0"/>
                <w:sz w:val="24"/>
              </w:rPr>
              <w:t>16</w:t>
            </w:r>
          </w:p>
        </w:tc>
        <w:tc>
          <w:tcPr>
            <w:tcW w:w="982" w:type="dxa"/>
            <w:vAlign w:val="center"/>
          </w:tcPr>
          <w:p w:rsidR="00FE589B" w:rsidRDefault="00387433">
            <w:pPr>
              <w:snapToGrid w:val="0"/>
              <w:jc w:val="center"/>
              <w:rPr>
                <w:rFonts w:eastAsia="仿宋_GB2312"/>
                <w:snapToGrid w:val="0"/>
                <w:sz w:val="24"/>
              </w:rPr>
            </w:pPr>
            <w:r>
              <w:rPr>
                <w:rFonts w:eastAsia="仿宋_GB2312"/>
                <w:snapToGrid w:val="0"/>
                <w:sz w:val="24"/>
              </w:rPr>
              <w:t>曹永进</w:t>
            </w:r>
          </w:p>
        </w:tc>
        <w:tc>
          <w:tcPr>
            <w:tcW w:w="1335" w:type="dxa"/>
            <w:vAlign w:val="center"/>
          </w:tcPr>
          <w:p w:rsidR="00FE589B" w:rsidRDefault="00387433">
            <w:pPr>
              <w:snapToGrid w:val="0"/>
              <w:jc w:val="center"/>
              <w:rPr>
                <w:rFonts w:eastAsia="仿宋_GB2312"/>
                <w:snapToGrid w:val="0"/>
                <w:sz w:val="24"/>
              </w:rPr>
            </w:pPr>
            <w:r>
              <w:rPr>
                <w:rFonts w:eastAsia="仿宋_GB2312"/>
                <w:snapToGrid w:val="0"/>
                <w:spacing w:val="-11"/>
                <w:kern w:val="21"/>
                <w:sz w:val="24"/>
              </w:rPr>
              <w:t>二级巡视员</w:t>
            </w:r>
          </w:p>
        </w:tc>
        <w:tc>
          <w:tcPr>
            <w:tcW w:w="1083" w:type="dxa"/>
            <w:vAlign w:val="center"/>
          </w:tcPr>
          <w:p w:rsidR="00FE589B" w:rsidRDefault="00387433">
            <w:pPr>
              <w:snapToGrid w:val="0"/>
              <w:jc w:val="center"/>
              <w:rPr>
                <w:rFonts w:eastAsia="仿宋_GB2312"/>
                <w:snapToGrid w:val="0"/>
                <w:sz w:val="24"/>
              </w:rPr>
            </w:pPr>
            <w:r>
              <w:rPr>
                <w:rFonts w:eastAsia="仿宋_GB2312"/>
                <w:snapToGrid w:val="0"/>
                <w:sz w:val="24"/>
              </w:rPr>
              <w:t>环境工程</w:t>
            </w:r>
          </w:p>
        </w:tc>
        <w:tc>
          <w:tcPr>
            <w:tcW w:w="1505" w:type="dxa"/>
            <w:vAlign w:val="center"/>
          </w:tcPr>
          <w:p w:rsidR="00FE589B" w:rsidRDefault="00387433">
            <w:pPr>
              <w:snapToGrid w:val="0"/>
              <w:jc w:val="center"/>
              <w:rPr>
                <w:rFonts w:eastAsia="仿宋_GB2312"/>
                <w:snapToGrid w:val="0"/>
                <w:sz w:val="24"/>
              </w:rPr>
            </w:pPr>
            <w:r>
              <w:rPr>
                <w:rFonts w:eastAsia="仿宋_GB2312"/>
                <w:snapToGrid w:val="0"/>
                <w:sz w:val="24"/>
              </w:rPr>
              <w:t>辐射环境管理</w:t>
            </w:r>
          </w:p>
        </w:tc>
        <w:tc>
          <w:tcPr>
            <w:tcW w:w="1969" w:type="dxa"/>
            <w:vAlign w:val="center"/>
          </w:tcPr>
          <w:p w:rsidR="00FE589B" w:rsidRDefault="00387433">
            <w:pPr>
              <w:snapToGrid w:val="0"/>
              <w:jc w:val="center"/>
              <w:rPr>
                <w:rFonts w:eastAsia="仿宋_GB2312"/>
                <w:snapToGrid w:val="0"/>
                <w:sz w:val="24"/>
              </w:rPr>
            </w:pPr>
            <w:r>
              <w:rPr>
                <w:rFonts w:eastAsia="仿宋_GB2312"/>
                <w:snapToGrid w:val="0"/>
                <w:sz w:val="24"/>
              </w:rPr>
              <w:t>市生态环境局</w:t>
            </w:r>
          </w:p>
        </w:tc>
        <w:tc>
          <w:tcPr>
            <w:tcW w:w="1581" w:type="dxa"/>
            <w:vAlign w:val="center"/>
          </w:tcPr>
          <w:p w:rsidR="00FE589B" w:rsidRDefault="00387433">
            <w:pPr>
              <w:snapToGrid w:val="0"/>
              <w:jc w:val="center"/>
              <w:rPr>
                <w:rFonts w:eastAsia="仿宋_GB2312"/>
                <w:snapToGrid w:val="0"/>
                <w:sz w:val="24"/>
              </w:rPr>
            </w:pPr>
            <w:r>
              <w:rPr>
                <w:rFonts w:eastAsia="仿宋_GB2312"/>
                <w:snapToGrid w:val="0"/>
                <w:sz w:val="24"/>
              </w:rPr>
              <w:t>13983078721</w:t>
            </w:r>
          </w:p>
        </w:tc>
      </w:tr>
      <w:tr w:rsidR="00FE589B">
        <w:trPr>
          <w:trHeight w:val="626"/>
          <w:jc w:val="center"/>
        </w:trPr>
        <w:tc>
          <w:tcPr>
            <w:tcW w:w="600" w:type="dxa"/>
            <w:vAlign w:val="center"/>
          </w:tcPr>
          <w:p w:rsidR="00FE589B" w:rsidRDefault="00387433">
            <w:pPr>
              <w:snapToGrid w:val="0"/>
              <w:jc w:val="center"/>
              <w:rPr>
                <w:rFonts w:eastAsia="仿宋_GB2312"/>
                <w:snapToGrid w:val="0"/>
                <w:sz w:val="24"/>
              </w:rPr>
            </w:pPr>
            <w:r>
              <w:rPr>
                <w:rFonts w:eastAsia="仿宋_GB2312"/>
                <w:snapToGrid w:val="0"/>
                <w:sz w:val="24"/>
              </w:rPr>
              <w:t>17</w:t>
            </w:r>
          </w:p>
        </w:tc>
        <w:tc>
          <w:tcPr>
            <w:tcW w:w="982" w:type="dxa"/>
            <w:vAlign w:val="center"/>
          </w:tcPr>
          <w:p w:rsidR="00FE589B" w:rsidRDefault="00387433">
            <w:pPr>
              <w:snapToGrid w:val="0"/>
              <w:jc w:val="center"/>
              <w:rPr>
                <w:rFonts w:eastAsia="仿宋_GB2312"/>
                <w:snapToGrid w:val="0"/>
                <w:sz w:val="24"/>
              </w:rPr>
            </w:pPr>
            <w:r>
              <w:rPr>
                <w:rFonts w:eastAsia="仿宋_GB2312"/>
                <w:snapToGrid w:val="0"/>
                <w:sz w:val="24"/>
              </w:rPr>
              <w:t>田伟</w:t>
            </w:r>
          </w:p>
        </w:tc>
        <w:tc>
          <w:tcPr>
            <w:tcW w:w="1335" w:type="dxa"/>
            <w:vAlign w:val="center"/>
          </w:tcPr>
          <w:p w:rsidR="00FE589B" w:rsidRDefault="00387433">
            <w:pPr>
              <w:snapToGrid w:val="0"/>
              <w:jc w:val="center"/>
              <w:rPr>
                <w:rFonts w:eastAsia="仿宋_GB2312"/>
                <w:snapToGrid w:val="0"/>
                <w:sz w:val="24"/>
              </w:rPr>
            </w:pPr>
            <w:r>
              <w:rPr>
                <w:rFonts w:eastAsia="仿宋_GB2312"/>
                <w:snapToGrid w:val="0"/>
                <w:sz w:val="24"/>
              </w:rPr>
              <w:t>高工</w:t>
            </w:r>
          </w:p>
        </w:tc>
        <w:tc>
          <w:tcPr>
            <w:tcW w:w="1083" w:type="dxa"/>
            <w:vAlign w:val="center"/>
          </w:tcPr>
          <w:p w:rsidR="00FE589B" w:rsidRDefault="00387433">
            <w:pPr>
              <w:snapToGrid w:val="0"/>
              <w:jc w:val="center"/>
              <w:rPr>
                <w:rFonts w:eastAsia="仿宋_GB2312"/>
                <w:snapToGrid w:val="0"/>
                <w:sz w:val="24"/>
              </w:rPr>
            </w:pPr>
            <w:r>
              <w:rPr>
                <w:rFonts w:eastAsia="仿宋_GB2312"/>
                <w:snapToGrid w:val="0"/>
                <w:sz w:val="24"/>
              </w:rPr>
              <w:t>核技术利用</w:t>
            </w:r>
          </w:p>
        </w:tc>
        <w:tc>
          <w:tcPr>
            <w:tcW w:w="1505" w:type="dxa"/>
            <w:vAlign w:val="center"/>
          </w:tcPr>
          <w:p w:rsidR="00FE589B" w:rsidRDefault="00387433">
            <w:pPr>
              <w:snapToGrid w:val="0"/>
              <w:jc w:val="center"/>
              <w:rPr>
                <w:rFonts w:eastAsia="仿宋_GB2312"/>
                <w:snapToGrid w:val="0"/>
                <w:sz w:val="24"/>
              </w:rPr>
            </w:pPr>
            <w:r>
              <w:rPr>
                <w:rFonts w:eastAsia="仿宋_GB2312"/>
                <w:snapToGrid w:val="0"/>
                <w:sz w:val="24"/>
              </w:rPr>
              <w:t>核与放射性</w:t>
            </w:r>
            <w:r>
              <w:rPr>
                <w:rFonts w:eastAsia="仿宋_GB2312"/>
                <w:snapToGrid w:val="0"/>
                <w:sz w:val="24"/>
              </w:rPr>
              <w:t>/</w:t>
            </w:r>
            <w:r>
              <w:rPr>
                <w:rFonts w:eastAsia="仿宋_GB2312"/>
                <w:snapToGrid w:val="0"/>
                <w:sz w:val="24"/>
              </w:rPr>
              <w:t>电磁辐射</w:t>
            </w:r>
          </w:p>
        </w:tc>
        <w:tc>
          <w:tcPr>
            <w:tcW w:w="1969" w:type="dxa"/>
            <w:vAlign w:val="center"/>
          </w:tcPr>
          <w:p w:rsidR="00FE589B" w:rsidRDefault="00387433">
            <w:pPr>
              <w:snapToGrid w:val="0"/>
              <w:jc w:val="center"/>
              <w:rPr>
                <w:rFonts w:eastAsia="仿宋_GB2312"/>
                <w:snapToGrid w:val="0"/>
                <w:sz w:val="24"/>
              </w:rPr>
            </w:pPr>
            <w:r>
              <w:rPr>
                <w:rFonts w:eastAsia="仿宋_GB2312"/>
                <w:snapToGrid w:val="0"/>
                <w:sz w:val="24"/>
              </w:rPr>
              <w:t>市生态环境局</w:t>
            </w:r>
          </w:p>
        </w:tc>
        <w:tc>
          <w:tcPr>
            <w:tcW w:w="1581" w:type="dxa"/>
            <w:vAlign w:val="center"/>
          </w:tcPr>
          <w:p w:rsidR="00FE589B" w:rsidRDefault="00387433">
            <w:pPr>
              <w:snapToGrid w:val="0"/>
              <w:jc w:val="center"/>
              <w:rPr>
                <w:rFonts w:eastAsia="仿宋_GB2312"/>
                <w:snapToGrid w:val="0"/>
                <w:sz w:val="24"/>
              </w:rPr>
            </w:pPr>
            <w:r>
              <w:rPr>
                <w:rFonts w:eastAsia="仿宋_GB2312"/>
                <w:snapToGrid w:val="0"/>
                <w:sz w:val="24"/>
              </w:rPr>
              <w:t>13983136928</w:t>
            </w:r>
          </w:p>
        </w:tc>
      </w:tr>
      <w:tr w:rsidR="00FE589B">
        <w:trPr>
          <w:trHeight w:val="626"/>
          <w:jc w:val="center"/>
        </w:trPr>
        <w:tc>
          <w:tcPr>
            <w:tcW w:w="600" w:type="dxa"/>
            <w:vAlign w:val="center"/>
          </w:tcPr>
          <w:p w:rsidR="00FE589B" w:rsidRDefault="00387433">
            <w:pPr>
              <w:snapToGrid w:val="0"/>
              <w:jc w:val="center"/>
              <w:rPr>
                <w:rFonts w:eastAsia="仿宋_GB2312"/>
                <w:snapToGrid w:val="0"/>
                <w:sz w:val="24"/>
              </w:rPr>
            </w:pPr>
            <w:r>
              <w:rPr>
                <w:rFonts w:eastAsia="仿宋_GB2312"/>
                <w:snapToGrid w:val="0"/>
                <w:sz w:val="24"/>
              </w:rPr>
              <w:lastRenderedPageBreak/>
              <w:t>18</w:t>
            </w:r>
          </w:p>
        </w:tc>
        <w:tc>
          <w:tcPr>
            <w:tcW w:w="982" w:type="dxa"/>
            <w:vAlign w:val="center"/>
          </w:tcPr>
          <w:p w:rsidR="00FE589B" w:rsidRDefault="00387433">
            <w:pPr>
              <w:snapToGrid w:val="0"/>
              <w:jc w:val="center"/>
              <w:rPr>
                <w:rFonts w:eastAsia="仿宋_GB2312"/>
                <w:snapToGrid w:val="0"/>
                <w:sz w:val="24"/>
              </w:rPr>
            </w:pPr>
            <w:proofErr w:type="gramStart"/>
            <w:r>
              <w:rPr>
                <w:rFonts w:eastAsia="仿宋_GB2312"/>
                <w:snapToGrid w:val="0"/>
                <w:sz w:val="24"/>
              </w:rPr>
              <w:t>李衣维</w:t>
            </w:r>
            <w:proofErr w:type="gramEnd"/>
          </w:p>
        </w:tc>
        <w:tc>
          <w:tcPr>
            <w:tcW w:w="1335" w:type="dxa"/>
            <w:vAlign w:val="center"/>
          </w:tcPr>
          <w:p w:rsidR="00FE589B" w:rsidRDefault="00387433">
            <w:pPr>
              <w:snapToGrid w:val="0"/>
              <w:jc w:val="center"/>
              <w:rPr>
                <w:rFonts w:eastAsia="仿宋_GB2312"/>
                <w:snapToGrid w:val="0"/>
                <w:sz w:val="24"/>
              </w:rPr>
            </w:pPr>
            <w:r>
              <w:rPr>
                <w:rFonts w:eastAsia="仿宋_GB2312"/>
                <w:snapToGrid w:val="0"/>
                <w:sz w:val="24"/>
              </w:rPr>
              <w:t>高工、</w:t>
            </w:r>
            <w:proofErr w:type="gramStart"/>
            <w:r>
              <w:rPr>
                <w:rFonts w:eastAsia="仿宋_GB2312"/>
                <w:snapToGrid w:val="0"/>
                <w:sz w:val="24"/>
              </w:rPr>
              <w:t>注核</w:t>
            </w:r>
            <w:proofErr w:type="gramEnd"/>
          </w:p>
        </w:tc>
        <w:tc>
          <w:tcPr>
            <w:tcW w:w="1083" w:type="dxa"/>
            <w:vAlign w:val="center"/>
          </w:tcPr>
          <w:p w:rsidR="00FE589B" w:rsidRDefault="00387433">
            <w:pPr>
              <w:snapToGrid w:val="0"/>
              <w:jc w:val="center"/>
              <w:rPr>
                <w:rFonts w:eastAsia="仿宋_GB2312"/>
                <w:snapToGrid w:val="0"/>
                <w:sz w:val="24"/>
              </w:rPr>
            </w:pPr>
            <w:r>
              <w:rPr>
                <w:rFonts w:eastAsia="仿宋_GB2312"/>
                <w:snapToGrid w:val="0"/>
                <w:sz w:val="24"/>
              </w:rPr>
              <w:t>核物理</w:t>
            </w:r>
          </w:p>
        </w:tc>
        <w:tc>
          <w:tcPr>
            <w:tcW w:w="1505" w:type="dxa"/>
            <w:vAlign w:val="center"/>
          </w:tcPr>
          <w:p w:rsidR="00FE589B" w:rsidRDefault="00387433">
            <w:pPr>
              <w:snapToGrid w:val="0"/>
              <w:jc w:val="center"/>
              <w:rPr>
                <w:rFonts w:eastAsia="仿宋_GB2312"/>
                <w:snapToGrid w:val="0"/>
                <w:sz w:val="24"/>
              </w:rPr>
            </w:pPr>
            <w:r>
              <w:rPr>
                <w:rFonts w:eastAsia="仿宋_GB2312"/>
                <w:snapToGrid w:val="0"/>
                <w:sz w:val="24"/>
              </w:rPr>
              <w:t>核与放射性</w:t>
            </w:r>
          </w:p>
        </w:tc>
        <w:tc>
          <w:tcPr>
            <w:tcW w:w="1969" w:type="dxa"/>
            <w:vAlign w:val="center"/>
          </w:tcPr>
          <w:p w:rsidR="00FE589B" w:rsidRDefault="00387433">
            <w:pPr>
              <w:snapToGrid w:val="0"/>
              <w:jc w:val="center"/>
              <w:rPr>
                <w:rFonts w:eastAsia="仿宋_GB2312"/>
                <w:snapToGrid w:val="0"/>
                <w:sz w:val="24"/>
              </w:rPr>
            </w:pPr>
            <w:r>
              <w:rPr>
                <w:rFonts w:eastAsia="仿宋_GB2312"/>
                <w:snapToGrid w:val="0"/>
                <w:sz w:val="24"/>
              </w:rPr>
              <w:t>市</w:t>
            </w:r>
            <w:proofErr w:type="gramStart"/>
            <w:r>
              <w:rPr>
                <w:rFonts w:eastAsia="仿宋_GB2312"/>
                <w:snapToGrid w:val="0"/>
                <w:sz w:val="24"/>
              </w:rPr>
              <w:t>辐射站</w:t>
            </w:r>
            <w:proofErr w:type="gramEnd"/>
          </w:p>
        </w:tc>
        <w:tc>
          <w:tcPr>
            <w:tcW w:w="1581" w:type="dxa"/>
            <w:vAlign w:val="center"/>
          </w:tcPr>
          <w:p w:rsidR="00FE589B" w:rsidRDefault="00387433">
            <w:pPr>
              <w:snapToGrid w:val="0"/>
              <w:jc w:val="center"/>
              <w:rPr>
                <w:rFonts w:eastAsia="仿宋_GB2312"/>
                <w:snapToGrid w:val="0"/>
                <w:sz w:val="24"/>
              </w:rPr>
            </w:pPr>
            <w:r>
              <w:rPr>
                <w:rFonts w:eastAsia="仿宋_GB2312"/>
                <w:snapToGrid w:val="0"/>
                <w:sz w:val="24"/>
              </w:rPr>
              <w:t>13637941488</w:t>
            </w:r>
          </w:p>
        </w:tc>
      </w:tr>
      <w:tr w:rsidR="00FE589B">
        <w:trPr>
          <w:trHeight w:val="626"/>
          <w:jc w:val="center"/>
        </w:trPr>
        <w:tc>
          <w:tcPr>
            <w:tcW w:w="600" w:type="dxa"/>
            <w:vAlign w:val="center"/>
          </w:tcPr>
          <w:p w:rsidR="00FE589B" w:rsidRDefault="00387433">
            <w:pPr>
              <w:snapToGrid w:val="0"/>
              <w:jc w:val="center"/>
              <w:rPr>
                <w:rFonts w:eastAsia="仿宋_GB2312"/>
                <w:snapToGrid w:val="0"/>
                <w:sz w:val="24"/>
              </w:rPr>
            </w:pPr>
            <w:r>
              <w:rPr>
                <w:rFonts w:eastAsia="仿宋_GB2312"/>
                <w:snapToGrid w:val="0"/>
                <w:sz w:val="24"/>
              </w:rPr>
              <w:t>19</w:t>
            </w:r>
          </w:p>
        </w:tc>
        <w:tc>
          <w:tcPr>
            <w:tcW w:w="982" w:type="dxa"/>
            <w:vAlign w:val="center"/>
          </w:tcPr>
          <w:p w:rsidR="00FE589B" w:rsidRDefault="00387433">
            <w:pPr>
              <w:snapToGrid w:val="0"/>
              <w:jc w:val="center"/>
              <w:rPr>
                <w:rFonts w:eastAsia="仿宋_GB2312"/>
                <w:snapToGrid w:val="0"/>
                <w:sz w:val="24"/>
              </w:rPr>
            </w:pPr>
            <w:r>
              <w:rPr>
                <w:rFonts w:eastAsia="仿宋_GB2312"/>
                <w:snapToGrid w:val="0"/>
                <w:sz w:val="24"/>
              </w:rPr>
              <w:t>刘嘉烈</w:t>
            </w:r>
          </w:p>
        </w:tc>
        <w:tc>
          <w:tcPr>
            <w:tcW w:w="1335" w:type="dxa"/>
            <w:vAlign w:val="center"/>
          </w:tcPr>
          <w:p w:rsidR="00FE589B" w:rsidRDefault="00387433">
            <w:pPr>
              <w:snapToGrid w:val="0"/>
              <w:jc w:val="center"/>
              <w:rPr>
                <w:rFonts w:eastAsia="仿宋_GB2312"/>
                <w:snapToGrid w:val="0"/>
                <w:sz w:val="24"/>
              </w:rPr>
            </w:pPr>
            <w:r>
              <w:rPr>
                <w:rFonts w:eastAsia="仿宋_GB2312"/>
                <w:snapToGrid w:val="0"/>
                <w:sz w:val="24"/>
              </w:rPr>
              <w:t>高工、</w:t>
            </w:r>
            <w:proofErr w:type="gramStart"/>
            <w:r>
              <w:rPr>
                <w:rFonts w:eastAsia="仿宋_GB2312"/>
                <w:snapToGrid w:val="0"/>
                <w:sz w:val="24"/>
              </w:rPr>
              <w:t>注核</w:t>
            </w:r>
            <w:proofErr w:type="gramEnd"/>
          </w:p>
        </w:tc>
        <w:tc>
          <w:tcPr>
            <w:tcW w:w="1083" w:type="dxa"/>
            <w:vAlign w:val="center"/>
          </w:tcPr>
          <w:p w:rsidR="00FE589B" w:rsidRDefault="00387433">
            <w:pPr>
              <w:snapToGrid w:val="0"/>
              <w:jc w:val="center"/>
              <w:rPr>
                <w:rFonts w:eastAsia="仿宋_GB2312"/>
                <w:snapToGrid w:val="0"/>
                <w:sz w:val="24"/>
              </w:rPr>
            </w:pPr>
            <w:r>
              <w:rPr>
                <w:rFonts w:eastAsia="仿宋_GB2312"/>
                <w:snapToGrid w:val="0"/>
                <w:sz w:val="24"/>
              </w:rPr>
              <w:t>环境工程</w:t>
            </w:r>
          </w:p>
        </w:tc>
        <w:tc>
          <w:tcPr>
            <w:tcW w:w="1505" w:type="dxa"/>
            <w:vAlign w:val="center"/>
          </w:tcPr>
          <w:p w:rsidR="00FE589B" w:rsidRDefault="00387433">
            <w:pPr>
              <w:snapToGrid w:val="0"/>
              <w:jc w:val="center"/>
              <w:rPr>
                <w:rFonts w:eastAsia="仿宋_GB2312"/>
                <w:snapToGrid w:val="0"/>
                <w:sz w:val="24"/>
              </w:rPr>
            </w:pPr>
            <w:r>
              <w:rPr>
                <w:rFonts w:eastAsia="仿宋_GB2312"/>
                <w:snapToGrid w:val="0"/>
                <w:sz w:val="24"/>
              </w:rPr>
              <w:t>环境管理与环境监测</w:t>
            </w:r>
          </w:p>
        </w:tc>
        <w:tc>
          <w:tcPr>
            <w:tcW w:w="1969" w:type="dxa"/>
            <w:vAlign w:val="center"/>
          </w:tcPr>
          <w:p w:rsidR="00FE589B" w:rsidRDefault="00387433">
            <w:pPr>
              <w:snapToGrid w:val="0"/>
              <w:jc w:val="center"/>
              <w:rPr>
                <w:rFonts w:eastAsia="仿宋_GB2312"/>
                <w:snapToGrid w:val="0"/>
                <w:sz w:val="24"/>
              </w:rPr>
            </w:pPr>
            <w:proofErr w:type="gramStart"/>
            <w:r>
              <w:rPr>
                <w:rFonts w:eastAsia="仿宋_GB2312"/>
                <w:snapToGrid w:val="0"/>
                <w:sz w:val="24"/>
              </w:rPr>
              <w:t>市固管中心</w:t>
            </w:r>
            <w:proofErr w:type="gramEnd"/>
          </w:p>
        </w:tc>
        <w:tc>
          <w:tcPr>
            <w:tcW w:w="1581" w:type="dxa"/>
            <w:vAlign w:val="center"/>
          </w:tcPr>
          <w:p w:rsidR="00FE589B" w:rsidRDefault="00387433">
            <w:pPr>
              <w:snapToGrid w:val="0"/>
              <w:jc w:val="center"/>
              <w:rPr>
                <w:rFonts w:eastAsia="仿宋_GB2312"/>
                <w:snapToGrid w:val="0"/>
                <w:sz w:val="24"/>
              </w:rPr>
            </w:pPr>
            <w:r>
              <w:rPr>
                <w:rFonts w:eastAsia="仿宋_GB2312"/>
                <w:snapToGrid w:val="0"/>
                <w:sz w:val="24"/>
              </w:rPr>
              <w:t>13330290095</w:t>
            </w:r>
          </w:p>
        </w:tc>
      </w:tr>
      <w:tr w:rsidR="00FE589B">
        <w:trPr>
          <w:trHeight w:val="626"/>
          <w:jc w:val="center"/>
        </w:trPr>
        <w:tc>
          <w:tcPr>
            <w:tcW w:w="600" w:type="dxa"/>
            <w:vAlign w:val="center"/>
          </w:tcPr>
          <w:p w:rsidR="00FE589B" w:rsidRDefault="00387433">
            <w:pPr>
              <w:snapToGrid w:val="0"/>
              <w:jc w:val="center"/>
              <w:rPr>
                <w:rFonts w:eastAsia="仿宋_GB2312"/>
                <w:snapToGrid w:val="0"/>
                <w:sz w:val="24"/>
              </w:rPr>
            </w:pPr>
            <w:r>
              <w:rPr>
                <w:rFonts w:eastAsia="仿宋_GB2312"/>
                <w:snapToGrid w:val="0"/>
                <w:sz w:val="24"/>
              </w:rPr>
              <w:t>20</w:t>
            </w:r>
          </w:p>
        </w:tc>
        <w:tc>
          <w:tcPr>
            <w:tcW w:w="982" w:type="dxa"/>
            <w:vAlign w:val="center"/>
          </w:tcPr>
          <w:p w:rsidR="00FE589B" w:rsidRDefault="00387433">
            <w:pPr>
              <w:snapToGrid w:val="0"/>
              <w:jc w:val="center"/>
              <w:rPr>
                <w:rFonts w:eastAsia="仿宋_GB2312"/>
                <w:snapToGrid w:val="0"/>
                <w:sz w:val="24"/>
              </w:rPr>
            </w:pPr>
            <w:proofErr w:type="gramStart"/>
            <w:r>
              <w:rPr>
                <w:rFonts w:eastAsia="仿宋_GB2312"/>
                <w:snapToGrid w:val="0"/>
                <w:sz w:val="24"/>
              </w:rPr>
              <w:t>杜恒雁</w:t>
            </w:r>
            <w:proofErr w:type="gramEnd"/>
          </w:p>
        </w:tc>
        <w:tc>
          <w:tcPr>
            <w:tcW w:w="1335" w:type="dxa"/>
            <w:vAlign w:val="center"/>
          </w:tcPr>
          <w:p w:rsidR="00FE589B" w:rsidRDefault="00387433">
            <w:pPr>
              <w:snapToGrid w:val="0"/>
              <w:jc w:val="center"/>
              <w:rPr>
                <w:rFonts w:eastAsia="仿宋_GB2312"/>
                <w:snapToGrid w:val="0"/>
                <w:sz w:val="24"/>
              </w:rPr>
            </w:pPr>
            <w:r>
              <w:rPr>
                <w:rFonts w:eastAsia="仿宋_GB2312"/>
                <w:snapToGrid w:val="0"/>
                <w:sz w:val="24"/>
              </w:rPr>
              <w:t>高工、</w:t>
            </w:r>
            <w:proofErr w:type="gramStart"/>
            <w:r>
              <w:rPr>
                <w:rFonts w:eastAsia="仿宋_GB2312"/>
                <w:snapToGrid w:val="0"/>
                <w:sz w:val="24"/>
              </w:rPr>
              <w:t>注核</w:t>
            </w:r>
            <w:proofErr w:type="gramEnd"/>
          </w:p>
        </w:tc>
        <w:tc>
          <w:tcPr>
            <w:tcW w:w="1083" w:type="dxa"/>
            <w:vAlign w:val="center"/>
          </w:tcPr>
          <w:p w:rsidR="00FE589B" w:rsidRDefault="00387433">
            <w:pPr>
              <w:snapToGrid w:val="0"/>
              <w:jc w:val="center"/>
              <w:rPr>
                <w:rFonts w:eastAsia="仿宋_GB2312"/>
                <w:snapToGrid w:val="0"/>
                <w:sz w:val="24"/>
              </w:rPr>
            </w:pPr>
            <w:r>
              <w:rPr>
                <w:rFonts w:eastAsia="仿宋_GB2312"/>
                <w:snapToGrid w:val="0"/>
                <w:sz w:val="24"/>
              </w:rPr>
              <w:t>化学分析</w:t>
            </w:r>
          </w:p>
        </w:tc>
        <w:tc>
          <w:tcPr>
            <w:tcW w:w="1505" w:type="dxa"/>
            <w:vAlign w:val="center"/>
          </w:tcPr>
          <w:p w:rsidR="00FE589B" w:rsidRDefault="00387433">
            <w:pPr>
              <w:snapToGrid w:val="0"/>
              <w:jc w:val="center"/>
              <w:rPr>
                <w:rFonts w:eastAsia="仿宋_GB2312"/>
                <w:snapToGrid w:val="0"/>
                <w:sz w:val="24"/>
              </w:rPr>
            </w:pPr>
            <w:r>
              <w:rPr>
                <w:rFonts w:eastAsia="仿宋_GB2312"/>
                <w:snapToGrid w:val="0"/>
                <w:sz w:val="24"/>
              </w:rPr>
              <w:t>核与放射性</w:t>
            </w:r>
          </w:p>
        </w:tc>
        <w:tc>
          <w:tcPr>
            <w:tcW w:w="1969" w:type="dxa"/>
            <w:vAlign w:val="center"/>
          </w:tcPr>
          <w:p w:rsidR="00FE589B" w:rsidRDefault="00387433">
            <w:pPr>
              <w:snapToGrid w:val="0"/>
              <w:jc w:val="center"/>
              <w:rPr>
                <w:rFonts w:eastAsia="仿宋_GB2312"/>
                <w:snapToGrid w:val="0"/>
                <w:sz w:val="24"/>
              </w:rPr>
            </w:pPr>
            <w:r>
              <w:rPr>
                <w:rFonts w:eastAsia="仿宋_GB2312"/>
                <w:snapToGrid w:val="0"/>
                <w:sz w:val="24"/>
              </w:rPr>
              <w:t>市</w:t>
            </w:r>
            <w:proofErr w:type="gramStart"/>
            <w:r>
              <w:rPr>
                <w:rFonts w:eastAsia="仿宋_GB2312"/>
                <w:snapToGrid w:val="0"/>
                <w:sz w:val="24"/>
              </w:rPr>
              <w:t>辐射站</w:t>
            </w:r>
            <w:proofErr w:type="gramEnd"/>
          </w:p>
        </w:tc>
        <w:tc>
          <w:tcPr>
            <w:tcW w:w="1581" w:type="dxa"/>
            <w:vAlign w:val="center"/>
          </w:tcPr>
          <w:p w:rsidR="00FE589B" w:rsidRDefault="00387433">
            <w:pPr>
              <w:snapToGrid w:val="0"/>
              <w:jc w:val="center"/>
              <w:rPr>
                <w:rFonts w:eastAsia="仿宋_GB2312"/>
                <w:snapToGrid w:val="0"/>
                <w:sz w:val="24"/>
              </w:rPr>
            </w:pPr>
            <w:r>
              <w:rPr>
                <w:rFonts w:eastAsia="仿宋_GB2312"/>
                <w:snapToGrid w:val="0"/>
                <w:sz w:val="24"/>
              </w:rPr>
              <w:t>13883027852</w:t>
            </w:r>
          </w:p>
        </w:tc>
      </w:tr>
      <w:tr w:rsidR="00FE589B">
        <w:trPr>
          <w:trHeight w:val="626"/>
          <w:jc w:val="center"/>
        </w:trPr>
        <w:tc>
          <w:tcPr>
            <w:tcW w:w="600" w:type="dxa"/>
            <w:vAlign w:val="center"/>
          </w:tcPr>
          <w:p w:rsidR="00FE589B" w:rsidRDefault="00387433">
            <w:pPr>
              <w:snapToGrid w:val="0"/>
              <w:jc w:val="center"/>
              <w:rPr>
                <w:rFonts w:eastAsia="仿宋_GB2312"/>
                <w:snapToGrid w:val="0"/>
                <w:sz w:val="24"/>
              </w:rPr>
            </w:pPr>
            <w:r>
              <w:rPr>
                <w:rFonts w:eastAsia="仿宋_GB2312"/>
                <w:snapToGrid w:val="0"/>
                <w:sz w:val="24"/>
              </w:rPr>
              <w:t>21</w:t>
            </w:r>
          </w:p>
        </w:tc>
        <w:tc>
          <w:tcPr>
            <w:tcW w:w="982" w:type="dxa"/>
            <w:vAlign w:val="center"/>
          </w:tcPr>
          <w:p w:rsidR="00FE589B" w:rsidRDefault="00387433">
            <w:pPr>
              <w:snapToGrid w:val="0"/>
              <w:jc w:val="center"/>
              <w:rPr>
                <w:rFonts w:eastAsia="仿宋_GB2312"/>
                <w:snapToGrid w:val="0"/>
                <w:sz w:val="24"/>
              </w:rPr>
            </w:pPr>
            <w:r>
              <w:rPr>
                <w:rFonts w:eastAsia="仿宋_GB2312"/>
                <w:snapToGrid w:val="0"/>
                <w:sz w:val="24"/>
              </w:rPr>
              <w:t>李萍</w:t>
            </w:r>
          </w:p>
        </w:tc>
        <w:tc>
          <w:tcPr>
            <w:tcW w:w="1335" w:type="dxa"/>
            <w:vAlign w:val="center"/>
          </w:tcPr>
          <w:p w:rsidR="00FE589B" w:rsidRDefault="00387433">
            <w:pPr>
              <w:snapToGrid w:val="0"/>
              <w:jc w:val="center"/>
              <w:rPr>
                <w:rFonts w:eastAsia="仿宋_GB2312"/>
                <w:snapToGrid w:val="0"/>
                <w:sz w:val="24"/>
              </w:rPr>
            </w:pPr>
            <w:r>
              <w:rPr>
                <w:rFonts w:eastAsia="仿宋_GB2312"/>
                <w:snapToGrid w:val="0"/>
                <w:sz w:val="24"/>
              </w:rPr>
              <w:t>高工</w:t>
            </w:r>
          </w:p>
        </w:tc>
        <w:tc>
          <w:tcPr>
            <w:tcW w:w="1083" w:type="dxa"/>
            <w:vAlign w:val="center"/>
          </w:tcPr>
          <w:p w:rsidR="00FE589B" w:rsidRDefault="00387433">
            <w:pPr>
              <w:snapToGrid w:val="0"/>
              <w:jc w:val="center"/>
              <w:rPr>
                <w:rFonts w:eastAsia="仿宋_GB2312"/>
                <w:snapToGrid w:val="0"/>
                <w:sz w:val="24"/>
              </w:rPr>
            </w:pPr>
            <w:r>
              <w:rPr>
                <w:rFonts w:eastAsia="仿宋_GB2312"/>
                <w:snapToGrid w:val="0"/>
                <w:sz w:val="24"/>
              </w:rPr>
              <w:t>放射化学</w:t>
            </w:r>
          </w:p>
        </w:tc>
        <w:tc>
          <w:tcPr>
            <w:tcW w:w="1505" w:type="dxa"/>
            <w:vAlign w:val="center"/>
          </w:tcPr>
          <w:p w:rsidR="00FE589B" w:rsidRDefault="00387433">
            <w:pPr>
              <w:snapToGrid w:val="0"/>
              <w:jc w:val="center"/>
              <w:rPr>
                <w:rFonts w:eastAsia="仿宋_GB2312"/>
                <w:snapToGrid w:val="0"/>
                <w:sz w:val="24"/>
              </w:rPr>
            </w:pPr>
            <w:r>
              <w:rPr>
                <w:rFonts w:eastAsia="仿宋_GB2312"/>
                <w:snapToGrid w:val="0"/>
                <w:sz w:val="24"/>
              </w:rPr>
              <w:t>核与放射性</w:t>
            </w:r>
            <w:r>
              <w:rPr>
                <w:rFonts w:eastAsia="仿宋_GB2312"/>
                <w:snapToGrid w:val="0"/>
                <w:sz w:val="24"/>
              </w:rPr>
              <w:t>/</w:t>
            </w:r>
            <w:r>
              <w:rPr>
                <w:rFonts w:eastAsia="仿宋_GB2312"/>
                <w:snapToGrid w:val="0"/>
                <w:sz w:val="24"/>
              </w:rPr>
              <w:t>核技术应用</w:t>
            </w:r>
          </w:p>
        </w:tc>
        <w:tc>
          <w:tcPr>
            <w:tcW w:w="1969" w:type="dxa"/>
            <w:vAlign w:val="center"/>
          </w:tcPr>
          <w:p w:rsidR="00FE589B" w:rsidRDefault="00387433">
            <w:pPr>
              <w:snapToGrid w:val="0"/>
              <w:jc w:val="center"/>
              <w:rPr>
                <w:rFonts w:eastAsia="仿宋_GB2312"/>
                <w:snapToGrid w:val="0"/>
                <w:sz w:val="24"/>
              </w:rPr>
            </w:pPr>
            <w:r>
              <w:rPr>
                <w:rFonts w:eastAsia="仿宋_GB2312"/>
                <w:snapToGrid w:val="0"/>
                <w:sz w:val="24"/>
              </w:rPr>
              <w:t>市辐射站（退休）</w:t>
            </w:r>
          </w:p>
        </w:tc>
        <w:tc>
          <w:tcPr>
            <w:tcW w:w="1581" w:type="dxa"/>
            <w:vAlign w:val="center"/>
          </w:tcPr>
          <w:p w:rsidR="00FE589B" w:rsidRDefault="00387433">
            <w:pPr>
              <w:snapToGrid w:val="0"/>
              <w:jc w:val="center"/>
              <w:rPr>
                <w:rFonts w:eastAsia="仿宋_GB2312"/>
                <w:snapToGrid w:val="0"/>
                <w:sz w:val="24"/>
              </w:rPr>
            </w:pPr>
            <w:r>
              <w:rPr>
                <w:rFonts w:eastAsia="仿宋_GB2312"/>
                <w:snapToGrid w:val="0"/>
                <w:sz w:val="24"/>
              </w:rPr>
              <w:t>13637868411</w:t>
            </w:r>
          </w:p>
        </w:tc>
      </w:tr>
    </w:tbl>
    <w:p w:rsidR="00FE589B" w:rsidRDefault="00FE589B">
      <w:pPr>
        <w:spacing w:line="360" w:lineRule="exact"/>
        <w:rPr>
          <w:rFonts w:eastAsia="方正仿宋_GBK"/>
          <w:sz w:val="24"/>
          <w:szCs w:val="21"/>
        </w:rPr>
      </w:pPr>
    </w:p>
    <w:p w:rsidR="00FE589B" w:rsidRDefault="00FE589B">
      <w:pPr>
        <w:spacing w:line="560" w:lineRule="exact"/>
        <w:rPr>
          <w:rFonts w:eastAsia="方正黑体_GBK" w:cs="方正黑体_GBK"/>
          <w:sz w:val="32"/>
          <w:szCs w:val="32"/>
        </w:rPr>
      </w:pPr>
    </w:p>
    <w:p w:rsidR="00FE589B" w:rsidRDefault="00FE589B">
      <w:pPr>
        <w:spacing w:line="560" w:lineRule="exact"/>
        <w:rPr>
          <w:rFonts w:eastAsia="方正黑体_GBK" w:cs="方正黑体_GBK"/>
          <w:sz w:val="32"/>
          <w:szCs w:val="32"/>
        </w:rPr>
      </w:pPr>
    </w:p>
    <w:p w:rsidR="00FE589B" w:rsidRDefault="00FE589B">
      <w:pPr>
        <w:spacing w:line="560" w:lineRule="exact"/>
        <w:rPr>
          <w:rFonts w:eastAsia="方正黑体_GBK" w:cs="方正黑体_GBK"/>
          <w:sz w:val="32"/>
          <w:szCs w:val="32"/>
        </w:rPr>
      </w:pPr>
    </w:p>
    <w:p w:rsidR="00FE589B" w:rsidRDefault="00FE589B">
      <w:pPr>
        <w:spacing w:line="560" w:lineRule="exact"/>
        <w:rPr>
          <w:rFonts w:eastAsia="方正黑体_GBK" w:cs="方正黑体_GBK"/>
          <w:sz w:val="32"/>
          <w:szCs w:val="32"/>
        </w:rPr>
      </w:pPr>
    </w:p>
    <w:p w:rsidR="00FE589B" w:rsidRDefault="00FE589B">
      <w:pPr>
        <w:spacing w:line="560" w:lineRule="exact"/>
        <w:rPr>
          <w:rFonts w:eastAsia="方正黑体_GBK" w:cs="方正黑体_GBK"/>
          <w:sz w:val="32"/>
          <w:szCs w:val="32"/>
        </w:rPr>
      </w:pPr>
    </w:p>
    <w:p w:rsidR="00FE589B" w:rsidRDefault="00FE589B">
      <w:pPr>
        <w:spacing w:line="560" w:lineRule="exact"/>
        <w:rPr>
          <w:rFonts w:eastAsia="方正黑体_GBK" w:cs="方正黑体_GBK"/>
          <w:sz w:val="32"/>
          <w:szCs w:val="32"/>
        </w:rPr>
      </w:pPr>
    </w:p>
    <w:p w:rsidR="00FE589B" w:rsidRDefault="00FE589B">
      <w:pPr>
        <w:spacing w:line="560" w:lineRule="exact"/>
        <w:rPr>
          <w:rFonts w:eastAsia="方正黑体_GBK" w:cs="方正黑体_GBK"/>
          <w:sz w:val="32"/>
          <w:szCs w:val="32"/>
        </w:rPr>
      </w:pPr>
    </w:p>
    <w:p w:rsidR="00FE589B" w:rsidRDefault="00FE589B">
      <w:pPr>
        <w:spacing w:line="560" w:lineRule="exact"/>
        <w:rPr>
          <w:rFonts w:eastAsia="方正黑体_GBK" w:cs="方正黑体_GBK"/>
          <w:sz w:val="32"/>
          <w:szCs w:val="32"/>
        </w:rPr>
      </w:pPr>
    </w:p>
    <w:p w:rsidR="00FE589B" w:rsidRDefault="00FE589B">
      <w:pPr>
        <w:spacing w:line="560" w:lineRule="exact"/>
        <w:rPr>
          <w:rFonts w:eastAsia="方正黑体_GBK" w:cs="方正黑体_GBK"/>
          <w:sz w:val="32"/>
          <w:szCs w:val="32"/>
        </w:rPr>
      </w:pPr>
    </w:p>
    <w:p w:rsidR="00FE589B" w:rsidRDefault="00FE589B">
      <w:pPr>
        <w:pStyle w:val="a3"/>
      </w:pPr>
    </w:p>
    <w:p w:rsidR="00FE589B" w:rsidRDefault="00FE589B">
      <w:pPr>
        <w:rPr>
          <w:rFonts w:eastAsia="方正仿宋_GBK"/>
          <w:snapToGrid w:val="0"/>
          <w:sz w:val="32"/>
          <w:szCs w:val="32"/>
        </w:rPr>
      </w:pPr>
    </w:p>
    <w:p w:rsidR="00FE589B" w:rsidRDefault="00FE589B">
      <w:pPr>
        <w:rPr>
          <w:rFonts w:eastAsia="方正仿宋_GBK"/>
          <w:snapToGrid w:val="0"/>
          <w:sz w:val="32"/>
          <w:szCs w:val="32"/>
        </w:rPr>
      </w:pPr>
    </w:p>
    <w:p w:rsidR="00FE589B" w:rsidRDefault="00FE589B">
      <w:pPr>
        <w:rPr>
          <w:rFonts w:eastAsia="方正仿宋_GBK"/>
          <w:snapToGrid w:val="0"/>
          <w:sz w:val="32"/>
          <w:szCs w:val="32"/>
        </w:rPr>
      </w:pPr>
    </w:p>
    <w:p w:rsidR="00FE589B" w:rsidRDefault="00FE589B">
      <w:pPr>
        <w:rPr>
          <w:rFonts w:eastAsia="方正仿宋_GBK"/>
          <w:snapToGrid w:val="0"/>
          <w:sz w:val="32"/>
          <w:szCs w:val="32"/>
        </w:rPr>
      </w:pPr>
    </w:p>
    <w:p w:rsidR="00FE589B" w:rsidRDefault="00FE589B">
      <w:pPr>
        <w:rPr>
          <w:rFonts w:eastAsia="方正仿宋_GBK"/>
          <w:snapToGrid w:val="0"/>
          <w:sz w:val="32"/>
          <w:szCs w:val="32"/>
        </w:rPr>
      </w:pPr>
    </w:p>
    <w:p w:rsidR="00FE589B" w:rsidRDefault="00FE589B">
      <w:pPr>
        <w:rPr>
          <w:rFonts w:eastAsia="方正仿宋_GBK"/>
          <w:snapToGrid w:val="0"/>
          <w:sz w:val="32"/>
          <w:szCs w:val="32"/>
        </w:rPr>
      </w:pPr>
    </w:p>
    <w:p w:rsidR="008257A3" w:rsidRDefault="008257A3">
      <w:pPr>
        <w:rPr>
          <w:rFonts w:eastAsia="方正仿宋_GBK"/>
          <w:snapToGrid w:val="0"/>
          <w:sz w:val="32"/>
          <w:szCs w:val="32"/>
        </w:rPr>
      </w:pPr>
    </w:p>
    <w:p w:rsidR="008257A3" w:rsidRDefault="008257A3">
      <w:pPr>
        <w:rPr>
          <w:rFonts w:eastAsia="方正仿宋_GBK"/>
          <w:snapToGrid w:val="0"/>
          <w:sz w:val="32"/>
          <w:szCs w:val="32"/>
        </w:rPr>
      </w:pPr>
    </w:p>
    <w:p w:rsidR="008257A3" w:rsidRDefault="008257A3">
      <w:pPr>
        <w:rPr>
          <w:rFonts w:eastAsia="方正仿宋_GBK"/>
          <w:snapToGrid w:val="0"/>
          <w:sz w:val="32"/>
          <w:szCs w:val="32"/>
        </w:rPr>
      </w:pPr>
    </w:p>
    <w:p w:rsidR="008257A3" w:rsidRDefault="008257A3">
      <w:pPr>
        <w:rPr>
          <w:rFonts w:eastAsia="方正仿宋_GBK"/>
          <w:snapToGrid w:val="0"/>
          <w:sz w:val="32"/>
          <w:szCs w:val="32"/>
        </w:rPr>
      </w:pPr>
    </w:p>
    <w:p w:rsidR="00FE589B" w:rsidRDefault="00FE589B">
      <w:pPr>
        <w:rPr>
          <w:rFonts w:eastAsia="方正仿宋_GBK"/>
          <w:snapToGrid w:val="0"/>
          <w:sz w:val="32"/>
          <w:szCs w:val="32"/>
        </w:rPr>
      </w:pPr>
    </w:p>
    <w:p w:rsidR="00FE589B" w:rsidRDefault="00387433">
      <w:pPr>
        <w:rPr>
          <w:rFonts w:ascii="方正黑体_GBK" w:eastAsia="方正黑体_GBK" w:hAnsi="方正黑体_GBK" w:cs="方正黑体_GBK"/>
          <w:snapToGrid w:val="0"/>
          <w:sz w:val="32"/>
          <w:szCs w:val="32"/>
        </w:rPr>
      </w:pPr>
      <w:r>
        <w:rPr>
          <w:rFonts w:ascii="方正黑体_GBK" w:eastAsia="方正黑体_GBK" w:hAnsi="方正黑体_GBK" w:cs="方正黑体_GBK" w:hint="eastAsia"/>
          <w:snapToGrid w:val="0"/>
          <w:sz w:val="32"/>
          <w:szCs w:val="32"/>
        </w:rPr>
        <w:lastRenderedPageBreak/>
        <w:t xml:space="preserve">附件4 </w:t>
      </w:r>
    </w:p>
    <w:p w:rsidR="00FE589B" w:rsidRDefault="00FE589B">
      <w:pPr>
        <w:spacing w:line="240" w:lineRule="exact"/>
        <w:jc w:val="center"/>
        <w:rPr>
          <w:rFonts w:eastAsia="方正小标宋_GBK"/>
          <w:snapToGrid w:val="0"/>
          <w:sz w:val="44"/>
          <w:szCs w:val="44"/>
        </w:rPr>
      </w:pPr>
    </w:p>
    <w:p w:rsidR="00FE589B" w:rsidRDefault="00387433">
      <w:pPr>
        <w:spacing w:line="600" w:lineRule="exact"/>
        <w:jc w:val="center"/>
        <w:rPr>
          <w:rFonts w:eastAsia="方正小标宋_GBK"/>
          <w:snapToGrid w:val="0"/>
          <w:sz w:val="44"/>
          <w:szCs w:val="44"/>
        </w:rPr>
      </w:pPr>
      <w:r>
        <w:rPr>
          <w:rFonts w:eastAsia="方正小标宋_GBK"/>
          <w:snapToGrid w:val="0"/>
          <w:sz w:val="44"/>
          <w:szCs w:val="44"/>
        </w:rPr>
        <w:t>辐射事故应急报告流程图及应急响应程序图</w:t>
      </w:r>
    </w:p>
    <w:p w:rsidR="00FE589B" w:rsidRDefault="00387433">
      <w:pPr>
        <w:spacing w:line="600" w:lineRule="exact"/>
        <w:ind w:firstLineChars="200" w:firstLine="640"/>
        <w:rPr>
          <w:rFonts w:eastAsia="方正黑体_GBK"/>
          <w:snapToGrid w:val="0"/>
          <w:sz w:val="32"/>
          <w:szCs w:val="32"/>
        </w:rPr>
      </w:pPr>
      <w:r>
        <w:rPr>
          <w:rFonts w:eastAsia="方正黑体_GBK"/>
          <w:snapToGrid w:val="0"/>
          <w:sz w:val="32"/>
          <w:szCs w:val="32"/>
        </w:rPr>
        <w:t>一、辐射事故应急报告流程图</w:t>
      </w:r>
    </w:p>
    <w:p w:rsidR="00FE589B" w:rsidRDefault="00FE589B">
      <w:pPr>
        <w:jc w:val="center"/>
      </w:pPr>
    </w:p>
    <w:p w:rsidR="00FE589B" w:rsidRDefault="00387433">
      <w:pPr>
        <w:jc w:val="center"/>
        <w:sectPr w:rsidR="00FE589B">
          <w:pgSz w:w="11906" w:h="16838"/>
          <w:pgMar w:top="2098" w:right="1531" w:bottom="1985" w:left="1531" w:header="851" w:footer="850" w:gutter="0"/>
          <w:cols w:space="720"/>
          <w:docGrid w:linePitch="312"/>
        </w:sectPr>
      </w:pPr>
      <w:r>
        <w:object w:dxaOrig="9808" w:dyaOrig="80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0.4pt;height:403.45pt" o:ole="">
            <v:imagedata r:id="rId13" o:title=""/>
            <o:lock v:ext="edit" aspectratio="f"/>
          </v:shape>
          <o:OLEObject Type="Embed" ProgID="Visio.Drawing.15" ShapeID="_x0000_i1025" DrawAspect="Content" ObjectID="_1752561406" r:id="rId14"/>
        </w:object>
      </w:r>
    </w:p>
    <w:p w:rsidR="00FE589B" w:rsidRDefault="00387433">
      <w:pPr>
        <w:spacing w:line="560" w:lineRule="exact"/>
        <w:ind w:firstLine="680"/>
        <w:rPr>
          <w:rFonts w:eastAsia="方正黑体_GBK"/>
          <w:snapToGrid w:val="0"/>
          <w:sz w:val="32"/>
          <w:szCs w:val="32"/>
        </w:rPr>
      </w:pPr>
      <w:r>
        <w:rPr>
          <w:rFonts w:eastAsia="方正黑体_GBK"/>
          <w:snapToGrid w:val="0"/>
          <w:sz w:val="32"/>
          <w:szCs w:val="32"/>
        </w:rPr>
        <w:lastRenderedPageBreak/>
        <w:t>二、辐射事故应急响应程序图</w:t>
      </w:r>
    </w:p>
    <w:p w:rsidR="00FE589B" w:rsidRDefault="00387433">
      <w:pPr>
        <w:pStyle w:val="Default"/>
        <w:jc w:val="center"/>
        <w:rPr>
          <w:rFonts w:ascii="Times New Roman" w:cs="Times New Roman"/>
          <w:snapToGrid w:val="0"/>
          <w:color w:val="auto"/>
        </w:rPr>
        <w:sectPr w:rsidR="00FE589B">
          <w:pgSz w:w="11906" w:h="16838"/>
          <w:pgMar w:top="2098" w:right="1531" w:bottom="1985" w:left="1531" w:header="851" w:footer="1474" w:gutter="0"/>
          <w:cols w:space="720"/>
          <w:docGrid w:linePitch="312"/>
        </w:sectPr>
      </w:pPr>
      <w:r>
        <w:rPr>
          <w:rFonts w:ascii="Times New Roman" w:eastAsia="方正黑体_GBK" w:cs="Times New Roman"/>
          <w:snapToGrid w:val="0"/>
          <w:color w:val="auto"/>
          <w:sz w:val="32"/>
          <w:szCs w:val="32"/>
        </w:rPr>
        <w:object w:dxaOrig="7223" w:dyaOrig="9992">
          <v:shape id="_x0000_i1026" type="#_x0000_t75" style="width:361.15pt;height:499.6pt" o:ole="">
            <v:imagedata r:id="rId15" o:title=""/>
            <o:lock v:ext="edit" aspectratio="f"/>
          </v:shape>
          <o:OLEObject Type="Embed" ProgID="Visio.Drawing.15" ShapeID="_x0000_i1026" DrawAspect="Content" ObjectID="_1752561407" r:id="rId16"/>
        </w:object>
      </w:r>
    </w:p>
    <w:p w:rsidR="00FE589B" w:rsidRDefault="00387433">
      <w:pPr>
        <w:rPr>
          <w:rFonts w:ascii="方正黑体_GBK" w:eastAsia="方正黑体_GBK" w:hAnsi="方正黑体_GBK" w:cs="方正黑体_GBK"/>
          <w:snapToGrid w:val="0"/>
          <w:sz w:val="32"/>
          <w:szCs w:val="32"/>
        </w:rPr>
      </w:pPr>
      <w:r>
        <w:rPr>
          <w:rFonts w:ascii="方正黑体_GBK" w:eastAsia="方正黑体_GBK" w:hAnsi="方正黑体_GBK" w:cs="方正黑体_GBK" w:hint="eastAsia"/>
          <w:snapToGrid w:val="0"/>
          <w:sz w:val="32"/>
          <w:szCs w:val="32"/>
        </w:rPr>
        <w:lastRenderedPageBreak/>
        <w:t xml:space="preserve">附件5 </w:t>
      </w:r>
    </w:p>
    <w:p w:rsidR="00FE589B" w:rsidRDefault="00387433">
      <w:pPr>
        <w:spacing w:line="560" w:lineRule="exact"/>
        <w:jc w:val="center"/>
        <w:rPr>
          <w:rFonts w:eastAsia="方正小标宋_GBK"/>
          <w:snapToGrid w:val="0"/>
          <w:sz w:val="44"/>
          <w:szCs w:val="44"/>
        </w:rPr>
      </w:pPr>
      <w:r>
        <w:rPr>
          <w:rFonts w:eastAsia="方正小标宋_GBK"/>
          <w:snapToGrid w:val="0"/>
          <w:sz w:val="44"/>
          <w:szCs w:val="44"/>
        </w:rPr>
        <w:t>辐射事故应急初报表</w:t>
      </w:r>
    </w:p>
    <w:tbl>
      <w:tblPr>
        <w:tblW w:w="90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 w:type="dxa"/>
          <w:right w:w="11" w:type="dxa"/>
        </w:tblCellMar>
        <w:tblLook w:val="04A0" w:firstRow="1" w:lastRow="0" w:firstColumn="1" w:lastColumn="0" w:noHBand="0" w:noVBand="1"/>
      </w:tblPr>
      <w:tblGrid>
        <w:gridCol w:w="2546"/>
        <w:gridCol w:w="1876"/>
        <w:gridCol w:w="2320"/>
        <w:gridCol w:w="2309"/>
      </w:tblGrid>
      <w:tr w:rsidR="00FE589B">
        <w:trPr>
          <w:cantSplit/>
          <w:trHeight w:val="495"/>
          <w:jc w:val="center"/>
        </w:trPr>
        <w:tc>
          <w:tcPr>
            <w:tcW w:w="4422" w:type="dxa"/>
            <w:gridSpan w:val="2"/>
            <w:tcBorders>
              <w:top w:val="single" w:sz="4" w:space="0" w:color="auto"/>
              <w:left w:val="single" w:sz="4" w:space="0" w:color="auto"/>
              <w:bottom w:val="single" w:sz="4" w:space="0" w:color="auto"/>
              <w:right w:val="single" w:sz="4" w:space="0" w:color="auto"/>
            </w:tcBorders>
            <w:vAlign w:val="center"/>
          </w:tcPr>
          <w:p w:rsidR="00FE589B" w:rsidRDefault="00387433">
            <w:pPr>
              <w:spacing w:line="0" w:lineRule="atLeast"/>
              <w:contextualSpacing/>
              <w:jc w:val="center"/>
              <w:rPr>
                <w:rFonts w:ascii="仿宋_GB2312" w:eastAsia="仿宋_GB2312" w:hAnsi="仿宋_GB2312" w:cs="仿宋_GB2312"/>
                <w:snapToGrid w:val="0"/>
                <w:sz w:val="24"/>
              </w:rPr>
            </w:pPr>
            <w:r>
              <w:rPr>
                <w:rFonts w:ascii="仿宋_GB2312" w:eastAsia="仿宋_GB2312" w:hAnsi="仿宋_GB2312" w:cs="仿宋_GB2312" w:hint="eastAsia"/>
                <w:snapToGrid w:val="0"/>
                <w:sz w:val="24"/>
              </w:rPr>
              <w:t>辐射事故单位</w:t>
            </w:r>
          </w:p>
        </w:tc>
        <w:tc>
          <w:tcPr>
            <w:tcW w:w="2320" w:type="dxa"/>
            <w:tcBorders>
              <w:top w:val="single" w:sz="4" w:space="0" w:color="auto"/>
              <w:left w:val="single" w:sz="4" w:space="0" w:color="auto"/>
              <w:bottom w:val="single" w:sz="4" w:space="0" w:color="auto"/>
              <w:right w:val="single" w:sz="4" w:space="0" w:color="auto"/>
            </w:tcBorders>
            <w:vAlign w:val="center"/>
          </w:tcPr>
          <w:p w:rsidR="00FE589B" w:rsidRDefault="00FE589B">
            <w:pPr>
              <w:spacing w:line="0" w:lineRule="atLeast"/>
              <w:contextualSpacing/>
              <w:jc w:val="center"/>
              <w:rPr>
                <w:rFonts w:ascii="仿宋_GB2312" w:eastAsia="仿宋_GB2312" w:hAnsi="仿宋_GB2312" w:cs="仿宋_GB2312"/>
                <w:snapToGrid w:val="0"/>
                <w:sz w:val="24"/>
              </w:rPr>
            </w:pPr>
          </w:p>
        </w:tc>
        <w:tc>
          <w:tcPr>
            <w:tcW w:w="2309" w:type="dxa"/>
            <w:vMerge w:val="restart"/>
            <w:tcBorders>
              <w:top w:val="single" w:sz="4" w:space="0" w:color="auto"/>
              <w:left w:val="single" w:sz="4" w:space="0" w:color="auto"/>
              <w:bottom w:val="single" w:sz="4" w:space="0" w:color="auto"/>
              <w:right w:val="single" w:sz="4" w:space="0" w:color="auto"/>
            </w:tcBorders>
            <w:vAlign w:val="center"/>
          </w:tcPr>
          <w:p w:rsidR="00FE589B" w:rsidRDefault="00387433">
            <w:pPr>
              <w:spacing w:line="0" w:lineRule="atLeast"/>
              <w:contextualSpacing/>
              <w:rPr>
                <w:rFonts w:ascii="仿宋_GB2312" w:eastAsia="仿宋_GB2312" w:hAnsi="仿宋_GB2312" w:cs="仿宋_GB2312"/>
                <w:snapToGrid w:val="0"/>
                <w:sz w:val="24"/>
              </w:rPr>
            </w:pPr>
            <w:r>
              <w:rPr>
                <w:rFonts w:ascii="仿宋_GB2312" w:eastAsia="仿宋_GB2312" w:hAnsi="仿宋_GB2312" w:cs="仿宋_GB2312" w:hint="eastAsia"/>
                <w:snapToGrid w:val="0"/>
                <w:sz w:val="24"/>
              </w:rPr>
              <w:t>通告编号：</w:t>
            </w:r>
          </w:p>
        </w:tc>
      </w:tr>
      <w:tr w:rsidR="00FE589B">
        <w:trPr>
          <w:cantSplit/>
          <w:trHeight w:val="495"/>
          <w:jc w:val="center"/>
        </w:trPr>
        <w:tc>
          <w:tcPr>
            <w:tcW w:w="4422" w:type="dxa"/>
            <w:gridSpan w:val="2"/>
            <w:tcBorders>
              <w:top w:val="single" w:sz="4" w:space="0" w:color="auto"/>
              <w:left w:val="single" w:sz="4" w:space="0" w:color="auto"/>
              <w:bottom w:val="single" w:sz="4" w:space="0" w:color="auto"/>
              <w:right w:val="single" w:sz="4" w:space="0" w:color="auto"/>
            </w:tcBorders>
            <w:vAlign w:val="center"/>
          </w:tcPr>
          <w:p w:rsidR="00FE589B" w:rsidRDefault="00387433">
            <w:pPr>
              <w:spacing w:line="0" w:lineRule="atLeast"/>
              <w:contextualSpacing/>
              <w:jc w:val="center"/>
              <w:rPr>
                <w:rFonts w:ascii="仿宋_GB2312" w:eastAsia="仿宋_GB2312" w:hAnsi="仿宋_GB2312" w:cs="仿宋_GB2312"/>
                <w:snapToGrid w:val="0"/>
                <w:sz w:val="24"/>
              </w:rPr>
            </w:pPr>
            <w:r>
              <w:rPr>
                <w:rFonts w:ascii="仿宋_GB2312" w:eastAsia="仿宋_GB2312" w:hAnsi="仿宋_GB2312" w:cs="仿宋_GB2312" w:hint="eastAsia"/>
                <w:snapToGrid w:val="0"/>
                <w:sz w:val="24"/>
              </w:rPr>
              <w:t>联系人</w:t>
            </w:r>
          </w:p>
        </w:tc>
        <w:tc>
          <w:tcPr>
            <w:tcW w:w="2320" w:type="dxa"/>
            <w:tcBorders>
              <w:top w:val="single" w:sz="4" w:space="0" w:color="auto"/>
              <w:left w:val="single" w:sz="4" w:space="0" w:color="auto"/>
              <w:bottom w:val="single" w:sz="4" w:space="0" w:color="auto"/>
              <w:right w:val="single" w:sz="4" w:space="0" w:color="auto"/>
            </w:tcBorders>
            <w:vAlign w:val="center"/>
          </w:tcPr>
          <w:p w:rsidR="00FE589B" w:rsidRDefault="00FE589B">
            <w:pPr>
              <w:spacing w:line="0" w:lineRule="atLeast"/>
              <w:contextualSpacing/>
              <w:jc w:val="center"/>
              <w:rPr>
                <w:rFonts w:ascii="仿宋_GB2312" w:eastAsia="仿宋_GB2312" w:hAnsi="仿宋_GB2312" w:cs="仿宋_GB2312"/>
                <w:snapToGrid w:val="0"/>
                <w:sz w:val="24"/>
              </w:rPr>
            </w:pPr>
          </w:p>
        </w:tc>
        <w:tc>
          <w:tcPr>
            <w:tcW w:w="2309" w:type="dxa"/>
            <w:vMerge/>
            <w:tcBorders>
              <w:top w:val="single" w:sz="4" w:space="0" w:color="auto"/>
              <w:left w:val="single" w:sz="4" w:space="0" w:color="auto"/>
              <w:bottom w:val="single" w:sz="4" w:space="0" w:color="auto"/>
              <w:right w:val="single" w:sz="4" w:space="0" w:color="auto"/>
            </w:tcBorders>
            <w:vAlign w:val="center"/>
          </w:tcPr>
          <w:p w:rsidR="00FE589B" w:rsidRDefault="00FE589B">
            <w:pPr>
              <w:spacing w:line="0" w:lineRule="atLeast"/>
              <w:contextualSpacing/>
              <w:jc w:val="center"/>
              <w:rPr>
                <w:rFonts w:ascii="仿宋_GB2312" w:eastAsia="仿宋_GB2312" w:hAnsi="仿宋_GB2312" w:cs="仿宋_GB2312"/>
                <w:snapToGrid w:val="0"/>
                <w:sz w:val="24"/>
              </w:rPr>
            </w:pPr>
          </w:p>
        </w:tc>
      </w:tr>
      <w:tr w:rsidR="00FE589B">
        <w:trPr>
          <w:cantSplit/>
          <w:trHeight w:val="475"/>
          <w:jc w:val="center"/>
        </w:trPr>
        <w:tc>
          <w:tcPr>
            <w:tcW w:w="4422" w:type="dxa"/>
            <w:gridSpan w:val="2"/>
            <w:tcBorders>
              <w:top w:val="single" w:sz="4" w:space="0" w:color="auto"/>
              <w:left w:val="single" w:sz="4" w:space="0" w:color="auto"/>
              <w:bottom w:val="single" w:sz="4" w:space="0" w:color="auto"/>
              <w:right w:val="single" w:sz="4" w:space="0" w:color="auto"/>
            </w:tcBorders>
            <w:vAlign w:val="center"/>
          </w:tcPr>
          <w:p w:rsidR="00FE589B" w:rsidRDefault="00387433">
            <w:pPr>
              <w:spacing w:line="0" w:lineRule="atLeast"/>
              <w:contextualSpacing/>
              <w:jc w:val="center"/>
              <w:rPr>
                <w:rFonts w:ascii="仿宋_GB2312" w:eastAsia="仿宋_GB2312" w:hAnsi="仿宋_GB2312" w:cs="仿宋_GB2312"/>
                <w:snapToGrid w:val="0"/>
                <w:sz w:val="24"/>
              </w:rPr>
            </w:pPr>
            <w:r>
              <w:rPr>
                <w:rFonts w:ascii="仿宋_GB2312" w:eastAsia="仿宋_GB2312" w:hAnsi="仿宋_GB2312" w:cs="仿宋_GB2312" w:hint="eastAsia"/>
                <w:snapToGrid w:val="0"/>
                <w:sz w:val="24"/>
              </w:rPr>
              <w:t>联系电话</w:t>
            </w:r>
          </w:p>
        </w:tc>
        <w:tc>
          <w:tcPr>
            <w:tcW w:w="2320" w:type="dxa"/>
            <w:tcBorders>
              <w:top w:val="single" w:sz="4" w:space="0" w:color="auto"/>
              <w:left w:val="single" w:sz="4" w:space="0" w:color="auto"/>
              <w:bottom w:val="single" w:sz="4" w:space="0" w:color="auto"/>
              <w:right w:val="single" w:sz="4" w:space="0" w:color="auto"/>
            </w:tcBorders>
            <w:vAlign w:val="center"/>
          </w:tcPr>
          <w:p w:rsidR="00FE589B" w:rsidRDefault="00FE589B">
            <w:pPr>
              <w:spacing w:line="0" w:lineRule="atLeast"/>
              <w:contextualSpacing/>
              <w:jc w:val="center"/>
              <w:rPr>
                <w:rFonts w:ascii="仿宋_GB2312" w:eastAsia="仿宋_GB2312" w:hAnsi="仿宋_GB2312" w:cs="仿宋_GB2312"/>
                <w:snapToGrid w:val="0"/>
                <w:sz w:val="24"/>
              </w:rPr>
            </w:pPr>
          </w:p>
        </w:tc>
        <w:tc>
          <w:tcPr>
            <w:tcW w:w="2309" w:type="dxa"/>
            <w:vMerge/>
            <w:tcBorders>
              <w:top w:val="single" w:sz="4" w:space="0" w:color="auto"/>
              <w:left w:val="single" w:sz="4" w:space="0" w:color="auto"/>
              <w:bottom w:val="single" w:sz="4" w:space="0" w:color="auto"/>
              <w:right w:val="single" w:sz="4" w:space="0" w:color="auto"/>
            </w:tcBorders>
            <w:vAlign w:val="center"/>
          </w:tcPr>
          <w:p w:rsidR="00FE589B" w:rsidRDefault="00FE589B">
            <w:pPr>
              <w:spacing w:line="0" w:lineRule="atLeast"/>
              <w:contextualSpacing/>
              <w:jc w:val="center"/>
              <w:rPr>
                <w:rFonts w:ascii="仿宋_GB2312" w:eastAsia="仿宋_GB2312" w:hAnsi="仿宋_GB2312" w:cs="仿宋_GB2312"/>
                <w:snapToGrid w:val="0"/>
                <w:sz w:val="24"/>
              </w:rPr>
            </w:pPr>
          </w:p>
        </w:tc>
      </w:tr>
      <w:tr w:rsidR="00FE589B">
        <w:trPr>
          <w:cantSplit/>
          <w:trHeight w:val="490"/>
          <w:jc w:val="center"/>
        </w:trPr>
        <w:tc>
          <w:tcPr>
            <w:tcW w:w="4422" w:type="dxa"/>
            <w:gridSpan w:val="2"/>
            <w:tcBorders>
              <w:top w:val="single" w:sz="4" w:space="0" w:color="auto"/>
              <w:left w:val="single" w:sz="4" w:space="0" w:color="auto"/>
              <w:bottom w:val="single" w:sz="4" w:space="0" w:color="auto"/>
              <w:right w:val="single" w:sz="4" w:space="0" w:color="auto"/>
            </w:tcBorders>
            <w:vAlign w:val="center"/>
          </w:tcPr>
          <w:p w:rsidR="00FE589B" w:rsidRDefault="00387433">
            <w:pPr>
              <w:spacing w:line="0" w:lineRule="atLeast"/>
              <w:contextualSpacing/>
              <w:jc w:val="center"/>
              <w:rPr>
                <w:rFonts w:ascii="仿宋_GB2312" w:eastAsia="仿宋_GB2312" w:hAnsi="仿宋_GB2312" w:cs="仿宋_GB2312"/>
                <w:snapToGrid w:val="0"/>
                <w:sz w:val="24"/>
              </w:rPr>
            </w:pPr>
            <w:r>
              <w:rPr>
                <w:rFonts w:ascii="仿宋_GB2312" w:eastAsia="仿宋_GB2312" w:hAnsi="仿宋_GB2312" w:cs="仿宋_GB2312" w:hint="eastAsia"/>
                <w:snapToGrid w:val="0"/>
                <w:sz w:val="24"/>
              </w:rPr>
              <w:t>事故名称</w:t>
            </w:r>
          </w:p>
        </w:tc>
        <w:tc>
          <w:tcPr>
            <w:tcW w:w="4629" w:type="dxa"/>
            <w:gridSpan w:val="2"/>
            <w:tcBorders>
              <w:top w:val="single" w:sz="4" w:space="0" w:color="auto"/>
              <w:left w:val="single" w:sz="4" w:space="0" w:color="auto"/>
              <w:bottom w:val="single" w:sz="4" w:space="0" w:color="auto"/>
              <w:right w:val="single" w:sz="4" w:space="0" w:color="auto"/>
            </w:tcBorders>
            <w:vAlign w:val="center"/>
          </w:tcPr>
          <w:p w:rsidR="00FE589B" w:rsidRDefault="00FE589B">
            <w:pPr>
              <w:spacing w:line="0" w:lineRule="atLeast"/>
              <w:contextualSpacing/>
              <w:jc w:val="center"/>
              <w:rPr>
                <w:rFonts w:ascii="仿宋_GB2312" w:eastAsia="仿宋_GB2312" w:hAnsi="仿宋_GB2312" w:cs="仿宋_GB2312"/>
                <w:snapToGrid w:val="0"/>
                <w:sz w:val="24"/>
              </w:rPr>
            </w:pPr>
          </w:p>
        </w:tc>
      </w:tr>
      <w:tr w:rsidR="00FE589B">
        <w:trPr>
          <w:cantSplit/>
          <w:trHeight w:val="450"/>
          <w:jc w:val="center"/>
        </w:trPr>
        <w:tc>
          <w:tcPr>
            <w:tcW w:w="2546" w:type="dxa"/>
            <w:vMerge w:val="restart"/>
            <w:tcBorders>
              <w:top w:val="single" w:sz="4" w:space="0" w:color="auto"/>
              <w:left w:val="single" w:sz="4" w:space="0" w:color="auto"/>
              <w:bottom w:val="single" w:sz="4" w:space="0" w:color="auto"/>
              <w:right w:val="single" w:sz="4" w:space="0" w:color="auto"/>
            </w:tcBorders>
            <w:vAlign w:val="center"/>
          </w:tcPr>
          <w:p w:rsidR="00FE589B" w:rsidRDefault="00387433">
            <w:pPr>
              <w:spacing w:line="0" w:lineRule="atLeast"/>
              <w:contextualSpacing/>
              <w:jc w:val="center"/>
              <w:rPr>
                <w:rFonts w:ascii="仿宋_GB2312" w:eastAsia="仿宋_GB2312" w:hAnsi="仿宋_GB2312" w:cs="仿宋_GB2312"/>
                <w:snapToGrid w:val="0"/>
                <w:sz w:val="24"/>
              </w:rPr>
            </w:pPr>
            <w:r>
              <w:rPr>
                <w:rFonts w:ascii="仿宋_GB2312" w:eastAsia="仿宋_GB2312" w:hAnsi="仿宋_GB2312" w:cs="仿宋_GB2312" w:hint="eastAsia"/>
                <w:snapToGrid w:val="0"/>
                <w:sz w:val="24"/>
              </w:rPr>
              <w:t>事故发生地点和时间</w:t>
            </w:r>
          </w:p>
        </w:tc>
        <w:tc>
          <w:tcPr>
            <w:tcW w:w="1876" w:type="dxa"/>
            <w:tcBorders>
              <w:top w:val="single" w:sz="4" w:space="0" w:color="auto"/>
              <w:left w:val="single" w:sz="4" w:space="0" w:color="auto"/>
              <w:bottom w:val="single" w:sz="4" w:space="0" w:color="auto"/>
              <w:right w:val="single" w:sz="4" w:space="0" w:color="auto"/>
            </w:tcBorders>
            <w:vAlign w:val="center"/>
          </w:tcPr>
          <w:p w:rsidR="00FE589B" w:rsidRDefault="00387433">
            <w:pPr>
              <w:spacing w:line="0" w:lineRule="atLeast"/>
              <w:contextualSpacing/>
              <w:jc w:val="center"/>
              <w:rPr>
                <w:rFonts w:ascii="仿宋_GB2312" w:eastAsia="仿宋_GB2312" w:hAnsi="仿宋_GB2312" w:cs="仿宋_GB2312"/>
                <w:snapToGrid w:val="0"/>
                <w:sz w:val="24"/>
              </w:rPr>
            </w:pPr>
            <w:r>
              <w:rPr>
                <w:rFonts w:ascii="仿宋_GB2312" w:eastAsia="仿宋_GB2312" w:hAnsi="仿宋_GB2312" w:cs="仿宋_GB2312" w:hint="eastAsia"/>
                <w:snapToGrid w:val="0"/>
                <w:sz w:val="24"/>
              </w:rPr>
              <w:t>事故发生时间</w:t>
            </w:r>
          </w:p>
        </w:tc>
        <w:tc>
          <w:tcPr>
            <w:tcW w:w="4629" w:type="dxa"/>
            <w:gridSpan w:val="2"/>
            <w:tcBorders>
              <w:top w:val="single" w:sz="4" w:space="0" w:color="auto"/>
              <w:left w:val="single" w:sz="4" w:space="0" w:color="auto"/>
              <w:bottom w:val="single" w:sz="4" w:space="0" w:color="auto"/>
              <w:right w:val="single" w:sz="4" w:space="0" w:color="auto"/>
            </w:tcBorders>
            <w:vAlign w:val="center"/>
          </w:tcPr>
          <w:p w:rsidR="00FE589B" w:rsidRDefault="00387433">
            <w:pPr>
              <w:spacing w:line="0" w:lineRule="atLeast"/>
              <w:ind w:firstLineChars="300" w:firstLine="720"/>
              <w:contextualSpacing/>
              <w:rPr>
                <w:rFonts w:ascii="仿宋_GB2312" w:eastAsia="仿宋_GB2312" w:hAnsi="仿宋_GB2312" w:cs="仿宋_GB2312"/>
                <w:snapToGrid w:val="0"/>
                <w:sz w:val="24"/>
              </w:rPr>
            </w:pPr>
            <w:r>
              <w:rPr>
                <w:rFonts w:ascii="仿宋_GB2312" w:eastAsia="仿宋_GB2312" w:hAnsi="仿宋_GB2312" w:cs="仿宋_GB2312" w:hint="eastAsia"/>
                <w:snapToGrid w:val="0"/>
                <w:sz w:val="24"/>
                <w:lang w:bidi="ar"/>
              </w:rPr>
              <w:t>年     月     日     时     分</w:t>
            </w:r>
          </w:p>
        </w:tc>
      </w:tr>
      <w:tr w:rsidR="00FE589B">
        <w:trPr>
          <w:cantSplit/>
          <w:trHeight w:val="445"/>
          <w:jc w:val="center"/>
        </w:trPr>
        <w:tc>
          <w:tcPr>
            <w:tcW w:w="2546" w:type="dxa"/>
            <w:vMerge/>
            <w:tcBorders>
              <w:top w:val="single" w:sz="4" w:space="0" w:color="auto"/>
              <w:left w:val="single" w:sz="4" w:space="0" w:color="auto"/>
              <w:bottom w:val="single" w:sz="4" w:space="0" w:color="auto"/>
              <w:right w:val="single" w:sz="4" w:space="0" w:color="auto"/>
            </w:tcBorders>
            <w:vAlign w:val="center"/>
          </w:tcPr>
          <w:p w:rsidR="00FE589B" w:rsidRDefault="00FE589B">
            <w:pPr>
              <w:spacing w:line="0" w:lineRule="atLeast"/>
              <w:contextualSpacing/>
              <w:jc w:val="center"/>
              <w:rPr>
                <w:rFonts w:ascii="仿宋_GB2312" w:eastAsia="仿宋_GB2312" w:hAnsi="仿宋_GB2312" w:cs="仿宋_GB2312"/>
                <w:snapToGrid w:val="0"/>
                <w:sz w:val="24"/>
              </w:rPr>
            </w:pPr>
          </w:p>
        </w:tc>
        <w:tc>
          <w:tcPr>
            <w:tcW w:w="1876" w:type="dxa"/>
            <w:tcBorders>
              <w:top w:val="single" w:sz="4" w:space="0" w:color="auto"/>
              <w:left w:val="single" w:sz="4" w:space="0" w:color="auto"/>
              <w:bottom w:val="single" w:sz="4" w:space="0" w:color="auto"/>
              <w:right w:val="single" w:sz="4" w:space="0" w:color="auto"/>
            </w:tcBorders>
            <w:vAlign w:val="center"/>
          </w:tcPr>
          <w:p w:rsidR="00FE589B" w:rsidRDefault="00387433">
            <w:pPr>
              <w:spacing w:line="0" w:lineRule="atLeast"/>
              <w:contextualSpacing/>
              <w:jc w:val="center"/>
              <w:rPr>
                <w:rFonts w:ascii="仿宋_GB2312" w:eastAsia="仿宋_GB2312" w:hAnsi="仿宋_GB2312" w:cs="仿宋_GB2312"/>
                <w:snapToGrid w:val="0"/>
                <w:sz w:val="24"/>
              </w:rPr>
            </w:pPr>
            <w:r>
              <w:rPr>
                <w:rFonts w:ascii="仿宋_GB2312" w:eastAsia="仿宋_GB2312" w:hAnsi="仿宋_GB2312" w:cs="仿宋_GB2312" w:hint="eastAsia"/>
                <w:snapToGrid w:val="0"/>
                <w:sz w:val="24"/>
              </w:rPr>
              <w:t>出事地点(街道/镇)</w:t>
            </w:r>
          </w:p>
        </w:tc>
        <w:tc>
          <w:tcPr>
            <w:tcW w:w="4629" w:type="dxa"/>
            <w:gridSpan w:val="2"/>
            <w:tcBorders>
              <w:top w:val="single" w:sz="4" w:space="0" w:color="auto"/>
              <w:left w:val="single" w:sz="4" w:space="0" w:color="auto"/>
              <w:bottom w:val="single" w:sz="4" w:space="0" w:color="auto"/>
              <w:right w:val="single" w:sz="4" w:space="0" w:color="auto"/>
            </w:tcBorders>
            <w:vAlign w:val="center"/>
          </w:tcPr>
          <w:p w:rsidR="00FE589B" w:rsidRDefault="00FE589B">
            <w:pPr>
              <w:spacing w:line="0" w:lineRule="atLeast"/>
              <w:contextualSpacing/>
              <w:jc w:val="center"/>
              <w:rPr>
                <w:rFonts w:ascii="仿宋_GB2312" w:eastAsia="仿宋_GB2312" w:hAnsi="仿宋_GB2312" w:cs="仿宋_GB2312"/>
                <w:snapToGrid w:val="0"/>
                <w:sz w:val="24"/>
              </w:rPr>
            </w:pPr>
          </w:p>
        </w:tc>
      </w:tr>
      <w:tr w:rsidR="00FE589B">
        <w:trPr>
          <w:cantSplit/>
          <w:trHeight w:val="690"/>
          <w:jc w:val="center"/>
        </w:trPr>
        <w:tc>
          <w:tcPr>
            <w:tcW w:w="2546" w:type="dxa"/>
            <w:tcBorders>
              <w:top w:val="single" w:sz="4" w:space="0" w:color="auto"/>
              <w:left w:val="single" w:sz="4" w:space="0" w:color="auto"/>
              <w:bottom w:val="single" w:sz="4" w:space="0" w:color="auto"/>
              <w:right w:val="single" w:sz="4" w:space="0" w:color="auto"/>
            </w:tcBorders>
            <w:vAlign w:val="center"/>
          </w:tcPr>
          <w:p w:rsidR="00FE589B" w:rsidRDefault="00387433">
            <w:pPr>
              <w:spacing w:line="0" w:lineRule="atLeast"/>
              <w:contextualSpacing/>
              <w:jc w:val="center"/>
              <w:rPr>
                <w:rFonts w:ascii="仿宋_GB2312" w:eastAsia="仿宋_GB2312" w:hAnsi="仿宋_GB2312" w:cs="仿宋_GB2312"/>
                <w:snapToGrid w:val="0"/>
                <w:sz w:val="24"/>
              </w:rPr>
            </w:pPr>
            <w:r>
              <w:rPr>
                <w:rFonts w:ascii="仿宋_GB2312" w:eastAsia="仿宋_GB2312" w:hAnsi="仿宋_GB2312" w:cs="仿宋_GB2312" w:hint="eastAsia"/>
                <w:snapToGrid w:val="0"/>
                <w:sz w:val="24"/>
              </w:rPr>
              <w:t>事故种类</w:t>
            </w:r>
          </w:p>
        </w:tc>
        <w:tc>
          <w:tcPr>
            <w:tcW w:w="6505" w:type="dxa"/>
            <w:gridSpan w:val="3"/>
            <w:tcBorders>
              <w:top w:val="single" w:sz="4" w:space="0" w:color="auto"/>
              <w:left w:val="single" w:sz="4" w:space="0" w:color="auto"/>
              <w:bottom w:val="single" w:sz="4" w:space="0" w:color="auto"/>
              <w:right w:val="single" w:sz="4" w:space="0" w:color="auto"/>
            </w:tcBorders>
            <w:vAlign w:val="center"/>
          </w:tcPr>
          <w:p w:rsidR="00FE589B" w:rsidRDefault="00FE589B">
            <w:pPr>
              <w:spacing w:line="0" w:lineRule="atLeast"/>
              <w:contextualSpacing/>
              <w:jc w:val="center"/>
              <w:rPr>
                <w:rFonts w:ascii="仿宋_GB2312" w:eastAsia="仿宋_GB2312" w:hAnsi="仿宋_GB2312" w:cs="仿宋_GB2312"/>
                <w:snapToGrid w:val="0"/>
                <w:sz w:val="24"/>
              </w:rPr>
            </w:pPr>
          </w:p>
        </w:tc>
      </w:tr>
      <w:tr w:rsidR="00FE589B">
        <w:trPr>
          <w:cantSplit/>
          <w:trHeight w:val="690"/>
          <w:jc w:val="center"/>
        </w:trPr>
        <w:tc>
          <w:tcPr>
            <w:tcW w:w="2546" w:type="dxa"/>
            <w:tcBorders>
              <w:top w:val="single" w:sz="4" w:space="0" w:color="auto"/>
              <w:left w:val="single" w:sz="4" w:space="0" w:color="auto"/>
              <w:bottom w:val="single" w:sz="4" w:space="0" w:color="auto"/>
              <w:right w:val="single" w:sz="4" w:space="0" w:color="auto"/>
            </w:tcBorders>
            <w:vAlign w:val="center"/>
          </w:tcPr>
          <w:p w:rsidR="00FE589B" w:rsidRDefault="00387433">
            <w:pPr>
              <w:spacing w:line="0" w:lineRule="atLeast"/>
              <w:contextualSpacing/>
              <w:jc w:val="center"/>
              <w:rPr>
                <w:rFonts w:ascii="仿宋_GB2312" w:eastAsia="仿宋_GB2312" w:hAnsi="仿宋_GB2312" w:cs="仿宋_GB2312"/>
                <w:snapToGrid w:val="0"/>
                <w:sz w:val="24"/>
              </w:rPr>
            </w:pPr>
            <w:r>
              <w:rPr>
                <w:rFonts w:ascii="仿宋_GB2312" w:eastAsia="仿宋_GB2312" w:hAnsi="仿宋_GB2312" w:cs="仿宋_GB2312" w:hint="eastAsia"/>
                <w:snapToGrid w:val="0"/>
                <w:sz w:val="24"/>
              </w:rPr>
              <w:t>事故原因</w:t>
            </w:r>
          </w:p>
        </w:tc>
        <w:tc>
          <w:tcPr>
            <w:tcW w:w="6505" w:type="dxa"/>
            <w:gridSpan w:val="3"/>
            <w:tcBorders>
              <w:top w:val="single" w:sz="4" w:space="0" w:color="auto"/>
              <w:left w:val="single" w:sz="4" w:space="0" w:color="auto"/>
              <w:bottom w:val="single" w:sz="4" w:space="0" w:color="auto"/>
              <w:right w:val="single" w:sz="4" w:space="0" w:color="auto"/>
            </w:tcBorders>
            <w:vAlign w:val="center"/>
          </w:tcPr>
          <w:p w:rsidR="00FE589B" w:rsidRDefault="00FE589B">
            <w:pPr>
              <w:spacing w:line="0" w:lineRule="atLeast"/>
              <w:contextualSpacing/>
              <w:jc w:val="center"/>
              <w:rPr>
                <w:rFonts w:ascii="仿宋_GB2312" w:eastAsia="仿宋_GB2312" w:hAnsi="仿宋_GB2312" w:cs="仿宋_GB2312"/>
                <w:snapToGrid w:val="0"/>
                <w:sz w:val="24"/>
              </w:rPr>
            </w:pPr>
          </w:p>
        </w:tc>
      </w:tr>
      <w:tr w:rsidR="00FE589B">
        <w:trPr>
          <w:cantSplit/>
          <w:trHeight w:val="690"/>
          <w:jc w:val="center"/>
        </w:trPr>
        <w:tc>
          <w:tcPr>
            <w:tcW w:w="2546" w:type="dxa"/>
            <w:tcBorders>
              <w:top w:val="single" w:sz="4" w:space="0" w:color="auto"/>
              <w:left w:val="single" w:sz="4" w:space="0" w:color="auto"/>
              <w:bottom w:val="single" w:sz="4" w:space="0" w:color="auto"/>
              <w:right w:val="single" w:sz="4" w:space="0" w:color="auto"/>
            </w:tcBorders>
            <w:vAlign w:val="center"/>
          </w:tcPr>
          <w:p w:rsidR="00FE589B" w:rsidRDefault="00387433">
            <w:pPr>
              <w:spacing w:line="0" w:lineRule="atLeast"/>
              <w:contextualSpacing/>
              <w:jc w:val="center"/>
              <w:rPr>
                <w:rFonts w:ascii="仿宋_GB2312" w:eastAsia="仿宋_GB2312" w:hAnsi="仿宋_GB2312" w:cs="仿宋_GB2312"/>
                <w:snapToGrid w:val="0"/>
                <w:sz w:val="24"/>
              </w:rPr>
            </w:pPr>
            <w:r>
              <w:rPr>
                <w:rFonts w:ascii="仿宋_GB2312" w:eastAsia="仿宋_GB2312" w:hAnsi="仿宋_GB2312" w:cs="仿宋_GB2312" w:hint="eastAsia"/>
                <w:snapToGrid w:val="0"/>
                <w:sz w:val="24"/>
              </w:rPr>
              <w:t>人员情况</w:t>
            </w:r>
          </w:p>
        </w:tc>
        <w:tc>
          <w:tcPr>
            <w:tcW w:w="6505" w:type="dxa"/>
            <w:gridSpan w:val="3"/>
            <w:tcBorders>
              <w:top w:val="single" w:sz="4" w:space="0" w:color="auto"/>
              <w:left w:val="single" w:sz="4" w:space="0" w:color="auto"/>
              <w:bottom w:val="single" w:sz="4" w:space="0" w:color="auto"/>
              <w:right w:val="single" w:sz="4" w:space="0" w:color="auto"/>
            </w:tcBorders>
            <w:vAlign w:val="center"/>
          </w:tcPr>
          <w:p w:rsidR="00FE589B" w:rsidRDefault="00FE589B">
            <w:pPr>
              <w:spacing w:line="0" w:lineRule="atLeast"/>
              <w:contextualSpacing/>
              <w:jc w:val="center"/>
              <w:rPr>
                <w:rFonts w:ascii="仿宋_GB2312" w:eastAsia="仿宋_GB2312" w:hAnsi="仿宋_GB2312" w:cs="仿宋_GB2312"/>
                <w:snapToGrid w:val="0"/>
                <w:sz w:val="24"/>
              </w:rPr>
            </w:pPr>
          </w:p>
        </w:tc>
      </w:tr>
      <w:tr w:rsidR="00FE589B">
        <w:trPr>
          <w:cantSplit/>
          <w:trHeight w:val="690"/>
          <w:jc w:val="center"/>
        </w:trPr>
        <w:tc>
          <w:tcPr>
            <w:tcW w:w="2546" w:type="dxa"/>
            <w:tcBorders>
              <w:top w:val="single" w:sz="4" w:space="0" w:color="auto"/>
              <w:left w:val="single" w:sz="4" w:space="0" w:color="auto"/>
              <w:bottom w:val="single" w:sz="4" w:space="0" w:color="auto"/>
              <w:right w:val="single" w:sz="4" w:space="0" w:color="auto"/>
            </w:tcBorders>
            <w:vAlign w:val="center"/>
          </w:tcPr>
          <w:p w:rsidR="00FE589B" w:rsidRDefault="00387433">
            <w:pPr>
              <w:spacing w:line="0" w:lineRule="atLeast"/>
              <w:contextualSpacing/>
              <w:jc w:val="center"/>
              <w:rPr>
                <w:rFonts w:ascii="仿宋_GB2312" w:eastAsia="仿宋_GB2312" w:hAnsi="仿宋_GB2312" w:cs="仿宋_GB2312"/>
                <w:snapToGrid w:val="0"/>
                <w:sz w:val="24"/>
              </w:rPr>
            </w:pPr>
            <w:r>
              <w:rPr>
                <w:rFonts w:ascii="仿宋_GB2312" w:eastAsia="仿宋_GB2312" w:hAnsi="仿宋_GB2312" w:cs="仿宋_GB2312" w:hint="eastAsia"/>
                <w:snapToGrid w:val="0"/>
                <w:sz w:val="24"/>
              </w:rPr>
              <w:t>屏蔽完整性受损概况</w:t>
            </w:r>
          </w:p>
        </w:tc>
        <w:tc>
          <w:tcPr>
            <w:tcW w:w="6505" w:type="dxa"/>
            <w:gridSpan w:val="3"/>
            <w:tcBorders>
              <w:top w:val="single" w:sz="4" w:space="0" w:color="auto"/>
              <w:left w:val="single" w:sz="4" w:space="0" w:color="auto"/>
              <w:bottom w:val="single" w:sz="4" w:space="0" w:color="auto"/>
              <w:right w:val="single" w:sz="4" w:space="0" w:color="auto"/>
            </w:tcBorders>
            <w:vAlign w:val="center"/>
          </w:tcPr>
          <w:p w:rsidR="00FE589B" w:rsidRDefault="00FE589B">
            <w:pPr>
              <w:spacing w:line="0" w:lineRule="atLeast"/>
              <w:contextualSpacing/>
              <w:jc w:val="center"/>
              <w:rPr>
                <w:rFonts w:ascii="仿宋_GB2312" w:eastAsia="仿宋_GB2312" w:hAnsi="仿宋_GB2312" w:cs="仿宋_GB2312"/>
                <w:snapToGrid w:val="0"/>
                <w:sz w:val="24"/>
              </w:rPr>
            </w:pPr>
          </w:p>
        </w:tc>
      </w:tr>
      <w:tr w:rsidR="00FE589B">
        <w:trPr>
          <w:cantSplit/>
          <w:trHeight w:val="690"/>
          <w:jc w:val="center"/>
        </w:trPr>
        <w:tc>
          <w:tcPr>
            <w:tcW w:w="2546" w:type="dxa"/>
            <w:tcBorders>
              <w:top w:val="single" w:sz="4" w:space="0" w:color="auto"/>
              <w:left w:val="single" w:sz="4" w:space="0" w:color="auto"/>
              <w:bottom w:val="single" w:sz="4" w:space="0" w:color="auto"/>
              <w:right w:val="single" w:sz="4" w:space="0" w:color="auto"/>
            </w:tcBorders>
            <w:vAlign w:val="center"/>
          </w:tcPr>
          <w:p w:rsidR="00FE589B" w:rsidRDefault="00387433">
            <w:pPr>
              <w:spacing w:line="0" w:lineRule="atLeast"/>
              <w:contextualSpacing/>
              <w:jc w:val="center"/>
              <w:rPr>
                <w:rFonts w:ascii="仿宋_GB2312" w:eastAsia="仿宋_GB2312" w:hAnsi="仿宋_GB2312" w:cs="仿宋_GB2312"/>
                <w:snapToGrid w:val="0"/>
                <w:sz w:val="24"/>
              </w:rPr>
            </w:pPr>
            <w:r>
              <w:rPr>
                <w:rFonts w:ascii="仿宋_GB2312" w:eastAsia="仿宋_GB2312" w:hAnsi="仿宋_GB2312" w:cs="仿宋_GB2312" w:hint="eastAsia"/>
                <w:snapToGrid w:val="0"/>
                <w:sz w:val="24"/>
              </w:rPr>
              <w:t>放射性泄漏情况</w:t>
            </w:r>
          </w:p>
        </w:tc>
        <w:tc>
          <w:tcPr>
            <w:tcW w:w="6505" w:type="dxa"/>
            <w:gridSpan w:val="3"/>
            <w:tcBorders>
              <w:top w:val="single" w:sz="4" w:space="0" w:color="auto"/>
              <w:left w:val="single" w:sz="4" w:space="0" w:color="auto"/>
              <w:bottom w:val="single" w:sz="4" w:space="0" w:color="auto"/>
              <w:right w:val="single" w:sz="4" w:space="0" w:color="auto"/>
            </w:tcBorders>
            <w:vAlign w:val="center"/>
          </w:tcPr>
          <w:p w:rsidR="00FE589B" w:rsidRDefault="00FE589B">
            <w:pPr>
              <w:spacing w:line="0" w:lineRule="atLeast"/>
              <w:contextualSpacing/>
              <w:jc w:val="center"/>
              <w:rPr>
                <w:rFonts w:ascii="仿宋_GB2312" w:eastAsia="仿宋_GB2312" w:hAnsi="仿宋_GB2312" w:cs="仿宋_GB2312"/>
                <w:snapToGrid w:val="0"/>
                <w:sz w:val="24"/>
              </w:rPr>
            </w:pPr>
          </w:p>
        </w:tc>
      </w:tr>
      <w:tr w:rsidR="00FE589B">
        <w:trPr>
          <w:cantSplit/>
          <w:trHeight w:val="690"/>
          <w:jc w:val="center"/>
        </w:trPr>
        <w:tc>
          <w:tcPr>
            <w:tcW w:w="2546" w:type="dxa"/>
            <w:tcBorders>
              <w:top w:val="single" w:sz="4" w:space="0" w:color="auto"/>
              <w:left w:val="single" w:sz="4" w:space="0" w:color="auto"/>
              <w:bottom w:val="single" w:sz="4" w:space="0" w:color="auto"/>
              <w:right w:val="single" w:sz="4" w:space="0" w:color="auto"/>
            </w:tcBorders>
            <w:vAlign w:val="center"/>
          </w:tcPr>
          <w:p w:rsidR="00FE589B" w:rsidRDefault="00387433">
            <w:pPr>
              <w:spacing w:line="0" w:lineRule="atLeast"/>
              <w:contextualSpacing/>
              <w:jc w:val="center"/>
              <w:rPr>
                <w:rFonts w:ascii="仿宋_GB2312" w:eastAsia="仿宋_GB2312" w:hAnsi="仿宋_GB2312" w:cs="仿宋_GB2312"/>
                <w:snapToGrid w:val="0"/>
                <w:sz w:val="24"/>
              </w:rPr>
            </w:pPr>
            <w:r>
              <w:rPr>
                <w:rFonts w:ascii="仿宋_GB2312" w:eastAsia="仿宋_GB2312" w:hAnsi="仿宋_GB2312" w:cs="仿宋_GB2312" w:hint="eastAsia"/>
                <w:snapToGrid w:val="0"/>
                <w:sz w:val="24"/>
              </w:rPr>
              <w:t>与事故有关的其他情况</w:t>
            </w:r>
          </w:p>
        </w:tc>
        <w:tc>
          <w:tcPr>
            <w:tcW w:w="6505" w:type="dxa"/>
            <w:gridSpan w:val="3"/>
            <w:tcBorders>
              <w:top w:val="single" w:sz="4" w:space="0" w:color="auto"/>
              <w:left w:val="single" w:sz="4" w:space="0" w:color="auto"/>
              <w:bottom w:val="single" w:sz="4" w:space="0" w:color="auto"/>
              <w:right w:val="single" w:sz="4" w:space="0" w:color="auto"/>
            </w:tcBorders>
            <w:vAlign w:val="center"/>
          </w:tcPr>
          <w:p w:rsidR="00FE589B" w:rsidRDefault="00FE589B">
            <w:pPr>
              <w:spacing w:line="0" w:lineRule="atLeast"/>
              <w:contextualSpacing/>
              <w:jc w:val="center"/>
              <w:rPr>
                <w:rFonts w:ascii="仿宋_GB2312" w:eastAsia="仿宋_GB2312" w:hAnsi="仿宋_GB2312" w:cs="仿宋_GB2312"/>
                <w:snapToGrid w:val="0"/>
                <w:sz w:val="24"/>
              </w:rPr>
            </w:pPr>
          </w:p>
        </w:tc>
      </w:tr>
      <w:tr w:rsidR="00FE589B">
        <w:trPr>
          <w:cantSplit/>
          <w:trHeight w:val="690"/>
          <w:jc w:val="center"/>
        </w:trPr>
        <w:tc>
          <w:tcPr>
            <w:tcW w:w="2546" w:type="dxa"/>
            <w:tcBorders>
              <w:top w:val="single" w:sz="4" w:space="0" w:color="auto"/>
              <w:left w:val="single" w:sz="4" w:space="0" w:color="auto"/>
              <w:bottom w:val="single" w:sz="4" w:space="0" w:color="auto"/>
              <w:right w:val="single" w:sz="4" w:space="0" w:color="auto"/>
            </w:tcBorders>
            <w:vAlign w:val="center"/>
          </w:tcPr>
          <w:p w:rsidR="00FE589B" w:rsidRDefault="00387433">
            <w:pPr>
              <w:spacing w:line="0" w:lineRule="atLeast"/>
              <w:contextualSpacing/>
              <w:jc w:val="center"/>
              <w:rPr>
                <w:rFonts w:ascii="仿宋_GB2312" w:eastAsia="仿宋_GB2312" w:hAnsi="仿宋_GB2312" w:cs="仿宋_GB2312"/>
                <w:snapToGrid w:val="0"/>
                <w:sz w:val="24"/>
              </w:rPr>
            </w:pPr>
            <w:r>
              <w:rPr>
                <w:rFonts w:ascii="仿宋_GB2312" w:eastAsia="仿宋_GB2312" w:hAnsi="仿宋_GB2312" w:cs="仿宋_GB2312" w:hint="eastAsia"/>
                <w:snapToGrid w:val="0"/>
                <w:sz w:val="24"/>
              </w:rPr>
              <w:t>初步判断的应急级别</w:t>
            </w:r>
          </w:p>
        </w:tc>
        <w:tc>
          <w:tcPr>
            <w:tcW w:w="6505" w:type="dxa"/>
            <w:gridSpan w:val="3"/>
            <w:tcBorders>
              <w:top w:val="single" w:sz="4" w:space="0" w:color="auto"/>
              <w:left w:val="single" w:sz="4" w:space="0" w:color="auto"/>
              <w:bottom w:val="single" w:sz="4" w:space="0" w:color="auto"/>
              <w:right w:val="single" w:sz="4" w:space="0" w:color="auto"/>
            </w:tcBorders>
            <w:vAlign w:val="center"/>
          </w:tcPr>
          <w:p w:rsidR="00FE589B" w:rsidRDefault="00FE589B">
            <w:pPr>
              <w:spacing w:line="0" w:lineRule="atLeast"/>
              <w:contextualSpacing/>
              <w:jc w:val="center"/>
              <w:rPr>
                <w:rFonts w:ascii="仿宋_GB2312" w:eastAsia="仿宋_GB2312" w:hAnsi="仿宋_GB2312" w:cs="仿宋_GB2312"/>
                <w:snapToGrid w:val="0"/>
                <w:sz w:val="24"/>
              </w:rPr>
            </w:pPr>
          </w:p>
        </w:tc>
      </w:tr>
      <w:tr w:rsidR="00FE589B">
        <w:trPr>
          <w:cantSplit/>
          <w:trHeight w:val="741"/>
          <w:jc w:val="center"/>
        </w:trPr>
        <w:tc>
          <w:tcPr>
            <w:tcW w:w="9051" w:type="dxa"/>
            <w:gridSpan w:val="4"/>
            <w:tcBorders>
              <w:top w:val="single" w:sz="4" w:space="0" w:color="auto"/>
              <w:left w:val="single" w:sz="4" w:space="0" w:color="auto"/>
              <w:bottom w:val="single" w:sz="4" w:space="0" w:color="auto"/>
              <w:right w:val="single" w:sz="4" w:space="0" w:color="auto"/>
            </w:tcBorders>
            <w:vAlign w:val="center"/>
          </w:tcPr>
          <w:p w:rsidR="00FE589B" w:rsidRDefault="00387433">
            <w:pPr>
              <w:spacing w:line="0" w:lineRule="atLeast"/>
              <w:contextualSpacing/>
              <w:rPr>
                <w:rFonts w:ascii="仿宋_GB2312" w:eastAsia="仿宋_GB2312" w:hAnsi="仿宋_GB2312" w:cs="仿宋_GB2312"/>
                <w:snapToGrid w:val="0"/>
                <w:sz w:val="24"/>
              </w:rPr>
            </w:pPr>
            <w:r>
              <w:rPr>
                <w:rFonts w:ascii="仿宋_GB2312" w:eastAsia="仿宋_GB2312" w:hAnsi="仿宋_GB2312" w:cs="仿宋_GB2312" w:hint="eastAsia"/>
                <w:snapToGrid w:val="0"/>
                <w:sz w:val="24"/>
              </w:rPr>
              <w:t>报告人（签名）：    年   月   日   时   分    职务         电话：</w:t>
            </w:r>
          </w:p>
        </w:tc>
      </w:tr>
      <w:tr w:rsidR="00FE589B">
        <w:trPr>
          <w:cantSplit/>
          <w:trHeight w:val="695"/>
          <w:jc w:val="center"/>
        </w:trPr>
        <w:tc>
          <w:tcPr>
            <w:tcW w:w="9051" w:type="dxa"/>
            <w:gridSpan w:val="4"/>
            <w:tcBorders>
              <w:top w:val="single" w:sz="4" w:space="0" w:color="auto"/>
              <w:left w:val="single" w:sz="4" w:space="0" w:color="auto"/>
              <w:bottom w:val="single" w:sz="4" w:space="0" w:color="auto"/>
              <w:right w:val="single" w:sz="4" w:space="0" w:color="auto"/>
            </w:tcBorders>
            <w:vAlign w:val="center"/>
          </w:tcPr>
          <w:p w:rsidR="00FE589B" w:rsidRDefault="00387433">
            <w:pPr>
              <w:spacing w:line="0" w:lineRule="atLeast"/>
              <w:contextualSpacing/>
              <w:rPr>
                <w:rFonts w:ascii="仿宋_GB2312" w:eastAsia="仿宋_GB2312" w:hAnsi="仿宋_GB2312" w:cs="仿宋_GB2312"/>
                <w:snapToGrid w:val="0"/>
                <w:sz w:val="24"/>
              </w:rPr>
            </w:pPr>
            <w:r>
              <w:rPr>
                <w:rFonts w:ascii="仿宋_GB2312" w:eastAsia="仿宋_GB2312" w:hAnsi="仿宋_GB2312" w:cs="仿宋_GB2312" w:hint="eastAsia"/>
                <w:snapToGrid w:val="0"/>
                <w:sz w:val="24"/>
              </w:rPr>
              <w:t>审核人（签名）：    年   月   日   时   分    职务         电话：</w:t>
            </w:r>
          </w:p>
        </w:tc>
      </w:tr>
      <w:tr w:rsidR="00FE589B">
        <w:trPr>
          <w:cantSplit/>
          <w:trHeight w:val="705"/>
          <w:jc w:val="center"/>
        </w:trPr>
        <w:tc>
          <w:tcPr>
            <w:tcW w:w="9051" w:type="dxa"/>
            <w:gridSpan w:val="4"/>
            <w:tcBorders>
              <w:top w:val="single" w:sz="4" w:space="0" w:color="auto"/>
              <w:left w:val="single" w:sz="4" w:space="0" w:color="auto"/>
              <w:bottom w:val="single" w:sz="4" w:space="0" w:color="auto"/>
              <w:right w:val="single" w:sz="4" w:space="0" w:color="auto"/>
            </w:tcBorders>
            <w:vAlign w:val="center"/>
          </w:tcPr>
          <w:p w:rsidR="00FE589B" w:rsidRDefault="00387433">
            <w:pPr>
              <w:spacing w:line="0" w:lineRule="atLeast"/>
              <w:contextualSpacing/>
              <w:rPr>
                <w:rFonts w:ascii="仿宋_GB2312" w:eastAsia="仿宋_GB2312" w:hAnsi="仿宋_GB2312" w:cs="仿宋_GB2312"/>
                <w:snapToGrid w:val="0"/>
                <w:sz w:val="24"/>
              </w:rPr>
            </w:pPr>
            <w:r>
              <w:rPr>
                <w:rFonts w:ascii="仿宋_GB2312" w:eastAsia="仿宋_GB2312" w:hAnsi="仿宋_GB2312" w:cs="仿宋_GB2312" w:hint="eastAsia"/>
                <w:snapToGrid w:val="0"/>
                <w:sz w:val="24"/>
              </w:rPr>
              <w:t>批准人（签名）：    年   月   日   时   分    职务         电话：</w:t>
            </w:r>
          </w:p>
        </w:tc>
      </w:tr>
    </w:tbl>
    <w:p w:rsidR="00FE589B" w:rsidRDefault="00FE589B">
      <w:pPr>
        <w:spacing w:afterLines="50" w:after="120" w:line="640" w:lineRule="exact"/>
        <w:jc w:val="center"/>
        <w:rPr>
          <w:rFonts w:eastAsia="方正小标宋_GBK"/>
          <w:snapToGrid w:val="0"/>
          <w:sz w:val="44"/>
          <w:szCs w:val="44"/>
        </w:rPr>
        <w:sectPr w:rsidR="00FE589B">
          <w:pgSz w:w="11906" w:h="16838"/>
          <w:pgMar w:top="2098" w:right="1531" w:bottom="1985" w:left="1531" w:header="851" w:footer="1474" w:gutter="0"/>
          <w:cols w:space="720"/>
          <w:docGrid w:linePitch="312"/>
        </w:sectPr>
      </w:pPr>
    </w:p>
    <w:p w:rsidR="00FE589B" w:rsidRDefault="00387433">
      <w:pPr>
        <w:spacing w:line="600" w:lineRule="exact"/>
        <w:jc w:val="center"/>
        <w:rPr>
          <w:rFonts w:eastAsia="方正小标宋_GBK"/>
          <w:snapToGrid w:val="0"/>
          <w:sz w:val="44"/>
          <w:szCs w:val="44"/>
        </w:rPr>
      </w:pPr>
      <w:r>
        <w:rPr>
          <w:rFonts w:eastAsia="方正小标宋_GBK"/>
          <w:snapToGrid w:val="0"/>
          <w:sz w:val="44"/>
          <w:szCs w:val="44"/>
        </w:rPr>
        <w:lastRenderedPageBreak/>
        <w:t>辐射事故应急续报表</w:t>
      </w:r>
    </w:p>
    <w:p w:rsidR="00FE589B" w:rsidRDefault="00FE589B">
      <w:pPr>
        <w:adjustRightInd w:val="0"/>
        <w:snapToGrid w:val="0"/>
        <w:spacing w:line="240" w:lineRule="exact"/>
        <w:rPr>
          <w:rFonts w:eastAsia="方正小标宋_GBK"/>
          <w:snapToGrid w:val="0"/>
          <w:sz w:val="44"/>
          <w:szCs w:val="4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 w:type="dxa"/>
          <w:right w:w="11" w:type="dxa"/>
        </w:tblCellMar>
        <w:tblLook w:val="04A0" w:firstRow="1" w:lastRow="0" w:firstColumn="1" w:lastColumn="0" w:noHBand="0" w:noVBand="1"/>
      </w:tblPr>
      <w:tblGrid>
        <w:gridCol w:w="2206"/>
        <w:gridCol w:w="3751"/>
        <w:gridCol w:w="2907"/>
      </w:tblGrid>
      <w:tr w:rsidR="00FE589B">
        <w:trPr>
          <w:trHeight w:val="525"/>
          <w:jc w:val="center"/>
        </w:trPr>
        <w:tc>
          <w:tcPr>
            <w:tcW w:w="2206" w:type="dxa"/>
            <w:tcBorders>
              <w:top w:val="single" w:sz="4" w:space="0" w:color="auto"/>
              <w:left w:val="single" w:sz="4" w:space="0" w:color="auto"/>
              <w:bottom w:val="single" w:sz="4" w:space="0" w:color="auto"/>
              <w:right w:val="single" w:sz="4" w:space="0" w:color="auto"/>
            </w:tcBorders>
            <w:vAlign w:val="center"/>
          </w:tcPr>
          <w:p w:rsidR="00FE589B" w:rsidRDefault="00387433">
            <w:pPr>
              <w:spacing w:line="0" w:lineRule="atLeast"/>
              <w:contextualSpacing/>
              <w:jc w:val="center"/>
              <w:rPr>
                <w:rFonts w:ascii="仿宋_GB2312" w:eastAsia="仿宋_GB2312" w:hAnsi="仿宋_GB2312" w:cs="仿宋_GB2312"/>
                <w:snapToGrid w:val="0"/>
                <w:sz w:val="24"/>
              </w:rPr>
            </w:pPr>
            <w:r>
              <w:rPr>
                <w:rFonts w:ascii="仿宋_GB2312" w:eastAsia="仿宋_GB2312" w:hAnsi="仿宋_GB2312" w:cs="仿宋_GB2312" w:hint="eastAsia"/>
                <w:snapToGrid w:val="0"/>
                <w:sz w:val="24"/>
              </w:rPr>
              <w:t>辐射事故单位</w:t>
            </w:r>
          </w:p>
        </w:tc>
        <w:tc>
          <w:tcPr>
            <w:tcW w:w="3751" w:type="dxa"/>
            <w:tcBorders>
              <w:top w:val="single" w:sz="4" w:space="0" w:color="auto"/>
              <w:left w:val="single" w:sz="4" w:space="0" w:color="auto"/>
              <w:bottom w:val="single" w:sz="4" w:space="0" w:color="auto"/>
              <w:right w:val="single" w:sz="4" w:space="0" w:color="auto"/>
            </w:tcBorders>
            <w:vAlign w:val="center"/>
          </w:tcPr>
          <w:p w:rsidR="00FE589B" w:rsidRDefault="00FE589B">
            <w:pPr>
              <w:spacing w:line="0" w:lineRule="atLeast"/>
              <w:contextualSpacing/>
              <w:jc w:val="center"/>
              <w:rPr>
                <w:rFonts w:ascii="仿宋_GB2312" w:eastAsia="仿宋_GB2312" w:hAnsi="仿宋_GB2312" w:cs="仿宋_GB2312"/>
                <w:snapToGrid w:val="0"/>
                <w:sz w:val="24"/>
              </w:rPr>
            </w:pPr>
          </w:p>
        </w:tc>
        <w:tc>
          <w:tcPr>
            <w:tcW w:w="2907" w:type="dxa"/>
            <w:vMerge w:val="restart"/>
            <w:tcBorders>
              <w:top w:val="single" w:sz="4" w:space="0" w:color="auto"/>
              <w:left w:val="single" w:sz="4" w:space="0" w:color="auto"/>
              <w:bottom w:val="single" w:sz="4" w:space="0" w:color="auto"/>
              <w:right w:val="single" w:sz="4" w:space="0" w:color="auto"/>
            </w:tcBorders>
            <w:vAlign w:val="center"/>
          </w:tcPr>
          <w:p w:rsidR="00FE589B" w:rsidRDefault="00387433">
            <w:pPr>
              <w:spacing w:line="0" w:lineRule="atLeast"/>
              <w:contextualSpacing/>
              <w:rPr>
                <w:rFonts w:ascii="仿宋_GB2312" w:eastAsia="仿宋_GB2312" w:hAnsi="仿宋_GB2312" w:cs="仿宋_GB2312"/>
                <w:snapToGrid w:val="0"/>
                <w:sz w:val="24"/>
              </w:rPr>
            </w:pPr>
            <w:r>
              <w:rPr>
                <w:rFonts w:ascii="仿宋_GB2312" w:eastAsia="仿宋_GB2312" w:hAnsi="仿宋_GB2312" w:cs="仿宋_GB2312" w:hint="eastAsia"/>
                <w:snapToGrid w:val="0"/>
                <w:sz w:val="24"/>
              </w:rPr>
              <w:t>通告编号：</w:t>
            </w:r>
          </w:p>
        </w:tc>
      </w:tr>
      <w:tr w:rsidR="00FE589B">
        <w:trPr>
          <w:trHeight w:val="480"/>
          <w:jc w:val="center"/>
        </w:trPr>
        <w:tc>
          <w:tcPr>
            <w:tcW w:w="2206" w:type="dxa"/>
            <w:tcBorders>
              <w:top w:val="single" w:sz="4" w:space="0" w:color="auto"/>
              <w:left w:val="single" w:sz="4" w:space="0" w:color="auto"/>
              <w:bottom w:val="single" w:sz="4" w:space="0" w:color="auto"/>
              <w:right w:val="single" w:sz="4" w:space="0" w:color="auto"/>
            </w:tcBorders>
            <w:vAlign w:val="center"/>
          </w:tcPr>
          <w:p w:rsidR="00FE589B" w:rsidRDefault="00387433">
            <w:pPr>
              <w:spacing w:line="0" w:lineRule="atLeast"/>
              <w:contextualSpacing/>
              <w:jc w:val="center"/>
              <w:rPr>
                <w:rFonts w:ascii="仿宋_GB2312" w:eastAsia="仿宋_GB2312" w:hAnsi="仿宋_GB2312" w:cs="仿宋_GB2312"/>
                <w:snapToGrid w:val="0"/>
                <w:sz w:val="24"/>
              </w:rPr>
            </w:pPr>
            <w:r>
              <w:rPr>
                <w:rFonts w:ascii="仿宋_GB2312" w:eastAsia="仿宋_GB2312" w:hAnsi="仿宋_GB2312" w:cs="仿宋_GB2312" w:hint="eastAsia"/>
                <w:snapToGrid w:val="0"/>
                <w:sz w:val="24"/>
              </w:rPr>
              <w:t>联系人及电话</w:t>
            </w:r>
          </w:p>
        </w:tc>
        <w:tc>
          <w:tcPr>
            <w:tcW w:w="3751" w:type="dxa"/>
            <w:tcBorders>
              <w:top w:val="single" w:sz="4" w:space="0" w:color="auto"/>
              <w:left w:val="single" w:sz="4" w:space="0" w:color="auto"/>
              <w:bottom w:val="single" w:sz="4" w:space="0" w:color="auto"/>
              <w:right w:val="single" w:sz="4" w:space="0" w:color="auto"/>
            </w:tcBorders>
            <w:vAlign w:val="center"/>
          </w:tcPr>
          <w:p w:rsidR="00FE589B" w:rsidRDefault="00FE589B">
            <w:pPr>
              <w:spacing w:line="0" w:lineRule="atLeast"/>
              <w:contextualSpacing/>
              <w:jc w:val="center"/>
              <w:rPr>
                <w:rFonts w:ascii="仿宋_GB2312" w:eastAsia="仿宋_GB2312" w:hAnsi="仿宋_GB2312" w:cs="仿宋_GB2312"/>
                <w:snapToGrid w:val="0"/>
                <w:sz w:val="24"/>
              </w:rPr>
            </w:pPr>
          </w:p>
        </w:tc>
        <w:tc>
          <w:tcPr>
            <w:tcW w:w="2907" w:type="dxa"/>
            <w:vMerge/>
            <w:tcBorders>
              <w:top w:val="single" w:sz="4" w:space="0" w:color="auto"/>
              <w:left w:val="single" w:sz="4" w:space="0" w:color="auto"/>
              <w:bottom w:val="single" w:sz="4" w:space="0" w:color="auto"/>
              <w:right w:val="single" w:sz="4" w:space="0" w:color="auto"/>
            </w:tcBorders>
            <w:vAlign w:val="center"/>
          </w:tcPr>
          <w:p w:rsidR="00FE589B" w:rsidRDefault="00FE589B">
            <w:pPr>
              <w:spacing w:line="0" w:lineRule="atLeast"/>
              <w:contextualSpacing/>
              <w:jc w:val="center"/>
              <w:rPr>
                <w:rFonts w:ascii="仿宋_GB2312" w:eastAsia="仿宋_GB2312" w:hAnsi="仿宋_GB2312" w:cs="仿宋_GB2312"/>
                <w:snapToGrid w:val="0"/>
                <w:sz w:val="24"/>
              </w:rPr>
            </w:pPr>
          </w:p>
        </w:tc>
      </w:tr>
      <w:tr w:rsidR="00FE589B">
        <w:trPr>
          <w:trHeight w:val="510"/>
          <w:jc w:val="center"/>
        </w:trPr>
        <w:tc>
          <w:tcPr>
            <w:tcW w:w="2206" w:type="dxa"/>
            <w:tcBorders>
              <w:top w:val="single" w:sz="4" w:space="0" w:color="auto"/>
              <w:left w:val="single" w:sz="4" w:space="0" w:color="auto"/>
              <w:bottom w:val="single" w:sz="4" w:space="0" w:color="auto"/>
              <w:right w:val="single" w:sz="4" w:space="0" w:color="auto"/>
            </w:tcBorders>
            <w:vAlign w:val="center"/>
          </w:tcPr>
          <w:p w:rsidR="00FE589B" w:rsidRDefault="00387433">
            <w:pPr>
              <w:spacing w:line="0" w:lineRule="atLeast"/>
              <w:contextualSpacing/>
              <w:jc w:val="center"/>
              <w:rPr>
                <w:rFonts w:ascii="仿宋_GB2312" w:eastAsia="仿宋_GB2312" w:hAnsi="仿宋_GB2312" w:cs="仿宋_GB2312"/>
                <w:snapToGrid w:val="0"/>
                <w:sz w:val="24"/>
              </w:rPr>
            </w:pPr>
            <w:r>
              <w:rPr>
                <w:rFonts w:ascii="仿宋_GB2312" w:eastAsia="仿宋_GB2312" w:hAnsi="仿宋_GB2312" w:cs="仿宋_GB2312" w:hint="eastAsia"/>
                <w:snapToGrid w:val="0"/>
                <w:sz w:val="24"/>
              </w:rPr>
              <w:t>事故名称</w:t>
            </w:r>
          </w:p>
        </w:tc>
        <w:tc>
          <w:tcPr>
            <w:tcW w:w="6658" w:type="dxa"/>
            <w:gridSpan w:val="2"/>
            <w:tcBorders>
              <w:top w:val="single" w:sz="4" w:space="0" w:color="auto"/>
              <w:left w:val="single" w:sz="4" w:space="0" w:color="auto"/>
              <w:bottom w:val="single" w:sz="4" w:space="0" w:color="auto"/>
              <w:right w:val="single" w:sz="4" w:space="0" w:color="auto"/>
            </w:tcBorders>
            <w:vAlign w:val="center"/>
          </w:tcPr>
          <w:p w:rsidR="00FE589B" w:rsidRDefault="00FE589B">
            <w:pPr>
              <w:spacing w:line="0" w:lineRule="atLeast"/>
              <w:contextualSpacing/>
              <w:jc w:val="center"/>
              <w:rPr>
                <w:rFonts w:ascii="仿宋_GB2312" w:eastAsia="仿宋_GB2312" w:hAnsi="仿宋_GB2312" w:cs="仿宋_GB2312"/>
                <w:snapToGrid w:val="0"/>
                <w:sz w:val="24"/>
              </w:rPr>
            </w:pPr>
          </w:p>
        </w:tc>
      </w:tr>
      <w:tr w:rsidR="00FE589B">
        <w:trPr>
          <w:trHeight w:val="495"/>
          <w:jc w:val="center"/>
        </w:trPr>
        <w:tc>
          <w:tcPr>
            <w:tcW w:w="2206" w:type="dxa"/>
            <w:tcBorders>
              <w:top w:val="single" w:sz="4" w:space="0" w:color="auto"/>
              <w:left w:val="single" w:sz="4" w:space="0" w:color="auto"/>
              <w:bottom w:val="single" w:sz="4" w:space="0" w:color="auto"/>
              <w:right w:val="single" w:sz="4" w:space="0" w:color="auto"/>
            </w:tcBorders>
            <w:vAlign w:val="center"/>
          </w:tcPr>
          <w:p w:rsidR="00FE589B" w:rsidRDefault="00387433">
            <w:pPr>
              <w:spacing w:line="0" w:lineRule="atLeast"/>
              <w:contextualSpacing/>
              <w:jc w:val="center"/>
              <w:rPr>
                <w:rFonts w:ascii="仿宋_GB2312" w:eastAsia="仿宋_GB2312" w:hAnsi="仿宋_GB2312" w:cs="仿宋_GB2312"/>
                <w:snapToGrid w:val="0"/>
                <w:sz w:val="24"/>
              </w:rPr>
            </w:pPr>
            <w:r>
              <w:rPr>
                <w:rFonts w:ascii="仿宋_GB2312" w:eastAsia="仿宋_GB2312" w:hAnsi="仿宋_GB2312" w:cs="仿宋_GB2312" w:hint="eastAsia"/>
                <w:snapToGrid w:val="0"/>
                <w:sz w:val="24"/>
              </w:rPr>
              <w:t>事故发生时间</w:t>
            </w:r>
          </w:p>
        </w:tc>
        <w:tc>
          <w:tcPr>
            <w:tcW w:w="6658" w:type="dxa"/>
            <w:gridSpan w:val="2"/>
            <w:tcBorders>
              <w:top w:val="single" w:sz="4" w:space="0" w:color="auto"/>
              <w:left w:val="single" w:sz="4" w:space="0" w:color="auto"/>
              <w:bottom w:val="single" w:sz="4" w:space="0" w:color="auto"/>
              <w:right w:val="single" w:sz="4" w:space="0" w:color="auto"/>
            </w:tcBorders>
            <w:vAlign w:val="center"/>
          </w:tcPr>
          <w:p w:rsidR="00FE589B" w:rsidRDefault="00387433">
            <w:pPr>
              <w:spacing w:line="0" w:lineRule="atLeast"/>
              <w:ind w:firstLineChars="400" w:firstLine="960"/>
              <w:contextualSpacing/>
              <w:jc w:val="center"/>
              <w:rPr>
                <w:rFonts w:ascii="仿宋_GB2312" w:eastAsia="仿宋_GB2312" w:hAnsi="仿宋_GB2312" w:cs="仿宋_GB2312"/>
                <w:snapToGrid w:val="0"/>
                <w:sz w:val="24"/>
              </w:rPr>
            </w:pPr>
            <w:r>
              <w:rPr>
                <w:rFonts w:ascii="仿宋_GB2312" w:eastAsia="仿宋_GB2312" w:hAnsi="仿宋_GB2312" w:cs="仿宋_GB2312" w:hint="eastAsia"/>
                <w:snapToGrid w:val="0"/>
                <w:sz w:val="24"/>
              </w:rPr>
              <w:t>年    月   日   时    分</w:t>
            </w:r>
          </w:p>
        </w:tc>
      </w:tr>
      <w:tr w:rsidR="00FE589B">
        <w:trPr>
          <w:trHeight w:val="555"/>
          <w:jc w:val="center"/>
        </w:trPr>
        <w:tc>
          <w:tcPr>
            <w:tcW w:w="2206" w:type="dxa"/>
            <w:tcBorders>
              <w:top w:val="single" w:sz="4" w:space="0" w:color="auto"/>
              <w:left w:val="single" w:sz="4" w:space="0" w:color="auto"/>
              <w:bottom w:val="single" w:sz="4" w:space="0" w:color="auto"/>
              <w:right w:val="single" w:sz="4" w:space="0" w:color="auto"/>
            </w:tcBorders>
            <w:vAlign w:val="center"/>
          </w:tcPr>
          <w:p w:rsidR="00FE589B" w:rsidRDefault="00387433">
            <w:pPr>
              <w:spacing w:line="0" w:lineRule="atLeast"/>
              <w:contextualSpacing/>
              <w:jc w:val="center"/>
              <w:rPr>
                <w:rFonts w:ascii="仿宋_GB2312" w:eastAsia="仿宋_GB2312" w:hAnsi="仿宋_GB2312" w:cs="仿宋_GB2312"/>
                <w:snapToGrid w:val="0"/>
                <w:sz w:val="24"/>
              </w:rPr>
            </w:pPr>
            <w:r>
              <w:rPr>
                <w:rFonts w:ascii="仿宋_GB2312" w:eastAsia="仿宋_GB2312" w:hAnsi="仿宋_GB2312" w:cs="仿宋_GB2312" w:hint="eastAsia"/>
                <w:snapToGrid w:val="0"/>
                <w:sz w:val="24"/>
              </w:rPr>
              <w:t>接到报告时间</w:t>
            </w:r>
          </w:p>
        </w:tc>
        <w:tc>
          <w:tcPr>
            <w:tcW w:w="6658" w:type="dxa"/>
            <w:gridSpan w:val="2"/>
            <w:tcBorders>
              <w:top w:val="single" w:sz="4" w:space="0" w:color="auto"/>
              <w:left w:val="single" w:sz="4" w:space="0" w:color="auto"/>
              <w:bottom w:val="single" w:sz="4" w:space="0" w:color="auto"/>
              <w:right w:val="single" w:sz="4" w:space="0" w:color="auto"/>
            </w:tcBorders>
            <w:vAlign w:val="center"/>
          </w:tcPr>
          <w:p w:rsidR="00FE589B" w:rsidRDefault="00387433">
            <w:pPr>
              <w:spacing w:line="0" w:lineRule="atLeast"/>
              <w:ind w:firstLineChars="400" w:firstLine="960"/>
              <w:contextualSpacing/>
              <w:jc w:val="center"/>
              <w:rPr>
                <w:rFonts w:ascii="仿宋_GB2312" w:eastAsia="仿宋_GB2312" w:hAnsi="仿宋_GB2312" w:cs="仿宋_GB2312"/>
                <w:snapToGrid w:val="0"/>
                <w:sz w:val="24"/>
              </w:rPr>
            </w:pPr>
            <w:r>
              <w:rPr>
                <w:rFonts w:ascii="仿宋_GB2312" w:eastAsia="仿宋_GB2312" w:hAnsi="仿宋_GB2312" w:cs="仿宋_GB2312" w:hint="eastAsia"/>
                <w:snapToGrid w:val="0"/>
                <w:sz w:val="24"/>
              </w:rPr>
              <w:t>年    月   日   时    分</w:t>
            </w:r>
          </w:p>
        </w:tc>
      </w:tr>
      <w:tr w:rsidR="00FE589B">
        <w:trPr>
          <w:trHeight w:val="490"/>
          <w:jc w:val="center"/>
        </w:trPr>
        <w:tc>
          <w:tcPr>
            <w:tcW w:w="2206" w:type="dxa"/>
            <w:tcBorders>
              <w:top w:val="single" w:sz="4" w:space="0" w:color="auto"/>
              <w:left w:val="single" w:sz="4" w:space="0" w:color="auto"/>
              <w:bottom w:val="single" w:sz="4" w:space="0" w:color="auto"/>
              <w:right w:val="single" w:sz="4" w:space="0" w:color="auto"/>
            </w:tcBorders>
            <w:vAlign w:val="center"/>
          </w:tcPr>
          <w:p w:rsidR="00FE589B" w:rsidRDefault="00387433">
            <w:pPr>
              <w:spacing w:line="0" w:lineRule="atLeast"/>
              <w:contextualSpacing/>
              <w:jc w:val="center"/>
              <w:rPr>
                <w:rFonts w:ascii="仿宋_GB2312" w:eastAsia="仿宋_GB2312" w:hAnsi="仿宋_GB2312" w:cs="仿宋_GB2312"/>
                <w:snapToGrid w:val="0"/>
                <w:sz w:val="24"/>
              </w:rPr>
            </w:pPr>
            <w:r>
              <w:rPr>
                <w:rFonts w:ascii="仿宋_GB2312" w:eastAsia="仿宋_GB2312" w:hAnsi="仿宋_GB2312" w:cs="仿宋_GB2312" w:hint="eastAsia"/>
                <w:snapToGrid w:val="0"/>
                <w:sz w:val="24"/>
              </w:rPr>
              <w:t>通告发出时间</w:t>
            </w:r>
          </w:p>
        </w:tc>
        <w:tc>
          <w:tcPr>
            <w:tcW w:w="6658" w:type="dxa"/>
            <w:gridSpan w:val="2"/>
            <w:tcBorders>
              <w:top w:val="single" w:sz="4" w:space="0" w:color="auto"/>
              <w:left w:val="single" w:sz="4" w:space="0" w:color="auto"/>
              <w:bottom w:val="single" w:sz="4" w:space="0" w:color="auto"/>
              <w:right w:val="single" w:sz="4" w:space="0" w:color="auto"/>
            </w:tcBorders>
            <w:vAlign w:val="center"/>
          </w:tcPr>
          <w:p w:rsidR="00FE589B" w:rsidRDefault="00387433">
            <w:pPr>
              <w:spacing w:line="0" w:lineRule="atLeast"/>
              <w:ind w:firstLineChars="400" w:firstLine="960"/>
              <w:contextualSpacing/>
              <w:jc w:val="center"/>
              <w:rPr>
                <w:rFonts w:ascii="仿宋_GB2312" w:eastAsia="仿宋_GB2312" w:hAnsi="仿宋_GB2312" w:cs="仿宋_GB2312"/>
                <w:snapToGrid w:val="0"/>
                <w:sz w:val="24"/>
              </w:rPr>
            </w:pPr>
            <w:r>
              <w:rPr>
                <w:rFonts w:ascii="仿宋_GB2312" w:eastAsia="仿宋_GB2312" w:hAnsi="仿宋_GB2312" w:cs="仿宋_GB2312" w:hint="eastAsia"/>
                <w:snapToGrid w:val="0"/>
                <w:sz w:val="24"/>
              </w:rPr>
              <w:t>年    月   日   时    分</w:t>
            </w:r>
          </w:p>
        </w:tc>
      </w:tr>
      <w:tr w:rsidR="00FE589B">
        <w:trPr>
          <w:trHeight w:val="505"/>
          <w:jc w:val="center"/>
        </w:trPr>
        <w:tc>
          <w:tcPr>
            <w:tcW w:w="2206" w:type="dxa"/>
            <w:tcBorders>
              <w:top w:val="single" w:sz="4" w:space="0" w:color="auto"/>
              <w:left w:val="single" w:sz="4" w:space="0" w:color="auto"/>
              <w:bottom w:val="single" w:sz="4" w:space="0" w:color="auto"/>
              <w:right w:val="single" w:sz="4" w:space="0" w:color="auto"/>
            </w:tcBorders>
            <w:vAlign w:val="center"/>
          </w:tcPr>
          <w:p w:rsidR="00FE589B" w:rsidRDefault="00387433">
            <w:pPr>
              <w:spacing w:line="0" w:lineRule="atLeast"/>
              <w:contextualSpacing/>
              <w:jc w:val="center"/>
              <w:rPr>
                <w:rFonts w:ascii="仿宋_GB2312" w:eastAsia="仿宋_GB2312" w:hAnsi="仿宋_GB2312" w:cs="仿宋_GB2312"/>
                <w:snapToGrid w:val="0"/>
                <w:sz w:val="24"/>
              </w:rPr>
            </w:pPr>
            <w:r>
              <w:rPr>
                <w:rFonts w:ascii="仿宋_GB2312" w:eastAsia="仿宋_GB2312" w:hAnsi="仿宋_GB2312" w:cs="仿宋_GB2312" w:hint="eastAsia"/>
                <w:snapToGrid w:val="0"/>
                <w:sz w:val="24"/>
              </w:rPr>
              <w:t>进入应急状态时间</w:t>
            </w:r>
          </w:p>
        </w:tc>
        <w:tc>
          <w:tcPr>
            <w:tcW w:w="3751" w:type="dxa"/>
            <w:tcBorders>
              <w:top w:val="single" w:sz="4" w:space="0" w:color="auto"/>
              <w:left w:val="single" w:sz="4" w:space="0" w:color="auto"/>
              <w:bottom w:val="single" w:sz="4" w:space="0" w:color="auto"/>
              <w:right w:val="single" w:sz="4" w:space="0" w:color="auto"/>
            </w:tcBorders>
            <w:vAlign w:val="center"/>
          </w:tcPr>
          <w:p w:rsidR="00FE589B" w:rsidRDefault="00387433">
            <w:pPr>
              <w:spacing w:line="0" w:lineRule="atLeast"/>
              <w:ind w:firstLineChars="300" w:firstLine="720"/>
              <w:contextualSpacing/>
              <w:rPr>
                <w:rFonts w:ascii="仿宋_GB2312" w:eastAsia="仿宋_GB2312" w:hAnsi="仿宋_GB2312" w:cs="仿宋_GB2312"/>
                <w:snapToGrid w:val="0"/>
                <w:sz w:val="24"/>
              </w:rPr>
            </w:pPr>
            <w:r>
              <w:rPr>
                <w:rFonts w:ascii="仿宋_GB2312" w:eastAsia="仿宋_GB2312" w:hAnsi="仿宋_GB2312" w:cs="仿宋_GB2312" w:hint="eastAsia"/>
                <w:snapToGrid w:val="0"/>
                <w:sz w:val="24"/>
              </w:rPr>
              <w:t>年    月   日   时   分</w:t>
            </w:r>
          </w:p>
        </w:tc>
        <w:tc>
          <w:tcPr>
            <w:tcW w:w="2907" w:type="dxa"/>
            <w:tcBorders>
              <w:top w:val="single" w:sz="4" w:space="0" w:color="auto"/>
              <w:left w:val="single" w:sz="4" w:space="0" w:color="auto"/>
              <w:bottom w:val="single" w:sz="4" w:space="0" w:color="auto"/>
              <w:right w:val="single" w:sz="4" w:space="0" w:color="auto"/>
            </w:tcBorders>
            <w:vAlign w:val="center"/>
          </w:tcPr>
          <w:p w:rsidR="00FE589B" w:rsidRDefault="00387433">
            <w:pPr>
              <w:spacing w:line="0" w:lineRule="atLeast"/>
              <w:contextualSpacing/>
              <w:rPr>
                <w:rFonts w:ascii="仿宋_GB2312" w:eastAsia="仿宋_GB2312" w:hAnsi="仿宋_GB2312" w:cs="仿宋_GB2312"/>
                <w:snapToGrid w:val="0"/>
                <w:sz w:val="24"/>
              </w:rPr>
            </w:pPr>
            <w:r>
              <w:rPr>
                <w:rFonts w:ascii="仿宋_GB2312" w:eastAsia="仿宋_GB2312" w:hAnsi="仿宋_GB2312" w:cs="仿宋_GB2312" w:hint="eastAsia"/>
                <w:snapToGrid w:val="0"/>
                <w:sz w:val="24"/>
              </w:rPr>
              <w:t>应急状态等级：</w:t>
            </w:r>
          </w:p>
        </w:tc>
      </w:tr>
      <w:tr w:rsidR="00FE589B">
        <w:trPr>
          <w:trHeight w:val="5183"/>
          <w:jc w:val="center"/>
        </w:trPr>
        <w:tc>
          <w:tcPr>
            <w:tcW w:w="8864" w:type="dxa"/>
            <w:gridSpan w:val="3"/>
            <w:tcBorders>
              <w:top w:val="single" w:sz="4" w:space="0" w:color="auto"/>
              <w:left w:val="single" w:sz="4" w:space="0" w:color="auto"/>
              <w:bottom w:val="single" w:sz="4" w:space="0" w:color="auto"/>
              <w:right w:val="single" w:sz="4" w:space="0" w:color="auto"/>
            </w:tcBorders>
            <w:vAlign w:val="center"/>
          </w:tcPr>
          <w:p w:rsidR="00FE589B" w:rsidRDefault="00387433">
            <w:pPr>
              <w:spacing w:line="0" w:lineRule="atLeast"/>
              <w:contextualSpacing/>
              <w:rPr>
                <w:rFonts w:ascii="仿宋_GB2312" w:eastAsia="仿宋_GB2312" w:hAnsi="仿宋_GB2312" w:cs="仿宋_GB2312"/>
                <w:snapToGrid w:val="0"/>
                <w:sz w:val="24"/>
              </w:rPr>
            </w:pPr>
            <w:r>
              <w:rPr>
                <w:rFonts w:ascii="仿宋_GB2312" w:eastAsia="仿宋_GB2312" w:hAnsi="仿宋_GB2312" w:cs="仿宋_GB2312" w:hint="eastAsia"/>
                <w:snapToGrid w:val="0"/>
                <w:sz w:val="24"/>
              </w:rPr>
              <w:t>事故发展概况：</w:t>
            </w:r>
          </w:p>
          <w:p w:rsidR="00FE589B" w:rsidRDefault="00FE589B">
            <w:pPr>
              <w:spacing w:line="0" w:lineRule="atLeast"/>
              <w:contextualSpacing/>
              <w:rPr>
                <w:rFonts w:ascii="仿宋_GB2312" w:eastAsia="仿宋_GB2312" w:hAnsi="仿宋_GB2312" w:cs="仿宋_GB2312"/>
                <w:snapToGrid w:val="0"/>
                <w:sz w:val="24"/>
              </w:rPr>
            </w:pPr>
          </w:p>
          <w:p w:rsidR="00FE589B" w:rsidRDefault="00FE589B">
            <w:pPr>
              <w:spacing w:line="0" w:lineRule="atLeast"/>
              <w:contextualSpacing/>
              <w:rPr>
                <w:rFonts w:ascii="仿宋_GB2312" w:eastAsia="仿宋_GB2312" w:hAnsi="仿宋_GB2312" w:cs="仿宋_GB2312"/>
                <w:snapToGrid w:val="0"/>
                <w:sz w:val="24"/>
              </w:rPr>
            </w:pPr>
          </w:p>
          <w:p w:rsidR="00FE589B" w:rsidRDefault="00FE589B">
            <w:pPr>
              <w:spacing w:line="0" w:lineRule="atLeast"/>
              <w:contextualSpacing/>
              <w:rPr>
                <w:rFonts w:ascii="仿宋_GB2312" w:eastAsia="仿宋_GB2312" w:hAnsi="仿宋_GB2312" w:cs="仿宋_GB2312"/>
                <w:snapToGrid w:val="0"/>
                <w:sz w:val="24"/>
              </w:rPr>
            </w:pPr>
          </w:p>
          <w:p w:rsidR="00FE589B" w:rsidRDefault="00387433">
            <w:pPr>
              <w:spacing w:line="0" w:lineRule="atLeast"/>
              <w:contextualSpacing/>
              <w:rPr>
                <w:rFonts w:ascii="仿宋_GB2312" w:eastAsia="仿宋_GB2312" w:hAnsi="仿宋_GB2312" w:cs="仿宋_GB2312"/>
                <w:snapToGrid w:val="0"/>
                <w:sz w:val="24"/>
              </w:rPr>
            </w:pPr>
            <w:r>
              <w:rPr>
                <w:rFonts w:ascii="仿宋_GB2312" w:eastAsia="仿宋_GB2312" w:hAnsi="仿宋_GB2312" w:cs="仿宋_GB2312" w:hint="eastAsia"/>
                <w:snapToGrid w:val="0"/>
                <w:sz w:val="24"/>
              </w:rPr>
              <w:t>事故起因：</w:t>
            </w:r>
          </w:p>
          <w:p w:rsidR="00FE589B" w:rsidRDefault="00FE589B">
            <w:pPr>
              <w:spacing w:line="0" w:lineRule="atLeast"/>
              <w:contextualSpacing/>
              <w:rPr>
                <w:rFonts w:ascii="仿宋_GB2312" w:eastAsia="仿宋_GB2312" w:hAnsi="仿宋_GB2312" w:cs="仿宋_GB2312"/>
                <w:snapToGrid w:val="0"/>
                <w:sz w:val="24"/>
              </w:rPr>
            </w:pPr>
          </w:p>
          <w:p w:rsidR="00FE589B" w:rsidRDefault="00FE589B">
            <w:pPr>
              <w:spacing w:line="0" w:lineRule="atLeast"/>
              <w:contextualSpacing/>
              <w:rPr>
                <w:rFonts w:ascii="仿宋_GB2312" w:eastAsia="仿宋_GB2312" w:hAnsi="仿宋_GB2312" w:cs="仿宋_GB2312"/>
                <w:snapToGrid w:val="0"/>
                <w:sz w:val="24"/>
              </w:rPr>
            </w:pPr>
          </w:p>
          <w:p w:rsidR="00FE589B" w:rsidRDefault="00FE589B">
            <w:pPr>
              <w:spacing w:line="0" w:lineRule="atLeast"/>
              <w:contextualSpacing/>
              <w:rPr>
                <w:rFonts w:ascii="仿宋_GB2312" w:eastAsia="仿宋_GB2312" w:hAnsi="仿宋_GB2312" w:cs="仿宋_GB2312"/>
                <w:snapToGrid w:val="0"/>
                <w:sz w:val="24"/>
              </w:rPr>
            </w:pPr>
          </w:p>
          <w:p w:rsidR="00FE589B" w:rsidRDefault="00387433">
            <w:pPr>
              <w:spacing w:line="0" w:lineRule="atLeast"/>
              <w:contextualSpacing/>
              <w:rPr>
                <w:rFonts w:ascii="仿宋_GB2312" w:eastAsia="仿宋_GB2312" w:hAnsi="仿宋_GB2312" w:cs="仿宋_GB2312"/>
                <w:snapToGrid w:val="0"/>
                <w:sz w:val="24"/>
              </w:rPr>
            </w:pPr>
            <w:r>
              <w:rPr>
                <w:rFonts w:ascii="仿宋_GB2312" w:eastAsia="仿宋_GB2312" w:hAnsi="仿宋_GB2312" w:cs="仿宋_GB2312" w:hint="eastAsia"/>
                <w:snapToGrid w:val="0"/>
                <w:sz w:val="24"/>
              </w:rPr>
              <w:t>已采取的和需要立即采取的应急措施：</w:t>
            </w:r>
          </w:p>
          <w:p w:rsidR="00FE589B" w:rsidRDefault="00FE589B">
            <w:pPr>
              <w:spacing w:line="0" w:lineRule="atLeast"/>
              <w:contextualSpacing/>
              <w:jc w:val="center"/>
              <w:rPr>
                <w:rFonts w:ascii="仿宋_GB2312" w:eastAsia="仿宋_GB2312" w:hAnsi="仿宋_GB2312" w:cs="仿宋_GB2312"/>
                <w:snapToGrid w:val="0"/>
                <w:sz w:val="24"/>
              </w:rPr>
            </w:pPr>
          </w:p>
          <w:p w:rsidR="00FE589B" w:rsidRDefault="00FE589B">
            <w:pPr>
              <w:spacing w:line="0" w:lineRule="atLeast"/>
              <w:contextualSpacing/>
              <w:jc w:val="center"/>
              <w:rPr>
                <w:rFonts w:ascii="仿宋_GB2312" w:eastAsia="仿宋_GB2312" w:hAnsi="仿宋_GB2312" w:cs="仿宋_GB2312"/>
                <w:snapToGrid w:val="0"/>
                <w:sz w:val="24"/>
              </w:rPr>
            </w:pPr>
          </w:p>
          <w:p w:rsidR="00FE589B" w:rsidRDefault="00FE589B">
            <w:pPr>
              <w:spacing w:line="0" w:lineRule="atLeast"/>
              <w:contextualSpacing/>
              <w:jc w:val="center"/>
              <w:rPr>
                <w:rFonts w:ascii="仿宋_GB2312" w:eastAsia="仿宋_GB2312" w:hAnsi="仿宋_GB2312" w:cs="仿宋_GB2312"/>
                <w:snapToGrid w:val="0"/>
                <w:sz w:val="24"/>
              </w:rPr>
            </w:pPr>
          </w:p>
          <w:p w:rsidR="00FE589B" w:rsidRDefault="00FE589B">
            <w:pPr>
              <w:spacing w:line="0" w:lineRule="atLeast"/>
              <w:contextualSpacing/>
              <w:jc w:val="center"/>
              <w:rPr>
                <w:rFonts w:ascii="仿宋_GB2312" w:eastAsia="仿宋_GB2312" w:hAnsi="仿宋_GB2312" w:cs="仿宋_GB2312"/>
                <w:snapToGrid w:val="0"/>
                <w:sz w:val="24"/>
              </w:rPr>
            </w:pPr>
          </w:p>
        </w:tc>
      </w:tr>
      <w:tr w:rsidR="00FE589B">
        <w:trPr>
          <w:trHeight w:val="595"/>
          <w:jc w:val="center"/>
        </w:trPr>
        <w:tc>
          <w:tcPr>
            <w:tcW w:w="8864" w:type="dxa"/>
            <w:gridSpan w:val="3"/>
            <w:tcBorders>
              <w:top w:val="single" w:sz="4" w:space="0" w:color="auto"/>
              <w:left w:val="single" w:sz="4" w:space="0" w:color="auto"/>
              <w:bottom w:val="single" w:sz="4" w:space="0" w:color="auto"/>
              <w:right w:val="single" w:sz="4" w:space="0" w:color="auto"/>
            </w:tcBorders>
            <w:vAlign w:val="center"/>
          </w:tcPr>
          <w:p w:rsidR="00FE589B" w:rsidRDefault="00387433">
            <w:pPr>
              <w:spacing w:line="0" w:lineRule="atLeast"/>
              <w:contextualSpacing/>
              <w:rPr>
                <w:rFonts w:ascii="仿宋_GB2312" w:eastAsia="仿宋_GB2312" w:hAnsi="仿宋_GB2312" w:cs="仿宋_GB2312"/>
                <w:snapToGrid w:val="0"/>
                <w:sz w:val="24"/>
              </w:rPr>
            </w:pPr>
            <w:r>
              <w:rPr>
                <w:rFonts w:ascii="仿宋_GB2312" w:eastAsia="仿宋_GB2312" w:hAnsi="仿宋_GB2312" w:cs="仿宋_GB2312" w:hint="eastAsia"/>
                <w:snapToGrid w:val="0"/>
                <w:sz w:val="24"/>
              </w:rPr>
              <w:t>报告人签名：          年   月   日   时  分      职务       电话：</w:t>
            </w:r>
          </w:p>
        </w:tc>
      </w:tr>
      <w:tr w:rsidR="00FE589B">
        <w:trPr>
          <w:trHeight w:val="617"/>
          <w:jc w:val="center"/>
        </w:trPr>
        <w:tc>
          <w:tcPr>
            <w:tcW w:w="8864" w:type="dxa"/>
            <w:gridSpan w:val="3"/>
            <w:tcBorders>
              <w:top w:val="single" w:sz="4" w:space="0" w:color="auto"/>
              <w:left w:val="single" w:sz="4" w:space="0" w:color="auto"/>
              <w:bottom w:val="single" w:sz="4" w:space="0" w:color="auto"/>
              <w:right w:val="single" w:sz="4" w:space="0" w:color="auto"/>
            </w:tcBorders>
            <w:vAlign w:val="center"/>
          </w:tcPr>
          <w:p w:rsidR="00FE589B" w:rsidRDefault="00387433">
            <w:pPr>
              <w:spacing w:line="0" w:lineRule="atLeast"/>
              <w:contextualSpacing/>
              <w:rPr>
                <w:rFonts w:ascii="仿宋_GB2312" w:eastAsia="仿宋_GB2312" w:hAnsi="仿宋_GB2312" w:cs="仿宋_GB2312"/>
                <w:snapToGrid w:val="0"/>
                <w:sz w:val="24"/>
              </w:rPr>
            </w:pPr>
            <w:r>
              <w:rPr>
                <w:rFonts w:ascii="仿宋_GB2312" w:eastAsia="仿宋_GB2312" w:hAnsi="仿宋_GB2312" w:cs="仿宋_GB2312" w:hint="eastAsia"/>
                <w:snapToGrid w:val="0"/>
                <w:sz w:val="24"/>
              </w:rPr>
              <w:t>审核人签名：          年   月   日   时  分      职务       电话：</w:t>
            </w:r>
          </w:p>
        </w:tc>
      </w:tr>
      <w:tr w:rsidR="00FE589B">
        <w:trPr>
          <w:trHeight w:val="642"/>
          <w:jc w:val="center"/>
        </w:trPr>
        <w:tc>
          <w:tcPr>
            <w:tcW w:w="8864" w:type="dxa"/>
            <w:gridSpan w:val="3"/>
            <w:tcBorders>
              <w:top w:val="single" w:sz="4" w:space="0" w:color="auto"/>
              <w:left w:val="single" w:sz="4" w:space="0" w:color="auto"/>
              <w:bottom w:val="single" w:sz="4" w:space="0" w:color="auto"/>
              <w:right w:val="single" w:sz="4" w:space="0" w:color="auto"/>
            </w:tcBorders>
            <w:vAlign w:val="center"/>
          </w:tcPr>
          <w:p w:rsidR="00FE589B" w:rsidRDefault="00387433">
            <w:pPr>
              <w:spacing w:line="0" w:lineRule="atLeast"/>
              <w:contextualSpacing/>
              <w:rPr>
                <w:rFonts w:ascii="仿宋_GB2312" w:eastAsia="仿宋_GB2312" w:hAnsi="仿宋_GB2312" w:cs="仿宋_GB2312"/>
                <w:snapToGrid w:val="0"/>
                <w:sz w:val="24"/>
              </w:rPr>
            </w:pPr>
            <w:r>
              <w:rPr>
                <w:rFonts w:ascii="仿宋_GB2312" w:eastAsia="仿宋_GB2312" w:hAnsi="仿宋_GB2312" w:cs="仿宋_GB2312" w:hint="eastAsia"/>
                <w:snapToGrid w:val="0"/>
                <w:sz w:val="24"/>
              </w:rPr>
              <w:t>批准人签名：          年   月   日   时  分      职务       电话：</w:t>
            </w:r>
          </w:p>
        </w:tc>
      </w:tr>
    </w:tbl>
    <w:p w:rsidR="00FE589B" w:rsidRDefault="00FE589B">
      <w:pPr>
        <w:spacing w:afterLines="50" w:after="120" w:line="640" w:lineRule="exact"/>
        <w:ind w:firstLineChars="300" w:firstLine="1320"/>
        <w:rPr>
          <w:rFonts w:eastAsia="方正小标宋_GBK"/>
          <w:snapToGrid w:val="0"/>
          <w:sz w:val="44"/>
          <w:szCs w:val="44"/>
        </w:rPr>
        <w:sectPr w:rsidR="00FE589B">
          <w:pgSz w:w="11906" w:h="16838"/>
          <w:pgMar w:top="2098" w:right="1531" w:bottom="1985" w:left="1531" w:header="851" w:footer="1474" w:gutter="0"/>
          <w:cols w:space="720"/>
          <w:docGrid w:linePitch="312"/>
        </w:sectPr>
      </w:pPr>
    </w:p>
    <w:p w:rsidR="00FE589B" w:rsidRDefault="00387433">
      <w:pPr>
        <w:spacing w:line="600" w:lineRule="exact"/>
        <w:jc w:val="center"/>
        <w:rPr>
          <w:rFonts w:eastAsia="方正小标宋_GBK"/>
          <w:snapToGrid w:val="0"/>
          <w:sz w:val="44"/>
          <w:szCs w:val="44"/>
        </w:rPr>
      </w:pPr>
      <w:r>
        <w:rPr>
          <w:rFonts w:eastAsia="方正小标宋_GBK"/>
          <w:snapToGrid w:val="0"/>
          <w:sz w:val="44"/>
          <w:szCs w:val="44"/>
        </w:rPr>
        <w:lastRenderedPageBreak/>
        <w:t>辐射事故应急处理结果报告表</w:t>
      </w:r>
    </w:p>
    <w:p w:rsidR="00FE589B" w:rsidRDefault="00FE589B">
      <w:pPr>
        <w:spacing w:line="240" w:lineRule="exact"/>
        <w:jc w:val="center"/>
        <w:rPr>
          <w:rFonts w:eastAsia="方正小标宋_GBK"/>
          <w:snapToGrid w:val="0"/>
          <w:sz w:val="44"/>
          <w:szCs w:val="4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14"/>
        <w:gridCol w:w="3946"/>
        <w:gridCol w:w="2260"/>
      </w:tblGrid>
      <w:tr w:rsidR="00FE589B">
        <w:trPr>
          <w:cantSplit/>
          <w:trHeight w:val="520"/>
          <w:jc w:val="center"/>
        </w:trPr>
        <w:tc>
          <w:tcPr>
            <w:tcW w:w="2314" w:type="dxa"/>
            <w:tcBorders>
              <w:top w:val="single" w:sz="4" w:space="0" w:color="auto"/>
              <w:left w:val="single" w:sz="4" w:space="0" w:color="auto"/>
              <w:bottom w:val="single" w:sz="4" w:space="0" w:color="auto"/>
              <w:right w:val="single" w:sz="4" w:space="0" w:color="auto"/>
            </w:tcBorders>
            <w:vAlign w:val="center"/>
          </w:tcPr>
          <w:p w:rsidR="00FE589B" w:rsidRDefault="00387433">
            <w:pPr>
              <w:spacing w:line="0" w:lineRule="atLeast"/>
              <w:contextualSpacing/>
              <w:jc w:val="center"/>
              <w:rPr>
                <w:rFonts w:ascii="仿宋_GB2312" w:eastAsia="仿宋_GB2312" w:hAnsi="仿宋_GB2312" w:cs="仿宋_GB2312"/>
                <w:snapToGrid w:val="0"/>
                <w:sz w:val="24"/>
              </w:rPr>
            </w:pPr>
            <w:r>
              <w:rPr>
                <w:rFonts w:ascii="仿宋_GB2312" w:eastAsia="仿宋_GB2312" w:hAnsi="仿宋_GB2312" w:cs="仿宋_GB2312" w:hint="eastAsia"/>
                <w:snapToGrid w:val="0"/>
                <w:sz w:val="24"/>
              </w:rPr>
              <w:t>辐射事故单位</w:t>
            </w:r>
          </w:p>
        </w:tc>
        <w:tc>
          <w:tcPr>
            <w:tcW w:w="3946" w:type="dxa"/>
            <w:tcBorders>
              <w:top w:val="single" w:sz="4" w:space="0" w:color="auto"/>
              <w:left w:val="single" w:sz="4" w:space="0" w:color="auto"/>
              <w:bottom w:val="single" w:sz="4" w:space="0" w:color="auto"/>
              <w:right w:val="single" w:sz="4" w:space="0" w:color="auto"/>
            </w:tcBorders>
            <w:vAlign w:val="center"/>
          </w:tcPr>
          <w:p w:rsidR="00FE589B" w:rsidRDefault="00FE589B">
            <w:pPr>
              <w:spacing w:line="0" w:lineRule="atLeast"/>
              <w:contextualSpacing/>
              <w:jc w:val="center"/>
              <w:rPr>
                <w:rFonts w:ascii="仿宋_GB2312" w:eastAsia="仿宋_GB2312" w:hAnsi="仿宋_GB2312" w:cs="仿宋_GB2312"/>
                <w:snapToGrid w:val="0"/>
                <w:sz w:val="24"/>
              </w:rPr>
            </w:pPr>
          </w:p>
        </w:tc>
        <w:tc>
          <w:tcPr>
            <w:tcW w:w="2260" w:type="dxa"/>
            <w:vMerge w:val="restart"/>
            <w:tcBorders>
              <w:top w:val="single" w:sz="4" w:space="0" w:color="auto"/>
              <w:left w:val="single" w:sz="4" w:space="0" w:color="auto"/>
              <w:bottom w:val="single" w:sz="4" w:space="0" w:color="auto"/>
              <w:right w:val="single" w:sz="4" w:space="0" w:color="auto"/>
            </w:tcBorders>
            <w:vAlign w:val="center"/>
          </w:tcPr>
          <w:p w:rsidR="00FE589B" w:rsidRDefault="00387433">
            <w:pPr>
              <w:spacing w:line="0" w:lineRule="atLeast"/>
              <w:contextualSpacing/>
              <w:rPr>
                <w:rFonts w:ascii="仿宋_GB2312" w:eastAsia="仿宋_GB2312" w:hAnsi="仿宋_GB2312" w:cs="仿宋_GB2312"/>
                <w:snapToGrid w:val="0"/>
                <w:sz w:val="24"/>
              </w:rPr>
            </w:pPr>
            <w:r>
              <w:rPr>
                <w:rFonts w:ascii="仿宋_GB2312" w:eastAsia="仿宋_GB2312" w:hAnsi="仿宋_GB2312" w:cs="仿宋_GB2312" w:hint="eastAsia"/>
                <w:snapToGrid w:val="0"/>
                <w:sz w:val="24"/>
              </w:rPr>
              <w:t>通告编号：</w:t>
            </w:r>
          </w:p>
        </w:tc>
      </w:tr>
      <w:tr w:rsidR="00FE589B">
        <w:trPr>
          <w:cantSplit/>
          <w:trHeight w:val="490"/>
          <w:jc w:val="center"/>
        </w:trPr>
        <w:tc>
          <w:tcPr>
            <w:tcW w:w="2314" w:type="dxa"/>
            <w:tcBorders>
              <w:top w:val="single" w:sz="4" w:space="0" w:color="auto"/>
              <w:left w:val="single" w:sz="4" w:space="0" w:color="auto"/>
              <w:bottom w:val="single" w:sz="4" w:space="0" w:color="auto"/>
              <w:right w:val="single" w:sz="4" w:space="0" w:color="auto"/>
            </w:tcBorders>
            <w:vAlign w:val="center"/>
          </w:tcPr>
          <w:p w:rsidR="00FE589B" w:rsidRDefault="00387433">
            <w:pPr>
              <w:spacing w:line="0" w:lineRule="atLeast"/>
              <w:contextualSpacing/>
              <w:jc w:val="center"/>
              <w:rPr>
                <w:rFonts w:ascii="仿宋_GB2312" w:eastAsia="仿宋_GB2312" w:hAnsi="仿宋_GB2312" w:cs="仿宋_GB2312"/>
                <w:snapToGrid w:val="0"/>
                <w:sz w:val="24"/>
              </w:rPr>
            </w:pPr>
            <w:r>
              <w:rPr>
                <w:rFonts w:ascii="仿宋_GB2312" w:eastAsia="仿宋_GB2312" w:hAnsi="仿宋_GB2312" w:cs="仿宋_GB2312" w:hint="eastAsia"/>
                <w:snapToGrid w:val="0"/>
                <w:sz w:val="24"/>
              </w:rPr>
              <w:t>联系人及电话</w:t>
            </w:r>
          </w:p>
        </w:tc>
        <w:tc>
          <w:tcPr>
            <w:tcW w:w="3946" w:type="dxa"/>
            <w:tcBorders>
              <w:top w:val="single" w:sz="4" w:space="0" w:color="auto"/>
              <w:left w:val="single" w:sz="4" w:space="0" w:color="auto"/>
              <w:bottom w:val="single" w:sz="4" w:space="0" w:color="auto"/>
              <w:right w:val="single" w:sz="4" w:space="0" w:color="auto"/>
            </w:tcBorders>
            <w:vAlign w:val="center"/>
          </w:tcPr>
          <w:p w:rsidR="00FE589B" w:rsidRDefault="00FE589B">
            <w:pPr>
              <w:spacing w:line="0" w:lineRule="atLeast"/>
              <w:contextualSpacing/>
              <w:jc w:val="center"/>
              <w:rPr>
                <w:rFonts w:ascii="仿宋_GB2312" w:eastAsia="仿宋_GB2312" w:hAnsi="仿宋_GB2312" w:cs="仿宋_GB2312"/>
                <w:snapToGrid w:val="0"/>
                <w:sz w:val="24"/>
              </w:rPr>
            </w:pPr>
          </w:p>
        </w:tc>
        <w:tc>
          <w:tcPr>
            <w:tcW w:w="2260" w:type="dxa"/>
            <w:vMerge/>
            <w:tcBorders>
              <w:top w:val="single" w:sz="4" w:space="0" w:color="auto"/>
              <w:left w:val="single" w:sz="4" w:space="0" w:color="auto"/>
              <w:bottom w:val="single" w:sz="4" w:space="0" w:color="auto"/>
              <w:right w:val="single" w:sz="4" w:space="0" w:color="auto"/>
            </w:tcBorders>
            <w:vAlign w:val="center"/>
          </w:tcPr>
          <w:p w:rsidR="00FE589B" w:rsidRDefault="00FE589B">
            <w:pPr>
              <w:jc w:val="center"/>
              <w:rPr>
                <w:rFonts w:ascii="仿宋_GB2312" w:eastAsia="仿宋_GB2312" w:hAnsi="仿宋_GB2312" w:cs="仿宋_GB2312"/>
                <w:snapToGrid w:val="0"/>
                <w:sz w:val="24"/>
              </w:rPr>
            </w:pPr>
          </w:p>
        </w:tc>
      </w:tr>
      <w:tr w:rsidR="00FE589B">
        <w:trPr>
          <w:cantSplit/>
          <w:trHeight w:val="505"/>
          <w:jc w:val="center"/>
        </w:trPr>
        <w:tc>
          <w:tcPr>
            <w:tcW w:w="2314" w:type="dxa"/>
            <w:tcBorders>
              <w:top w:val="single" w:sz="4" w:space="0" w:color="auto"/>
              <w:left w:val="single" w:sz="4" w:space="0" w:color="auto"/>
              <w:bottom w:val="single" w:sz="4" w:space="0" w:color="auto"/>
              <w:right w:val="single" w:sz="4" w:space="0" w:color="auto"/>
            </w:tcBorders>
            <w:vAlign w:val="center"/>
          </w:tcPr>
          <w:p w:rsidR="00FE589B" w:rsidRDefault="00387433">
            <w:pPr>
              <w:spacing w:line="0" w:lineRule="atLeast"/>
              <w:contextualSpacing/>
              <w:jc w:val="center"/>
              <w:rPr>
                <w:rFonts w:ascii="仿宋_GB2312" w:eastAsia="仿宋_GB2312" w:hAnsi="仿宋_GB2312" w:cs="仿宋_GB2312"/>
                <w:snapToGrid w:val="0"/>
                <w:sz w:val="24"/>
              </w:rPr>
            </w:pPr>
            <w:r>
              <w:rPr>
                <w:rFonts w:ascii="仿宋_GB2312" w:eastAsia="仿宋_GB2312" w:hAnsi="仿宋_GB2312" w:cs="仿宋_GB2312" w:hint="eastAsia"/>
                <w:snapToGrid w:val="0"/>
                <w:sz w:val="24"/>
              </w:rPr>
              <w:t>事故名称</w:t>
            </w:r>
          </w:p>
        </w:tc>
        <w:tc>
          <w:tcPr>
            <w:tcW w:w="6206" w:type="dxa"/>
            <w:gridSpan w:val="2"/>
            <w:tcBorders>
              <w:top w:val="single" w:sz="4" w:space="0" w:color="auto"/>
              <w:left w:val="single" w:sz="4" w:space="0" w:color="auto"/>
              <w:bottom w:val="single" w:sz="4" w:space="0" w:color="auto"/>
              <w:right w:val="single" w:sz="4" w:space="0" w:color="auto"/>
            </w:tcBorders>
            <w:vAlign w:val="center"/>
          </w:tcPr>
          <w:p w:rsidR="00FE589B" w:rsidRDefault="00FE589B">
            <w:pPr>
              <w:spacing w:line="0" w:lineRule="atLeast"/>
              <w:contextualSpacing/>
              <w:jc w:val="center"/>
              <w:rPr>
                <w:rFonts w:ascii="仿宋_GB2312" w:eastAsia="仿宋_GB2312" w:hAnsi="仿宋_GB2312" w:cs="仿宋_GB2312"/>
                <w:snapToGrid w:val="0"/>
                <w:sz w:val="24"/>
              </w:rPr>
            </w:pPr>
          </w:p>
        </w:tc>
      </w:tr>
      <w:tr w:rsidR="00FE589B">
        <w:trPr>
          <w:cantSplit/>
          <w:trHeight w:val="490"/>
          <w:jc w:val="center"/>
        </w:trPr>
        <w:tc>
          <w:tcPr>
            <w:tcW w:w="2314" w:type="dxa"/>
            <w:tcBorders>
              <w:top w:val="single" w:sz="4" w:space="0" w:color="auto"/>
              <w:left w:val="single" w:sz="4" w:space="0" w:color="auto"/>
              <w:bottom w:val="single" w:sz="4" w:space="0" w:color="auto"/>
              <w:right w:val="single" w:sz="4" w:space="0" w:color="auto"/>
            </w:tcBorders>
            <w:vAlign w:val="center"/>
          </w:tcPr>
          <w:p w:rsidR="00FE589B" w:rsidRDefault="00387433">
            <w:pPr>
              <w:spacing w:line="0" w:lineRule="atLeast"/>
              <w:contextualSpacing/>
              <w:rPr>
                <w:rFonts w:ascii="仿宋_GB2312" w:eastAsia="仿宋_GB2312" w:hAnsi="仿宋_GB2312" w:cs="仿宋_GB2312"/>
                <w:snapToGrid w:val="0"/>
                <w:sz w:val="24"/>
              </w:rPr>
            </w:pPr>
            <w:r>
              <w:rPr>
                <w:rFonts w:ascii="仿宋_GB2312" w:eastAsia="仿宋_GB2312" w:hAnsi="仿宋_GB2312" w:cs="仿宋_GB2312" w:hint="eastAsia"/>
                <w:snapToGrid w:val="0"/>
                <w:sz w:val="24"/>
              </w:rPr>
              <w:t>事故发生时间</w:t>
            </w:r>
          </w:p>
        </w:tc>
        <w:tc>
          <w:tcPr>
            <w:tcW w:w="6206" w:type="dxa"/>
            <w:gridSpan w:val="2"/>
            <w:tcBorders>
              <w:top w:val="single" w:sz="4" w:space="0" w:color="auto"/>
              <w:left w:val="single" w:sz="4" w:space="0" w:color="auto"/>
              <w:bottom w:val="single" w:sz="4" w:space="0" w:color="auto"/>
              <w:right w:val="single" w:sz="4" w:space="0" w:color="auto"/>
            </w:tcBorders>
            <w:vAlign w:val="center"/>
          </w:tcPr>
          <w:p w:rsidR="00FE589B" w:rsidRDefault="00387433">
            <w:pPr>
              <w:spacing w:line="0" w:lineRule="atLeast"/>
              <w:ind w:firstLineChars="400" w:firstLine="960"/>
              <w:contextualSpacing/>
              <w:jc w:val="center"/>
              <w:rPr>
                <w:rFonts w:ascii="仿宋_GB2312" w:eastAsia="仿宋_GB2312" w:hAnsi="仿宋_GB2312" w:cs="仿宋_GB2312"/>
                <w:snapToGrid w:val="0"/>
                <w:sz w:val="24"/>
              </w:rPr>
            </w:pPr>
            <w:r>
              <w:rPr>
                <w:rFonts w:ascii="仿宋_GB2312" w:eastAsia="仿宋_GB2312" w:hAnsi="仿宋_GB2312" w:cs="仿宋_GB2312" w:hint="eastAsia"/>
                <w:snapToGrid w:val="0"/>
                <w:sz w:val="24"/>
              </w:rPr>
              <w:t>年    月   日   时    分</w:t>
            </w:r>
          </w:p>
        </w:tc>
      </w:tr>
      <w:tr w:rsidR="00FE589B">
        <w:trPr>
          <w:cantSplit/>
          <w:trHeight w:val="490"/>
          <w:jc w:val="center"/>
        </w:trPr>
        <w:tc>
          <w:tcPr>
            <w:tcW w:w="2314" w:type="dxa"/>
            <w:tcBorders>
              <w:top w:val="single" w:sz="4" w:space="0" w:color="auto"/>
              <w:left w:val="single" w:sz="4" w:space="0" w:color="auto"/>
              <w:bottom w:val="single" w:sz="4" w:space="0" w:color="auto"/>
              <w:right w:val="single" w:sz="4" w:space="0" w:color="auto"/>
            </w:tcBorders>
            <w:vAlign w:val="center"/>
          </w:tcPr>
          <w:p w:rsidR="00FE589B" w:rsidRDefault="00387433">
            <w:pPr>
              <w:spacing w:line="0" w:lineRule="atLeast"/>
              <w:contextualSpacing/>
              <w:rPr>
                <w:rFonts w:ascii="仿宋_GB2312" w:eastAsia="仿宋_GB2312" w:hAnsi="仿宋_GB2312" w:cs="仿宋_GB2312"/>
                <w:snapToGrid w:val="0"/>
                <w:sz w:val="24"/>
              </w:rPr>
            </w:pPr>
            <w:r>
              <w:rPr>
                <w:rFonts w:ascii="仿宋_GB2312" w:eastAsia="仿宋_GB2312" w:hAnsi="仿宋_GB2312" w:cs="仿宋_GB2312" w:hint="eastAsia"/>
                <w:snapToGrid w:val="0"/>
                <w:sz w:val="24"/>
              </w:rPr>
              <w:t>通告发出时间</w:t>
            </w:r>
          </w:p>
        </w:tc>
        <w:tc>
          <w:tcPr>
            <w:tcW w:w="6206" w:type="dxa"/>
            <w:gridSpan w:val="2"/>
            <w:tcBorders>
              <w:top w:val="single" w:sz="4" w:space="0" w:color="auto"/>
              <w:left w:val="single" w:sz="4" w:space="0" w:color="auto"/>
              <w:bottom w:val="single" w:sz="4" w:space="0" w:color="auto"/>
              <w:right w:val="single" w:sz="4" w:space="0" w:color="auto"/>
            </w:tcBorders>
            <w:vAlign w:val="center"/>
          </w:tcPr>
          <w:p w:rsidR="00FE589B" w:rsidRDefault="00387433">
            <w:pPr>
              <w:spacing w:line="0" w:lineRule="atLeast"/>
              <w:ind w:firstLineChars="400" w:firstLine="960"/>
              <w:contextualSpacing/>
              <w:jc w:val="center"/>
              <w:rPr>
                <w:rFonts w:ascii="仿宋_GB2312" w:eastAsia="仿宋_GB2312" w:hAnsi="仿宋_GB2312" w:cs="仿宋_GB2312"/>
                <w:snapToGrid w:val="0"/>
                <w:sz w:val="24"/>
              </w:rPr>
            </w:pPr>
            <w:r>
              <w:rPr>
                <w:rFonts w:ascii="仿宋_GB2312" w:eastAsia="仿宋_GB2312" w:hAnsi="仿宋_GB2312" w:cs="仿宋_GB2312" w:hint="eastAsia"/>
                <w:snapToGrid w:val="0"/>
                <w:sz w:val="24"/>
              </w:rPr>
              <w:t>年    月   日   时    分</w:t>
            </w:r>
          </w:p>
        </w:tc>
      </w:tr>
      <w:tr w:rsidR="00FE589B">
        <w:trPr>
          <w:cantSplit/>
          <w:trHeight w:val="505"/>
          <w:jc w:val="center"/>
        </w:trPr>
        <w:tc>
          <w:tcPr>
            <w:tcW w:w="2314" w:type="dxa"/>
            <w:tcBorders>
              <w:top w:val="single" w:sz="4" w:space="0" w:color="auto"/>
              <w:left w:val="single" w:sz="4" w:space="0" w:color="auto"/>
              <w:bottom w:val="single" w:sz="4" w:space="0" w:color="auto"/>
              <w:right w:val="single" w:sz="4" w:space="0" w:color="auto"/>
            </w:tcBorders>
            <w:vAlign w:val="center"/>
          </w:tcPr>
          <w:p w:rsidR="00FE589B" w:rsidRDefault="00387433">
            <w:pPr>
              <w:spacing w:line="0" w:lineRule="atLeast"/>
              <w:contextualSpacing/>
              <w:rPr>
                <w:rFonts w:ascii="仿宋_GB2312" w:eastAsia="仿宋_GB2312" w:hAnsi="仿宋_GB2312" w:cs="仿宋_GB2312"/>
                <w:snapToGrid w:val="0"/>
                <w:sz w:val="24"/>
              </w:rPr>
            </w:pPr>
            <w:r>
              <w:rPr>
                <w:rFonts w:ascii="仿宋_GB2312" w:eastAsia="仿宋_GB2312" w:hAnsi="仿宋_GB2312" w:cs="仿宋_GB2312" w:hint="eastAsia"/>
                <w:snapToGrid w:val="0"/>
                <w:sz w:val="24"/>
              </w:rPr>
              <w:t>报告发出时间</w:t>
            </w:r>
          </w:p>
        </w:tc>
        <w:tc>
          <w:tcPr>
            <w:tcW w:w="6206" w:type="dxa"/>
            <w:gridSpan w:val="2"/>
            <w:tcBorders>
              <w:top w:val="single" w:sz="4" w:space="0" w:color="auto"/>
              <w:left w:val="single" w:sz="4" w:space="0" w:color="auto"/>
              <w:bottom w:val="single" w:sz="4" w:space="0" w:color="auto"/>
              <w:right w:val="single" w:sz="4" w:space="0" w:color="auto"/>
            </w:tcBorders>
            <w:vAlign w:val="center"/>
          </w:tcPr>
          <w:p w:rsidR="00FE589B" w:rsidRDefault="00387433">
            <w:pPr>
              <w:spacing w:line="0" w:lineRule="atLeast"/>
              <w:ind w:firstLineChars="400" w:firstLine="960"/>
              <w:contextualSpacing/>
              <w:jc w:val="center"/>
              <w:rPr>
                <w:rFonts w:ascii="仿宋_GB2312" w:eastAsia="仿宋_GB2312" w:hAnsi="仿宋_GB2312" w:cs="仿宋_GB2312"/>
                <w:snapToGrid w:val="0"/>
                <w:sz w:val="24"/>
              </w:rPr>
            </w:pPr>
            <w:r>
              <w:rPr>
                <w:rFonts w:ascii="仿宋_GB2312" w:eastAsia="仿宋_GB2312" w:hAnsi="仿宋_GB2312" w:cs="仿宋_GB2312" w:hint="eastAsia"/>
                <w:snapToGrid w:val="0"/>
                <w:sz w:val="24"/>
              </w:rPr>
              <w:t>年    月   日   时    分</w:t>
            </w:r>
          </w:p>
        </w:tc>
      </w:tr>
      <w:tr w:rsidR="00FE589B">
        <w:trPr>
          <w:cantSplit/>
          <w:trHeight w:val="870"/>
          <w:jc w:val="center"/>
        </w:trPr>
        <w:tc>
          <w:tcPr>
            <w:tcW w:w="2314" w:type="dxa"/>
            <w:tcBorders>
              <w:top w:val="single" w:sz="4" w:space="0" w:color="auto"/>
              <w:left w:val="single" w:sz="4" w:space="0" w:color="auto"/>
              <w:bottom w:val="single" w:sz="4" w:space="0" w:color="auto"/>
              <w:right w:val="single" w:sz="4" w:space="0" w:color="auto"/>
            </w:tcBorders>
            <w:vAlign w:val="center"/>
          </w:tcPr>
          <w:p w:rsidR="00FE589B" w:rsidRDefault="00387433">
            <w:pPr>
              <w:spacing w:line="0" w:lineRule="atLeast"/>
              <w:contextualSpacing/>
              <w:jc w:val="center"/>
              <w:rPr>
                <w:rFonts w:ascii="仿宋_GB2312" w:eastAsia="仿宋_GB2312" w:hAnsi="仿宋_GB2312" w:cs="仿宋_GB2312"/>
                <w:snapToGrid w:val="0"/>
                <w:sz w:val="24"/>
              </w:rPr>
            </w:pPr>
            <w:r>
              <w:rPr>
                <w:rFonts w:ascii="仿宋_GB2312" w:eastAsia="仿宋_GB2312" w:hAnsi="仿宋_GB2312" w:cs="仿宋_GB2312" w:hint="eastAsia"/>
                <w:snapToGrid w:val="0"/>
                <w:sz w:val="24"/>
              </w:rPr>
              <w:t>进入应急状态时间</w:t>
            </w:r>
          </w:p>
        </w:tc>
        <w:tc>
          <w:tcPr>
            <w:tcW w:w="3946" w:type="dxa"/>
            <w:tcBorders>
              <w:top w:val="single" w:sz="4" w:space="0" w:color="auto"/>
              <w:left w:val="single" w:sz="4" w:space="0" w:color="auto"/>
              <w:bottom w:val="single" w:sz="4" w:space="0" w:color="auto"/>
              <w:right w:val="single" w:sz="4" w:space="0" w:color="auto"/>
            </w:tcBorders>
            <w:vAlign w:val="center"/>
          </w:tcPr>
          <w:p w:rsidR="00FE589B" w:rsidRDefault="00387433">
            <w:pPr>
              <w:spacing w:line="0" w:lineRule="atLeast"/>
              <w:contextualSpacing/>
              <w:jc w:val="right"/>
              <w:rPr>
                <w:rFonts w:ascii="仿宋_GB2312" w:eastAsia="仿宋_GB2312" w:hAnsi="仿宋_GB2312" w:cs="仿宋_GB2312"/>
                <w:snapToGrid w:val="0"/>
                <w:sz w:val="24"/>
              </w:rPr>
            </w:pPr>
            <w:r>
              <w:rPr>
                <w:rFonts w:ascii="仿宋_GB2312" w:eastAsia="仿宋_GB2312" w:hAnsi="仿宋_GB2312" w:cs="仿宋_GB2312" w:hint="eastAsia"/>
                <w:snapToGrid w:val="0"/>
                <w:sz w:val="24"/>
              </w:rPr>
              <w:t>年 月 日 时  分</w:t>
            </w:r>
          </w:p>
        </w:tc>
        <w:tc>
          <w:tcPr>
            <w:tcW w:w="2260" w:type="dxa"/>
            <w:tcBorders>
              <w:top w:val="single" w:sz="4" w:space="0" w:color="auto"/>
              <w:left w:val="single" w:sz="4" w:space="0" w:color="auto"/>
              <w:bottom w:val="single" w:sz="4" w:space="0" w:color="auto"/>
              <w:right w:val="single" w:sz="4" w:space="0" w:color="auto"/>
            </w:tcBorders>
            <w:vAlign w:val="center"/>
          </w:tcPr>
          <w:p w:rsidR="00FE589B" w:rsidRDefault="00387433">
            <w:pPr>
              <w:spacing w:line="0" w:lineRule="atLeast"/>
              <w:contextualSpacing/>
              <w:rPr>
                <w:rFonts w:ascii="仿宋_GB2312" w:eastAsia="仿宋_GB2312" w:hAnsi="仿宋_GB2312" w:cs="仿宋_GB2312"/>
                <w:snapToGrid w:val="0"/>
                <w:sz w:val="24"/>
              </w:rPr>
            </w:pPr>
            <w:r>
              <w:rPr>
                <w:rFonts w:ascii="仿宋_GB2312" w:eastAsia="仿宋_GB2312" w:hAnsi="仿宋_GB2312" w:cs="仿宋_GB2312" w:hint="eastAsia"/>
                <w:snapToGrid w:val="0"/>
                <w:sz w:val="24"/>
              </w:rPr>
              <w:t>应急状态等级：</w:t>
            </w:r>
          </w:p>
        </w:tc>
      </w:tr>
      <w:tr w:rsidR="00FE589B">
        <w:trPr>
          <w:trHeight w:val="4534"/>
          <w:jc w:val="center"/>
        </w:trPr>
        <w:tc>
          <w:tcPr>
            <w:tcW w:w="8520" w:type="dxa"/>
            <w:gridSpan w:val="3"/>
            <w:tcBorders>
              <w:top w:val="single" w:sz="4" w:space="0" w:color="auto"/>
              <w:left w:val="single" w:sz="4" w:space="0" w:color="auto"/>
              <w:bottom w:val="single" w:sz="4" w:space="0" w:color="auto"/>
              <w:right w:val="single" w:sz="4" w:space="0" w:color="auto"/>
            </w:tcBorders>
            <w:vAlign w:val="center"/>
          </w:tcPr>
          <w:p w:rsidR="00FE589B" w:rsidRDefault="00387433">
            <w:pPr>
              <w:snapToGrid w:val="0"/>
              <w:spacing w:line="288" w:lineRule="auto"/>
              <w:contextualSpacing/>
              <w:rPr>
                <w:rFonts w:eastAsia="方正仿宋_GBK"/>
                <w:snapToGrid w:val="0"/>
                <w:sz w:val="24"/>
              </w:rPr>
            </w:pPr>
            <w:r>
              <w:rPr>
                <w:rFonts w:eastAsia="方正仿宋_GBK"/>
                <w:snapToGrid w:val="0"/>
                <w:sz w:val="24"/>
              </w:rPr>
              <w:t>1.</w:t>
            </w:r>
            <w:r>
              <w:rPr>
                <w:rFonts w:eastAsia="方正仿宋_GBK"/>
                <w:snapToGrid w:val="0"/>
                <w:sz w:val="24"/>
              </w:rPr>
              <w:t>事故概况：</w:t>
            </w:r>
          </w:p>
          <w:p w:rsidR="00FE589B" w:rsidRDefault="00FE589B">
            <w:pPr>
              <w:snapToGrid w:val="0"/>
              <w:spacing w:line="288" w:lineRule="auto"/>
              <w:contextualSpacing/>
              <w:rPr>
                <w:rFonts w:eastAsia="方正仿宋_GBK"/>
                <w:snapToGrid w:val="0"/>
                <w:sz w:val="24"/>
              </w:rPr>
            </w:pPr>
          </w:p>
          <w:p w:rsidR="00FE589B" w:rsidRDefault="00387433">
            <w:pPr>
              <w:snapToGrid w:val="0"/>
              <w:spacing w:line="288" w:lineRule="auto"/>
              <w:contextualSpacing/>
              <w:rPr>
                <w:rFonts w:eastAsia="方正仿宋_GBK"/>
                <w:snapToGrid w:val="0"/>
                <w:sz w:val="24"/>
              </w:rPr>
            </w:pPr>
            <w:r>
              <w:rPr>
                <w:rFonts w:eastAsia="方正仿宋_GBK"/>
                <w:snapToGrid w:val="0"/>
                <w:sz w:val="24"/>
              </w:rPr>
              <w:t>2.</w:t>
            </w:r>
            <w:r>
              <w:rPr>
                <w:rFonts w:eastAsia="方正仿宋_GBK"/>
                <w:snapToGrid w:val="0"/>
                <w:sz w:val="24"/>
              </w:rPr>
              <w:t>事故经过：</w:t>
            </w:r>
          </w:p>
          <w:p w:rsidR="00FE589B" w:rsidRDefault="00387433">
            <w:pPr>
              <w:tabs>
                <w:tab w:val="left" w:pos="665"/>
              </w:tabs>
              <w:snapToGrid w:val="0"/>
              <w:spacing w:line="288" w:lineRule="auto"/>
              <w:contextualSpacing/>
              <w:rPr>
                <w:rFonts w:eastAsia="方正仿宋_GBK"/>
                <w:snapToGrid w:val="0"/>
                <w:sz w:val="24"/>
              </w:rPr>
            </w:pPr>
            <w:r>
              <w:rPr>
                <w:rFonts w:eastAsia="方正仿宋_GBK"/>
                <w:snapToGrid w:val="0"/>
                <w:sz w:val="24"/>
              </w:rPr>
              <w:tab/>
            </w:r>
          </w:p>
          <w:p w:rsidR="00FE589B" w:rsidRDefault="00387433">
            <w:pPr>
              <w:snapToGrid w:val="0"/>
              <w:spacing w:line="288" w:lineRule="auto"/>
              <w:contextualSpacing/>
              <w:rPr>
                <w:rFonts w:eastAsia="方正仿宋_GBK"/>
                <w:snapToGrid w:val="0"/>
                <w:sz w:val="24"/>
              </w:rPr>
            </w:pPr>
            <w:r>
              <w:rPr>
                <w:rFonts w:eastAsia="方正仿宋_GBK"/>
                <w:snapToGrid w:val="0"/>
                <w:sz w:val="24"/>
              </w:rPr>
              <w:t>3.</w:t>
            </w:r>
            <w:r>
              <w:rPr>
                <w:rFonts w:eastAsia="方正仿宋_GBK"/>
                <w:snapToGrid w:val="0"/>
                <w:sz w:val="24"/>
              </w:rPr>
              <w:t>事故处理：</w:t>
            </w:r>
          </w:p>
          <w:p w:rsidR="00FE589B" w:rsidRDefault="00FE589B">
            <w:pPr>
              <w:snapToGrid w:val="0"/>
              <w:spacing w:line="288" w:lineRule="auto"/>
              <w:contextualSpacing/>
              <w:rPr>
                <w:rFonts w:eastAsia="方正仿宋_GBK"/>
                <w:snapToGrid w:val="0"/>
                <w:sz w:val="24"/>
              </w:rPr>
            </w:pPr>
          </w:p>
          <w:p w:rsidR="00FE589B" w:rsidRDefault="00387433">
            <w:pPr>
              <w:snapToGrid w:val="0"/>
              <w:spacing w:line="288" w:lineRule="auto"/>
              <w:contextualSpacing/>
              <w:rPr>
                <w:rFonts w:eastAsia="方正仿宋_GBK"/>
                <w:snapToGrid w:val="0"/>
                <w:sz w:val="24"/>
              </w:rPr>
            </w:pPr>
            <w:r>
              <w:rPr>
                <w:rFonts w:eastAsia="方正仿宋_GBK"/>
                <w:snapToGrid w:val="0"/>
                <w:sz w:val="24"/>
              </w:rPr>
              <w:t>4.</w:t>
            </w:r>
            <w:r>
              <w:rPr>
                <w:rFonts w:eastAsia="方正仿宋_GBK"/>
                <w:snapToGrid w:val="0"/>
                <w:sz w:val="24"/>
              </w:rPr>
              <w:t>事故原因：</w:t>
            </w:r>
          </w:p>
          <w:p w:rsidR="00FE589B" w:rsidRDefault="00FE589B">
            <w:pPr>
              <w:snapToGrid w:val="0"/>
              <w:spacing w:line="288" w:lineRule="auto"/>
              <w:contextualSpacing/>
              <w:rPr>
                <w:rFonts w:eastAsia="方正仿宋_GBK"/>
                <w:snapToGrid w:val="0"/>
                <w:sz w:val="24"/>
              </w:rPr>
            </w:pPr>
          </w:p>
          <w:p w:rsidR="00FE589B" w:rsidRDefault="00FE589B">
            <w:pPr>
              <w:snapToGrid w:val="0"/>
              <w:spacing w:line="288" w:lineRule="auto"/>
              <w:contextualSpacing/>
              <w:rPr>
                <w:rFonts w:eastAsia="方正仿宋_GBK"/>
                <w:snapToGrid w:val="0"/>
                <w:sz w:val="24"/>
              </w:rPr>
            </w:pPr>
          </w:p>
          <w:p w:rsidR="00FE589B" w:rsidRDefault="00387433">
            <w:pPr>
              <w:snapToGrid w:val="0"/>
              <w:spacing w:line="288" w:lineRule="auto"/>
              <w:contextualSpacing/>
              <w:rPr>
                <w:rFonts w:eastAsia="方正仿宋_GBK"/>
                <w:snapToGrid w:val="0"/>
                <w:sz w:val="24"/>
              </w:rPr>
            </w:pPr>
            <w:r>
              <w:rPr>
                <w:rFonts w:eastAsia="方正仿宋_GBK"/>
                <w:snapToGrid w:val="0"/>
                <w:sz w:val="24"/>
              </w:rPr>
              <w:t>5.</w:t>
            </w:r>
            <w:r>
              <w:rPr>
                <w:rFonts w:eastAsia="方正仿宋_GBK"/>
                <w:snapToGrid w:val="0"/>
                <w:sz w:val="24"/>
              </w:rPr>
              <w:t>事故后果：</w:t>
            </w:r>
          </w:p>
          <w:p w:rsidR="00FE589B" w:rsidRDefault="00FE589B">
            <w:pPr>
              <w:snapToGrid w:val="0"/>
              <w:spacing w:line="288" w:lineRule="auto"/>
              <w:contextualSpacing/>
              <w:rPr>
                <w:rFonts w:eastAsia="方正仿宋_GBK"/>
                <w:snapToGrid w:val="0"/>
                <w:sz w:val="24"/>
              </w:rPr>
            </w:pPr>
          </w:p>
          <w:p w:rsidR="00FE589B" w:rsidRDefault="00FE589B">
            <w:pPr>
              <w:snapToGrid w:val="0"/>
              <w:spacing w:line="288" w:lineRule="auto"/>
              <w:contextualSpacing/>
              <w:rPr>
                <w:rFonts w:eastAsia="方正仿宋_GBK"/>
                <w:snapToGrid w:val="0"/>
                <w:sz w:val="24"/>
              </w:rPr>
            </w:pPr>
          </w:p>
          <w:p w:rsidR="00FE589B" w:rsidRDefault="00387433">
            <w:pPr>
              <w:snapToGrid w:val="0"/>
              <w:spacing w:line="288" w:lineRule="auto"/>
              <w:contextualSpacing/>
              <w:rPr>
                <w:rFonts w:eastAsia="方正仿宋_GBK"/>
                <w:snapToGrid w:val="0"/>
                <w:sz w:val="24"/>
              </w:rPr>
            </w:pPr>
            <w:r>
              <w:rPr>
                <w:rFonts w:eastAsia="方正仿宋_GBK"/>
                <w:snapToGrid w:val="0"/>
                <w:sz w:val="24"/>
              </w:rPr>
              <w:t>6.</w:t>
            </w:r>
            <w:r>
              <w:rPr>
                <w:rFonts w:eastAsia="方正仿宋_GBK"/>
                <w:snapToGrid w:val="0"/>
                <w:sz w:val="24"/>
              </w:rPr>
              <w:t>经验教训：</w:t>
            </w:r>
          </w:p>
          <w:p w:rsidR="00FE589B" w:rsidRDefault="00FE589B">
            <w:pPr>
              <w:snapToGrid w:val="0"/>
              <w:spacing w:line="288" w:lineRule="auto"/>
              <w:contextualSpacing/>
              <w:rPr>
                <w:rFonts w:eastAsia="方正仿宋_GBK"/>
                <w:snapToGrid w:val="0"/>
                <w:sz w:val="24"/>
              </w:rPr>
            </w:pPr>
          </w:p>
          <w:p w:rsidR="00FE589B" w:rsidRDefault="00FE589B">
            <w:pPr>
              <w:spacing w:line="0" w:lineRule="atLeast"/>
              <w:contextualSpacing/>
              <w:rPr>
                <w:rFonts w:ascii="仿宋_GB2312" w:eastAsia="仿宋_GB2312" w:hAnsi="仿宋_GB2312" w:cs="仿宋_GB2312"/>
                <w:snapToGrid w:val="0"/>
                <w:sz w:val="24"/>
              </w:rPr>
            </w:pPr>
          </w:p>
        </w:tc>
      </w:tr>
      <w:tr w:rsidR="00FE589B">
        <w:trPr>
          <w:cantSplit/>
          <w:trHeight w:val="580"/>
          <w:jc w:val="center"/>
        </w:trPr>
        <w:tc>
          <w:tcPr>
            <w:tcW w:w="8520" w:type="dxa"/>
            <w:gridSpan w:val="3"/>
            <w:tcBorders>
              <w:top w:val="single" w:sz="4" w:space="0" w:color="auto"/>
              <w:left w:val="single" w:sz="4" w:space="0" w:color="auto"/>
              <w:bottom w:val="single" w:sz="4" w:space="0" w:color="auto"/>
              <w:right w:val="single" w:sz="4" w:space="0" w:color="auto"/>
            </w:tcBorders>
            <w:vAlign w:val="center"/>
          </w:tcPr>
          <w:p w:rsidR="00FE589B" w:rsidRDefault="00387433">
            <w:pPr>
              <w:spacing w:line="0" w:lineRule="atLeast"/>
              <w:contextualSpacing/>
              <w:rPr>
                <w:rFonts w:ascii="仿宋_GB2312" w:eastAsia="仿宋_GB2312" w:hAnsi="仿宋_GB2312" w:cs="仿宋_GB2312"/>
                <w:snapToGrid w:val="0"/>
                <w:sz w:val="24"/>
              </w:rPr>
            </w:pPr>
            <w:r>
              <w:rPr>
                <w:rFonts w:ascii="仿宋_GB2312" w:eastAsia="仿宋_GB2312" w:hAnsi="仿宋_GB2312" w:cs="仿宋_GB2312" w:hint="eastAsia"/>
                <w:snapToGrid w:val="0"/>
                <w:sz w:val="24"/>
              </w:rPr>
              <w:t>报告人签名： 年 月  日  时  分   职务   电话：</w:t>
            </w:r>
          </w:p>
        </w:tc>
      </w:tr>
      <w:tr w:rsidR="00FE589B">
        <w:trPr>
          <w:cantSplit/>
          <w:trHeight w:val="707"/>
          <w:jc w:val="center"/>
        </w:trPr>
        <w:tc>
          <w:tcPr>
            <w:tcW w:w="8520" w:type="dxa"/>
            <w:gridSpan w:val="3"/>
            <w:tcBorders>
              <w:top w:val="single" w:sz="4" w:space="0" w:color="auto"/>
              <w:left w:val="single" w:sz="4" w:space="0" w:color="auto"/>
              <w:bottom w:val="single" w:sz="4" w:space="0" w:color="auto"/>
              <w:right w:val="single" w:sz="4" w:space="0" w:color="auto"/>
            </w:tcBorders>
            <w:vAlign w:val="center"/>
          </w:tcPr>
          <w:p w:rsidR="00FE589B" w:rsidRDefault="00387433">
            <w:pPr>
              <w:spacing w:line="0" w:lineRule="atLeast"/>
              <w:contextualSpacing/>
              <w:rPr>
                <w:rFonts w:ascii="仿宋_GB2312" w:eastAsia="仿宋_GB2312" w:hAnsi="仿宋_GB2312" w:cs="仿宋_GB2312"/>
                <w:snapToGrid w:val="0"/>
                <w:sz w:val="24"/>
              </w:rPr>
            </w:pPr>
            <w:r>
              <w:rPr>
                <w:rFonts w:ascii="仿宋_GB2312" w:eastAsia="仿宋_GB2312" w:hAnsi="仿宋_GB2312" w:cs="仿宋_GB2312" w:hint="eastAsia"/>
                <w:snapToGrid w:val="0"/>
                <w:sz w:val="24"/>
              </w:rPr>
              <w:t>审核人签名： 年 月  日  时  分   职务   电话：</w:t>
            </w:r>
          </w:p>
        </w:tc>
      </w:tr>
      <w:tr w:rsidR="00FE589B">
        <w:trPr>
          <w:cantSplit/>
          <w:trHeight w:val="672"/>
          <w:jc w:val="center"/>
        </w:trPr>
        <w:tc>
          <w:tcPr>
            <w:tcW w:w="8520" w:type="dxa"/>
            <w:gridSpan w:val="3"/>
            <w:tcBorders>
              <w:top w:val="single" w:sz="4" w:space="0" w:color="auto"/>
              <w:left w:val="single" w:sz="4" w:space="0" w:color="auto"/>
              <w:bottom w:val="single" w:sz="4" w:space="0" w:color="auto"/>
              <w:right w:val="single" w:sz="4" w:space="0" w:color="auto"/>
            </w:tcBorders>
            <w:vAlign w:val="center"/>
          </w:tcPr>
          <w:p w:rsidR="00FE589B" w:rsidRDefault="00387433">
            <w:pPr>
              <w:spacing w:line="0" w:lineRule="atLeast"/>
              <w:contextualSpacing/>
              <w:rPr>
                <w:rFonts w:ascii="仿宋_GB2312" w:eastAsia="仿宋_GB2312" w:hAnsi="仿宋_GB2312" w:cs="仿宋_GB2312"/>
                <w:snapToGrid w:val="0"/>
                <w:sz w:val="24"/>
              </w:rPr>
            </w:pPr>
            <w:r>
              <w:rPr>
                <w:rFonts w:ascii="仿宋_GB2312" w:eastAsia="仿宋_GB2312" w:hAnsi="仿宋_GB2312" w:cs="仿宋_GB2312" w:hint="eastAsia"/>
                <w:snapToGrid w:val="0"/>
                <w:sz w:val="24"/>
              </w:rPr>
              <w:t>批准人签名： 年 月  日  时  分   职务   电话：</w:t>
            </w:r>
          </w:p>
        </w:tc>
      </w:tr>
    </w:tbl>
    <w:bookmarkEnd w:id="328"/>
    <w:bookmarkEnd w:id="329"/>
    <w:p w:rsidR="00FE589B" w:rsidRDefault="00387433">
      <w:pPr>
        <w:rPr>
          <w:rFonts w:eastAsia="方正仿宋_GBK"/>
          <w:sz w:val="32"/>
          <w:szCs w:val="32"/>
        </w:rPr>
      </w:pPr>
      <w:r>
        <w:t>注：</w:t>
      </w:r>
      <w:r>
        <w:rPr>
          <w:rFonts w:eastAsia="仿宋_GB2312"/>
          <w:snapToGrid w:val="0"/>
          <w:sz w:val="24"/>
        </w:rPr>
        <w:t>通告编号格式为</w:t>
      </w:r>
      <w:r>
        <w:rPr>
          <w:rFonts w:eastAsia="仿宋_GB2312"/>
          <w:snapToGrid w:val="0"/>
          <w:sz w:val="24"/>
        </w:rPr>
        <w:t>LJFSYJTG-</w:t>
      </w:r>
      <w:r>
        <w:rPr>
          <w:rFonts w:eastAsia="仿宋_GB2312"/>
          <w:snapToGrid w:val="0"/>
          <w:sz w:val="24"/>
        </w:rPr>
        <w:t>事故发生时间</w:t>
      </w:r>
      <w:r>
        <w:rPr>
          <w:rFonts w:eastAsia="仿宋_GB2312"/>
          <w:snapToGrid w:val="0"/>
          <w:sz w:val="24"/>
        </w:rPr>
        <w:t>-X</w:t>
      </w:r>
      <w:r>
        <w:rPr>
          <w:rFonts w:eastAsia="仿宋_GB2312"/>
          <w:snapToGrid w:val="0"/>
          <w:sz w:val="24"/>
        </w:rPr>
        <w:t>号。</w:t>
      </w:r>
    </w:p>
    <w:p w:rsidR="00FE589B" w:rsidRDefault="00FE589B"/>
    <w:sectPr w:rsidR="00FE589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1E16" w:rsidRDefault="00051E16">
      <w:r>
        <w:separator/>
      </w:r>
    </w:p>
  </w:endnote>
  <w:endnote w:type="continuationSeparator" w:id="0">
    <w:p w:rsidR="00051E16" w:rsidRDefault="00051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华文中宋">
    <w:altName w:val="汉仪中宋简"/>
    <w:panose1 w:val="02010600040101010101"/>
    <w:charset w:val="86"/>
    <w:family w:val="auto"/>
    <w:pitch w:val="variable"/>
    <w:sig w:usb0="00000287" w:usb1="080F0000" w:usb2="00000010" w:usb3="00000000" w:csb0="0004009F" w:csb1="00000000"/>
  </w:font>
  <w:font w:name="新宋体">
    <w:altName w:val="方正书宋_GBK"/>
    <w:panose1 w:val="02010609030101010101"/>
    <w:charset w:val="86"/>
    <w:family w:val="modern"/>
    <w:pitch w:val="fixed"/>
    <w:sig w:usb0="00000283" w:usb1="288F0000" w:usb2="00000016" w:usb3="00000000" w:csb0="00040001" w:csb1="00000000"/>
  </w:font>
  <w:font w:name="仿宋_GB2312">
    <w:altName w:val="仿宋"/>
    <w:charset w:val="86"/>
    <w:family w:val="modern"/>
    <w:pitch w:val="default"/>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黑体_GBK">
    <w:panose1 w:val="03000509000000000000"/>
    <w:charset w:val="86"/>
    <w:family w:val="script"/>
    <w:pitch w:val="fixed"/>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方正书宋_GBK">
    <w:altName w:val="Arial Unicode MS"/>
    <w:panose1 w:val="03000509000000000000"/>
    <w:charset w:val="86"/>
    <w:family w:val="script"/>
    <w:pitch w:val="fixed"/>
    <w:sig w:usb0="00000001" w:usb1="080E0000" w:usb2="00000010" w:usb3="00000000" w:csb0="00040000" w:csb1="00000000"/>
  </w:font>
  <w:font w:name="仿宋">
    <w:altName w:val="方正仿宋_GBK"/>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433" w:rsidRDefault="00387433">
    <w:pPr>
      <w:pStyle w:val="a5"/>
      <w:framePr w:wrap="around" w:vAnchor="text" w:hAnchor="margin" w:xAlign="center" w:y="1"/>
      <w:rPr>
        <w:rStyle w:val="a7"/>
      </w:rPr>
    </w:pPr>
    <w:r>
      <w:fldChar w:fldCharType="begin"/>
    </w:r>
    <w:r>
      <w:rPr>
        <w:rStyle w:val="a7"/>
      </w:rPr>
      <w:instrText xml:space="preserve">PAGE  </w:instrText>
    </w:r>
    <w:r>
      <w:fldChar w:fldCharType="separate"/>
    </w:r>
    <w:r w:rsidR="00692CCF">
      <w:rPr>
        <w:rStyle w:val="a7"/>
        <w:noProof/>
      </w:rPr>
      <w:t>- 1 -</w:t>
    </w:r>
    <w:r>
      <w:fldChar w:fldCharType="end"/>
    </w:r>
  </w:p>
  <w:p w:rsidR="00387433" w:rsidRDefault="00387433">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433" w:rsidRDefault="00387433">
    <w:pPr>
      <w:pStyle w:val="a5"/>
      <w:tabs>
        <w:tab w:val="clear" w:pos="4153"/>
        <w:tab w:val="center" w:pos="4156"/>
      </w:tabs>
      <w:jc w:val="both"/>
    </w:pPr>
    <w:r>
      <w:rPr>
        <w:noProof/>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387433" w:rsidRDefault="00387433">
                          <w:pPr>
                            <w:pStyle w:val="a5"/>
                          </w:pPr>
                          <w:r>
                            <w:fldChar w:fldCharType="begin"/>
                          </w:r>
                          <w:r>
                            <w:instrText xml:space="preserve"> PAGE  \* MERGEFORMAT </w:instrText>
                          </w:r>
                          <w:r>
                            <w:fldChar w:fldCharType="separate"/>
                          </w:r>
                          <w:r w:rsidR="00692CCF">
                            <w:rPr>
                              <w:noProof/>
                            </w:rPr>
                            <w:t>I</w:t>
                          </w:r>
                          <w: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36" type="#_x0000_t202" style="position:absolute;left:0;text-align:left;margin-left:0;margin-top:0;width:2in;height:2in;z-index:25166131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" filled="f" stroked="f">
              <v:textbox style="mso-fit-shape-to-text:t" inset="0,0,0,0">
                <w:txbxContent>
                  <w:p w:rsidR="00387433" w:rsidRDefault="00387433">
                    <w:pPr>
                      <w:pStyle w:val="a5"/>
                    </w:pPr>
                    <w:r>
                      <w:fldChar w:fldCharType="begin"/>
                    </w:r>
                    <w:r>
                      <w:instrText xml:space="preserve"> PAGE  \* MERGEFORMAT </w:instrText>
                    </w:r>
                    <w:r>
                      <w:fldChar w:fldCharType="separate"/>
                    </w:r>
                    <w:r w:rsidR="00692CCF">
                      <w:rPr>
                        <w:noProof/>
                      </w:rPr>
                      <w:t>I</w:t>
                    </w:r>
                    <w:r>
                      <w:fldChar w:fldCharType="end"/>
                    </w:r>
                  </w:p>
                </w:txbxContent>
              </v:textbox>
              <w10:wrap anchorx="margin"/>
            </v:shape>
          </w:pict>
        </mc:Fallback>
      </mc:AlternateContent>
    </w:r>
  </w:p>
  <w:p w:rsidR="00387433" w:rsidRDefault="00387433">
    <w:pPr>
      <w:pStyle w:val="a5"/>
      <w:rPr>
        <w:rFonts w:ascii="宋体" w:hAnsi="宋体"/>
        <w:sz w:val="28"/>
        <w:szCs w:val="2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433" w:rsidRDefault="00387433">
    <w:pPr>
      <w:pStyle w:val="a5"/>
      <w:jc w:val="center"/>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387433" w:rsidRDefault="00387433">
                          <w:pPr>
                            <w:pStyle w:val="a5"/>
                          </w:pPr>
                          <w:r>
                            <w:fldChar w:fldCharType="begin"/>
                          </w:r>
                          <w:r>
                            <w:instrText xml:space="preserve"> PAGE  \* MERGEFORMAT </w:instrText>
                          </w:r>
                          <w:r>
                            <w:fldChar w:fldCharType="separate"/>
                          </w:r>
                          <w:r w:rsidR="00692CCF">
                            <w:rPr>
                              <w:noProof/>
                            </w:rPr>
                            <w:t>33</w:t>
                          </w:r>
                          <w: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本框 4" o:spid="_x0000_s1037" type="#_x0000_t202" style="position:absolute;left:0;text-align:left;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" filled="f" stroked="f">
              <v:textbox style="mso-fit-shape-to-text:t" inset="0,0,0,0">
                <w:txbxContent>
                  <w:p w:rsidR="00387433" w:rsidRDefault="00387433">
                    <w:pPr>
                      <w:pStyle w:val="a5"/>
                    </w:pPr>
                    <w:r>
                      <w:fldChar w:fldCharType="begin"/>
                    </w:r>
                    <w:r>
                      <w:instrText xml:space="preserve"> PAGE  \* MERGEFORMAT </w:instrText>
                    </w:r>
                    <w:r>
                      <w:fldChar w:fldCharType="separate"/>
                    </w:r>
                    <w:r w:rsidR="00692CCF">
                      <w:rPr>
                        <w:noProof/>
                      </w:rPr>
                      <w:t>33</w:t>
                    </w:r>
                    <w:r>
                      <w:fldChar w:fldCharType="end"/>
                    </w:r>
                  </w:p>
                </w:txbxContent>
              </v:textbox>
              <w10:wrap anchorx="margin"/>
            </v:shape>
          </w:pict>
        </mc:Fallback>
      </mc:AlternateContent>
    </w:r>
  </w:p>
  <w:p w:rsidR="00387433" w:rsidRDefault="00387433">
    <w:pPr>
      <w:pStyle w:val="a5"/>
      <w:rPr>
        <w:rFonts w:ascii="宋体" w:hAnsi="宋体"/>
        <w:sz w:val="28"/>
        <w:szCs w:val="2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433" w:rsidRDefault="00387433">
    <w:pPr>
      <w:pStyle w:val="a5"/>
      <w:jc w:val="center"/>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387433" w:rsidRDefault="00387433">
                          <w:pPr>
                            <w:pStyle w:val="a5"/>
                          </w:pPr>
                          <w:r>
                            <w:fldChar w:fldCharType="begin"/>
                          </w:r>
                          <w:r>
                            <w:instrText xml:space="preserve"> PAGE  \* MERGEFORMAT </w:instrText>
                          </w:r>
                          <w:r>
                            <w:fldChar w:fldCharType="separate"/>
                          </w:r>
                          <w:r w:rsidR="00692CCF">
                            <w:rPr>
                              <w:noProof/>
                            </w:rPr>
                            <w:t>1</w:t>
                          </w:r>
                          <w: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38" type="#_x0000_t202" style="position:absolute;left:0;text-align:left;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" filled="f" stroked="f">
              <v:textbox style="mso-fit-shape-to-text:t" inset="0,0,0,0">
                <w:txbxContent>
                  <w:p w:rsidR="00387433" w:rsidRDefault="00387433">
                    <w:pPr>
                      <w:pStyle w:val="a5"/>
                    </w:pPr>
                    <w:r>
                      <w:fldChar w:fldCharType="begin"/>
                    </w:r>
                    <w:r>
                      <w:instrText xml:space="preserve"> PAGE  \* MERGEFORMAT </w:instrText>
                    </w:r>
                    <w:r>
                      <w:fldChar w:fldCharType="separate"/>
                    </w:r>
                    <w:r w:rsidR="00692CCF">
                      <w:rPr>
                        <w:noProof/>
                      </w:rPr>
                      <w:t>1</w:t>
                    </w:r>
                    <w:r>
                      <w:fldChar w:fldCharType="end"/>
                    </w:r>
                  </w:p>
                </w:txbxContent>
              </v:textbox>
              <w10:wrap anchorx="margin"/>
            </v:shape>
          </w:pict>
        </mc:Fallback>
      </mc:AlternateContent>
    </w:r>
  </w:p>
  <w:p w:rsidR="00387433" w:rsidRDefault="00387433">
    <w:pPr>
      <w:pStyle w:val="a5"/>
      <w:jc w:val="center"/>
      <w:rPr>
        <w:rFonts w:eastAsia="仿宋_GB2312"/>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1E16" w:rsidRDefault="00051E16">
      <w:r>
        <w:separator/>
      </w:r>
    </w:p>
  </w:footnote>
  <w:footnote w:type="continuationSeparator" w:id="0">
    <w:p w:rsidR="00051E16" w:rsidRDefault="00051E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433" w:rsidRDefault="00387433">
    <w:pPr>
      <w:pStyle w:val="a6"/>
      <w:pBdr>
        <w:bottom w:val="none" w:sz="0" w:space="0" w:color="auto"/>
      </w:pBdr>
      <w:rPr>
        <w:rFonts w:eastAsia="方正仿宋简体"/>
        <w:sz w:val="21"/>
        <w:szCs w:val="21"/>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7"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FiNjEwNzRlMWRiODQxYTU2YWYwZjY3M2ZjOTA2NmEifQ=="/>
  </w:docVars>
  <w:rsids>
    <w:rsidRoot w:val="0A2E586F"/>
    <w:rsid w:val="DF5F1622"/>
    <w:rsid w:val="EA772FAE"/>
    <w:rsid w:val="FDDD28C2"/>
    <w:rsid w:val="FF7BBFC0"/>
    <w:rsid w:val="00051E16"/>
    <w:rsid w:val="00383196"/>
    <w:rsid w:val="00387433"/>
    <w:rsid w:val="00624F96"/>
    <w:rsid w:val="00692CCF"/>
    <w:rsid w:val="008257A3"/>
    <w:rsid w:val="00FE589B"/>
    <w:rsid w:val="0A2E586F"/>
    <w:rsid w:val="2FCFA79E"/>
    <w:rsid w:val="4EDBFD04"/>
    <w:rsid w:val="54EB309E"/>
    <w:rsid w:val="5ACC12DE"/>
    <w:rsid w:val="60563B24"/>
    <w:rsid w:val="67FF3F7A"/>
    <w:rsid w:val="72671BC0"/>
    <w:rsid w:val="75EC2506"/>
    <w:rsid w:val="77F76CE4"/>
    <w:rsid w:val="7AF71A75"/>
    <w:rsid w:val="7C7EDC76"/>
    <w:rsid w:val="7EFBC35C"/>
    <w:rsid w:val="B7F7E3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5" w:uiPriority="99" w:unhideWhenUsed="1" w:qFormat="1"/>
    <w:lsdException w:name="toc 2"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qFormat="1"/>
    <w:lsdException w:name="Body Text" w:qFormat="1"/>
    <w:lsdException w:name="Subtitle" w:qFormat="1"/>
    <w:lsdException w:name="Body Text First Indent"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5">
    <w:name w:val="index 5"/>
    <w:basedOn w:val="a"/>
    <w:next w:val="a"/>
    <w:uiPriority w:val="99"/>
    <w:unhideWhenUsed/>
    <w:qFormat/>
    <w:pPr>
      <w:ind w:left="1680"/>
    </w:pPr>
  </w:style>
  <w:style w:type="paragraph" w:styleId="a3">
    <w:name w:val="Body Text"/>
    <w:basedOn w:val="a"/>
    <w:next w:val="a4"/>
    <w:qFormat/>
    <w:pPr>
      <w:spacing w:line="560" w:lineRule="exact"/>
      <w:jc w:val="center"/>
    </w:pPr>
    <w:rPr>
      <w:rFonts w:ascii="华文中宋" w:eastAsia="华文中宋" w:hAnsi="新宋体"/>
      <w:b/>
      <w:sz w:val="40"/>
      <w:szCs w:val="40"/>
    </w:rPr>
  </w:style>
  <w:style w:type="paragraph" w:styleId="a4">
    <w:name w:val="Body Text First Indent"/>
    <w:basedOn w:val="a3"/>
    <w:qFormat/>
    <w:pPr>
      <w:spacing w:after="160"/>
      <w:ind w:firstLineChars="100" w:firstLine="420"/>
    </w:pPr>
  </w:style>
  <w:style w:type="paragraph" w:styleId="a5">
    <w:name w:val="footer"/>
    <w:basedOn w:val="a"/>
    <w:qFormat/>
    <w:pPr>
      <w:tabs>
        <w:tab w:val="center" w:pos="4153"/>
        <w:tab w:val="right" w:pos="8306"/>
      </w:tabs>
      <w:snapToGrid w:val="0"/>
      <w:jc w:val="left"/>
    </w:pPr>
    <w:rPr>
      <w:sz w:val="18"/>
      <w:szCs w:val="18"/>
    </w:rPr>
  </w:style>
  <w:style w:type="paragraph" w:styleId="a6">
    <w:name w:val="header"/>
    <w:basedOn w:val="a"/>
    <w:qFormat/>
    <w:pPr>
      <w:pBdr>
        <w:bottom w:val="single" w:sz="6" w:space="1" w:color="auto"/>
      </w:pBdr>
      <w:tabs>
        <w:tab w:val="center" w:pos="4153"/>
        <w:tab w:val="right" w:pos="8306"/>
      </w:tabs>
      <w:snapToGrid w:val="0"/>
      <w:jc w:val="center"/>
    </w:pPr>
    <w:rPr>
      <w:sz w:val="18"/>
      <w:szCs w:val="18"/>
    </w:rPr>
  </w:style>
  <w:style w:type="paragraph" w:styleId="2">
    <w:name w:val="toc 2"/>
    <w:basedOn w:val="a"/>
    <w:next w:val="a"/>
    <w:qFormat/>
    <w:pPr>
      <w:tabs>
        <w:tab w:val="right" w:leader="dot" w:pos="8834"/>
      </w:tabs>
      <w:spacing w:line="360" w:lineRule="auto"/>
      <w:ind w:leftChars="200" w:left="640"/>
    </w:pPr>
  </w:style>
  <w:style w:type="character" w:styleId="a7">
    <w:name w:val="page number"/>
    <w:qFormat/>
  </w:style>
  <w:style w:type="paragraph" w:customStyle="1" w:styleId="Default">
    <w:name w:val="Default"/>
    <w:basedOn w:val="a"/>
    <w:next w:val="a"/>
    <w:qFormat/>
    <w:pPr>
      <w:autoSpaceDE w:val="0"/>
      <w:autoSpaceDN w:val="0"/>
      <w:adjustRightInd w:val="0"/>
      <w:spacing w:line="750" w:lineRule="atLeast"/>
      <w:ind w:right="270"/>
      <w:jc w:val="right"/>
    </w:pPr>
    <w:rPr>
      <w:rFonts w:ascii="仿宋_GB2312" w:eastAsia="仿宋_GB2312" w:cs="仿宋_GB2312"/>
      <w:color w:val="000000"/>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5" w:uiPriority="99" w:unhideWhenUsed="1" w:qFormat="1"/>
    <w:lsdException w:name="toc 2"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qFormat="1"/>
    <w:lsdException w:name="Body Text" w:qFormat="1"/>
    <w:lsdException w:name="Subtitle" w:qFormat="1"/>
    <w:lsdException w:name="Body Text First Indent"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5">
    <w:name w:val="index 5"/>
    <w:basedOn w:val="a"/>
    <w:next w:val="a"/>
    <w:uiPriority w:val="99"/>
    <w:unhideWhenUsed/>
    <w:qFormat/>
    <w:pPr>
      <w:ind w:left="1680"/>
    </w:pPr>
  </w:style>
  <w:style w:type="paragraph" w:styleId="a3">
    <w:name w:val="Body Text"/>
    <w:basedOn w:val="a"/>
    <w:next w:val="a4"/>
    <w:qFormat/>
    <w:pPr>
      <w:spacing w:line="560" w:lineRule="exact"/>
      <w:jc w:val="center"/>
    </w:pPr>
    <w:rPr>
      <w:rFonts w:ascii="华文中宋" w:eastAsia="华文中宋" w:hAnsi="新宋体"/>
      <w:b/>
      <w:sz w:val="40"/>
      <w:szCs w:val="40"/>
    </w:rPr>
  </w:style>
  <w:style w:type="paragraph" w:styleId="a4">
    <w:name w:val="Body Text First Indent"/>
    <w:basedOn w:val="a3"/>
    <w:qFormat/>
    <w:pPr>
      <w:spacing w:after="160"/>
      <w:ind w:firstLineChars="100" w:firstLine="420"/>
    </w:pPr>
  </w:style>
  <w:style w:type="paragraph" w:styleId="a5">
    <w:name w:val="footer"/>
    <w:basedOn w:val="a"/>
    <w:qFormat/>
    <w:pPr>
      <w:tabs>
        <w:tab w:val="center" w:pos="4153"/>
        <w:tab w:val="right" w:pos="8306"/>
      </w:tabs>
      <w:snapToGrid w:val="0"/>
      <w:jc w:val="left"/>
    </w:pPr>
    <w:rPr>
      <w:sz w:val="18"/>
      <w:szCs w:val="18"/>
    </w:rPr>
  </w:style>
  <w:style w:type="paragraph" w:styleId="a6">
    <w:name w:val="header"/>
    <w:basedOn w:val="a"/>
    <w:qFormat/>
    <w:pPr>
      <w:pBdr>
        <w:bottom w:val="single" w:sz="6" w:space="1" w:color="auto"/>
      </w:pBdr>
      <w:tabs>
        <w:tab w:val="center" w:pos="4153"/>
        <w:tab w:val="right" w:pos="8306"/>
      </w:tabs>
      <w:snapToGrid w:val="0"/>
      <w:jc w:val="center"/>
    </w:pPr>
    <w:rPr>
      <w:sz w:val="18"/>
      <w:szCs w:val="18"/>
    </w:rPr>
  </w:style>
  <w:style w:type="paragraph" w:styleId="2">
    <w:name w:val="toc 2"/>
    <w:basedOn w:val="a"/>
    <w:next w:val="a"/>
    <w:qFormat/>
    <w:pPr>
      <w:tabs>
        <w:tab w:val="right" w:leader="dot" w:pos="8834"/>
      </w:tabs>
      <w:spacing w:line="360" w:lineRule="auto"/>
      <w:ind w:leftChars="200" w:left="640"/>
    </w:pPr>
  </w:style>
  <w:style w:type="character" w:styleId="a7">
    <w:name w:val="page number"/>
    <w:qFormat/>
  </w:style>
  <w:style w:type="paragraph" w:customStyle="1" w:styleId="Default">
    <w:name w:val="Default"/>
    <w:basedOn w:val="a"/>
    <w:next w:val="a"/>
    <w:qFormat/>
    <w:pPr>
      <w:autoSpaceDE w:val="0"/>
      <w:autoSpaceDN w:val="0"/>
      <w:adjustRightInd w:val="0"/>
      <w:spacing w:line="750" w:lineRule="atLeast"/>
      <w:ind w:right="270"/>
      <w:jc w:val="right"/>
    </w:pPr>
    <w:rPr>
      <w:rFonts w:ascii="仿宋_GB2312" w:eastAsia="仿宋_GB2312" w:cs="仿宋_GB2312"/>
      <w:color w:val="000000"/>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emf"/><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2.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2.emf"/><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oleObject" Target="embeddings/oleObject1.bin"/></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2671</Words>
  <Characters>15225</Characters>
  <Application>Microsoft Office Word</Application>
  <DocSecurity>0</DocSecurity>
  <Lines>126</Lines>
  <Paragraphs>35</Paragraphs>
  <ScaleCrop>false</ScaleCrop>
  <Company>HP Inc.</Company>
  <LinksUpToDate>false</LinksUpToDate>
  <CharactersWithSpaces>17861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小八</dc:creator>
  <cp:lastModifiedBy>陈晓溪</cp:lastModifiedBy>
  <cp:revision>2</cp:revision>
  <cp:lastPrinted>2023-07-25T18:06:00Z</cp:lastPrinted>
  <dcterms:created xsi:type="dcterms:W3CDTF">2023-08-03T01:50:00Z</dcterms:created>
  <dcterms:modified xsi:type="dcterms:W3CDTF">2023-08-03T01:50:00Z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y fmtid="{D5CDD505-2E9C-101B-9397-08002B2CF9AE}" pid="3" name="ICV">
    <vt:lpwstr>63F2878F2B824C6CB286D438E92226CA_13</vt:lpwstr>
  </property>
</Properties>
</file>