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88</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25</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30</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8"/>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88"/>
        <w:gridCol w:w="914"/>
        <w:gridCol w:w="750"/>
        <w:gridCol w:w="777"/>
        <w:gridCol w:w="1137"/>
        <w:gridCol w:w="278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52" w:type="dxa"/>
            <w:vAlign w:val="center"/>
          </w:tcPr>
          <w:p>
            <w:pPr>
              <w:snapToGrid w:val="0"/>
              <w:jc w:val="center"/>
              <w:rPr>
                <w:rFonts w:hint="eastAsia" w:ascii="方正黑体_GBK" w:eastAsia="方正黑体_GBK"/>
                <w:sz w:val="24"/>
              </w:rPr>
            </w:pPr>
            <w:r>
              <w:rPr>
                <w:rFonts w:hint="eastAsia" w:ascii="方正黑体_GBK" w:eastAsia="方正黑体_GBK"/>
                <w:sz w:val="24"/>
              </w:rPr>
              <w:t>序号</w:t>
            </w:r>
          </w:p>
        </w:tc>
        <w:tc>
          <w:tcPr>
            <w:tcW w:w="688" w:type="dxa"/>
            <w:vAlign w:val="center"/>
          </w:tcPr>
          <w:p>
            <w:pPr>
              <w:snapToGrid w:val="0"/>
              <w:jc w:val="center"/>
              <w:rPr>
                <w:rFonts w:hint="eastAsia" w:ascii="方正黑体_GBK" w:eastAsia="方正黑体_GBK"/>
                <w:sz w:val="24"/>
              </w:rPr>
            </w:pPr>
            <w:r>
              <w:rPr>
                <w:rFonts w:hint="eastAsia" w:ascii="方正黑体_GBK" w:eastAsia="方正黑体_GBK"/>
                <w:sz w:val="24"/>
              </w:rPr>
              <w:t>项目名称</w:t>
            </w:r>
          </w:p>
        </w:tc>
        <w:tc>
          <w:tcPr>
            <w:tcW w:w="914" w:type="dxa"/>
            <w:vAlign w:val="center"/>
          </w:tcPr>
          <w:p>
            <w:pPr>
              <w:snapToGrid w:val="0"/>
              <w:jc w:val="center"/>
              <w:rPr>
                <w:rFonts w:hint="eastAsia" w:ascii="方正黑体_GBK" w:eastAsia="方正黑体_GBK"/>
                <w:sz w:val="24"/>
              </w:rPr>
            </w:pPr>
            <w:r>
              <w:rPr>
                <w:rFonts w:hint="eastAsia" w:ascii="方正黑体_GBK" w:eastAsia="方正黑体_GBK"/>
                <w:sz w:val="24"/>
              </w:rPr>
              <w:t>建设地点</w:t>
            </w:r>
          </w:p>
        </w:tc>
        <w:tc>
          <w:tcPr>
            <w:tcW w:w="750" w:type="dxa"/>
            <w:vAlign w:val="center"/>
          </w:tcPr>
          <w:p>
            <w:pPr>
              <w:snapToGrid w:val="0"/>
              <w:jc w:val="center"/>
              <w:rPr>
                <w:rFonts w:hint="eastAsia" w:ascii="方正黑体_GBK" w:eastAsia="方正黑体_GBK"/>
                <w:sz w:val="24"/>
              </w:rPr>
            </w:pPr>
            <w:r>
              <w:rPr>
                <w:rFonts w:hint="eastAsia" w:ascii="方正黑体_GBK" w:eastAsia="方正黑体_GBK"/>
                <w:sz w:val="24"/>
              </w:rPr>
              <w:t>建设单位</w:t>
            </w:r>
          </w:p>
        </w:tc>
        <w:tc>
          <w:tcPr>
            <w:tcW w:w="777" w:type="dxa"/>
            <w:vAlign w:val="center"/>
          </w:tcPr>
          <w:p>
            <w:pPr>
              <w:snapToGrid w:val="0"/>
              <w:jc w:val="center"/>
              <w:rPr>
                <w:rFonts w:hint="eastAsia" w:ascii="方正黑体_GBK" w:eastAsia="方正黑体_GBK"/>
                <w:sz w:val="24"/>
              </w:rPr>
            </w:pPr>
            <w:r>
              <w:rPr>
                <w:rFonts w:hint="eastAsia" w:ascii="方正黑体_GBK" w:eastAsia="方正黑体_GBK"/>
                <w:sz w:val="24"/>
              </w:rPr>
              <w:t>环境影响评价机构</w:t>
            </w:r>
          </w:p>
        </w:tc>
        <w:tc>
          <w:tcPr>
            <w:tcW w:w="1137" w:type="dxa"/>
            <w:vAlign w:val="center"/>
          </w:tcPr>
          <w:p>
            <w:pPr>
              <w:snapToGrid w:val="0"/>
              <w:jc w:val="center"/>
              <w:rPr>
                <w:rFonts w:hint="eastAsia" w:ascii="方正黑体_GBK" w:eastAsia="方正黑体_GBK"/>
                <w:sz w:val="24"/>
              </w:rPr>
            </w:pPr>
            <w:r>
              <w:rPr>
                <w:rFonts w:hint="eastAsia" w:ascii="方正黑体_GBK" w:eastAsia="方正黑体_GBK"/>
                <w:sz w:val="24"/>
              </w:rPr>
              <w:t>项目概况</w:t>
            </w:r>
          </w:p>
        </w:tc>
        <w:tc>
          <w:tcPr>
            <w:tcW w:w="2780" w:type="dxa"/>
            <w:vAlign w:val="center"/>
          </w:tcPr>
          <w:p>
            <w:pPr>
              <w:snapToGrid w:val="0"/>
              <w:jc w:val="center"/>
              <w:rPr>
                <w:rFonts w:hint="eastAsia" w:ascii="方正黑体_GBK" w:eastAsia="方正黑体_GBK"/>
                <w:sz w:val="24"/>
              </w:rPr>
            </w:pPr>
            <w:r>
              <w:rPr>
                <w:rFonts w:hint="eastAsia" w:ascii="方正黑体_GBK" w:eastAsia="方正黑体_GBK"/>
                <w:sz w:val="24"/>
              </w:rPr>
              <w:t>主要环境影响和环境保护对策与措施</w:t>
            </w:r>
          </w:p>
        </w:tc>
        <w:tc>
          <w:tcPr>
            <w:tcW w:w="902" w:type="dxa"/>
            <w:vAlign w:val="center"/>
          </w:tcPr>
          <w:p>
            <w:pPr>
              <w:snapToGrid w:val="0"/>
              <w:jc w:val="center"/>
              <w:rPr>
                <w:rFonts w:hint="eastAsia"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452"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88</w:t>
            </w:r>
          </w:p>
        </w:tc>
        <w:tc>
          <w:tcPr>
            <w:tcW w:w="688"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新型显示用聚乙烯醇光学膜、偏光片及配套产业技术试验平台项目</w:t>
            </w:r>
          </w:p>
        </w:tc>
        <w:tc>
          <w:tcPr>
            <w:tcW w:w="914"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w:t>
            </w:r>
            <w:r>
              <w:rPr>
                <w:rFonts w:hint="eastAsia" w:ascii="Times New Roman" w:hAnsi="Times New Roman" w:eastAsia="方正仿宋_GBK"/>
                <w:szCs w:val="21"/>
                <w:lang w:eastAsia="zh-CN"/>
              </w:rPr>
              <w:t>两江新区</w:t>
            </w:r>
            <w:r>
              <w:rPr>
                <w:rFonts w:hint="eastAsia" w:ascii="Times New Roman" w:hAnsi="Times New Roman" w:eastAsia="方正仿宋_GBK"/>
                <w:szCs w:val="21"/>
              </w:rPr>
              <w:t>云汉大道105号重庆两江新区半导体产业园D9栋</w:t>
            </w:r>
          </w:p>
        </w:tc>
        <w:tc>
          <w:tcPr>
            <w:tcW w:w="75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重庆光谱技术创新中心有限公司</w:t>
            </w:r>
          </w:p>
        </w:tc>
        <w:tc>
          <w:tcPr>
            <w:tcW w:w="777" w:type="dxa"/>
            <w:vAlign w:val="center"/>
          </w:tcPr>
          <w:p>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重庆环科源博达环保科技有限公司</w:t>
            </w:r>
          </w:p>
        </w:tc>
        <w:tc>
          <w:tcPr>
            <w:tcW w:w="1137" w:type="dxa"/>
            <w:vAlign w:val="center"/>
          </w:tcPr>
          <w:p>
            <w:pPr>
              <w:jc w:val="center"/>
              <w:rPr>
                <w:rFonts w:hint="eastAsia" w:ascii="Times New Roman" w:hAnsi="Times New Roman" w:eastAsia="宋体"/>
                <w:kern w:val="2"/>
                <w:sz w:val="21"/>
                <w:szCs w:val="21"/>
                <w:lang w:val="en-US" w:eastAsia="zh-CN" w:bidi="ar-SA"/>
              </w:rPr>
            </w:pPr>
            <w:r>
              <w:rPr>
                <w:rFonts w:hint="eastAsia" w:ascii="Times New Roman" w:hAnsi="Times New Roman" w:eastAsia="方正仿宋_GBK"/>
                <w:kern w:val="2"/>
                <w:sz w:val="21"/>
                <w:szCs w:val="21"/>
                <w:lang w:val="en-US" w:eastAsia="zh-CN" w:bidi="ar-SA"/>
              </w:rPr>
              <w:t>项目购买半导体产业园厂房建设PVA光学膜和偏光片配套产业研发、试验和检测试验平台，进行高清显示用光学膜的相关研究。</w:t>
            </w:r>
          </w:p>
        </w:tc>
        <w:tc>
          <w:tcPr>
            <w:tcW w:w="2780" w:type="dxa"/>
            <w:vAlign w:val="center"/>
          </w:tcPr>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r>
              <w:rPr>
                <w:rFonts w:hint="eastAsia" w:ascii="Times New Roman" w:hAnsi="Times New Roman" w:eastAsia="方正仿宋_GBK" w:cs="Times New Roman"/>
                <w:kern w:val="2"/>
                <w:sz w:val="21"/>
                <w:szCs w:val="21"/>
                <w:lang w:val="en-US" w:eastAsia="zh-CN"/>
              </w:rPr>
              <w:t>1.</w:t>
            </w:r>
            <w:r>
              <w:rPr>
                <w:rFonts w:hint="eastAsia" w:ascii="Times New Roman" w:hAnsi="Times New Roman" w:eastAsia="方正仿宋_GBK" w:cs="Times New Roman"/>
                <w:kern w:val="2"/>
                <w:sz w:val="21"/>
                <w:szCs w:val="21"/>
              </w:rPr>
              <w:t>废气</w:t>
            </w:r>
            <w:r>
              <w:rPr>
                <w:rFonts w:hint="eastAsia" w:ascii="Times New Roman" w:hAnsi="Times New Roman" w:eastAsia="方正仿宋_GBK" w:cs="Times New Roman"/>
                <w:kern w:val="2"/>
                <w:sz w:val="21"/>
                <w:szCs w:val="21"/>
                <w:lang w:eastAsia="zh-CN"/>
              </w:rPr>
              <w:t>。</w:t>
            </w:r>
          </w:p>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rPr>
            </w:pPr>
            <w:r>
              <w:rPr>
                <w:rFonts w:hint="eastAsia" w:ascii="Times New Roman" w:hAnsi="Times New Roman" w:eastAsia="方正仿宋_GBK" w:cs="Times New Roman"/>
                <w:kern w:val="2"/>
                <w:sz w:val="21"/>
                <w:szCs w:val="21"/>
                <w:lang w:eastAsia="zh-CN"/>
              </w:rPr>
              <w:t>项目废气经收集处理后通过</w:t>
            </w:r>
            <w:r>
              <w:rPr>
                <w:rFonts w:hint="eastAsia" w:ascii="Times New Roman" w:hAnsi="Times New Roman" w:eastAsia="方正仿宋_GBK" w:cs="Times New Roman"/>
                <w:kern w:val="2"/>
                <w:sz w:val="21"/>
                <w:szCs w:val="21"/>
                <w:lang w:val="en-US" w:eastAsia="zh-CN"/>
              </w:rPr>
              <w:t>20</w:t>
            </w:r>
            <w:r>
              <w:rPr>
                <w:rFonts w:hint="eastAsia" w:ascii="Times New Roman" w:hAnsi="Times New Roman" w:eastAsia="方正仿宋_GBK" w:cs="Times New Roman"/>
                <w:kern w:val="2"/>
                <w:sz w:val="21"/>
                <w:szCs w:val="21"/>
              </w:rPr>
              <w:t>m高排气筒</w:t>
            </w:r>
            <w:r>
              <w:rPr>
                <w:rFonts w:hint="eastAsia" w:ascii="Times New Roman" w:hAnsi="Times New Roman" w:eastAsia="方正仿宋_GBK" w:cs="Times New Roman"/>
                <w:kern w:val="2"/>
                <w:sz w:val="21"/>
                <w:szCs w:val="21"/>
                <w:lang w:eastAsia="zh-CN"/>
              </w:rPr>
              <w:t>高空</w:t>
            </w:r>
            <w:r>
              <w:rPr>
                <w:rFonts w:hint="eastAsia" w:ascii="Times New Roman" w:hAnsi="Times New Roman" w:eastAsia="方正仿宋_GBK" w:cs="Times New Roman"/>
                <w:kern w:val="2"/>
                <w:sz w:val="21"/>
                <w:szCs w:val="21"/>
              </w:rPr>
              <w:t>排放。</w:t>
            </w:r>
          </w:p>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bookmarkStart w:id="0" w:name="OLE_LINK830"/>
            <w:bookmarkStart w:id="1" w:name="OLE_LINK829"/>
            <w:r>
              <w:rPr>
                <w:rFonts w:hint="eastAsia" w:ascii="Times New Roman" w:hAnsi="Times New Roman" w:eastAsia="方正仿宋_GBK" w:cs="Times New Roman"/>
                <w:kern w:val="2"/>
                <w:sz w:val="21"/>
                <w:szCs w:val="21"/>
                <w:lang w:val="en-US" w:eastAsia="zh-CN"/>
              </w:rPr>
              <w:t>2.</w:t>
            </w:r>
            <w:r>
              <w:rPr>
                <w:rFonts w:hint="eastAsia" w:ascii="Times New Roman" w:hAnsi="Times New Roman" w:eastAsia="方正仿宋_GBK" w:cs="Times New Roman"/>
                <w:kern w:val="2"/>
                <w:sz w:val="21"/>
                <w:szCs w:val="21"/>
              </w:rPr>
              <w:t>废水</w:t>
            </w:r>
            <w:r>
              <w:rPr>
                <w:rFonts w:hint="eastAsia" w:ascii="Times New Roman" w:hAnsi="Times New Roman" w:eastAsia="方正仿宋_GBK" w:cs="Times New Roman"/>
                <w:kern w:val="2"/>
                <w:sz w:val="21"/>
                <w:szCs w:val="21"/>
                <w:lang w:eastAsia="zh-CN"/>
              </w:rPr>
              <w:t>。</w:t>
            </w:r>
          </w:p>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rPr>
            </w:pPr>
            <w:r>
              <w:rPr>
                <w:rFonts w:hint="eastAsia" w:ascii="Times New Roman" w:hAnsi="Times New Roman" w:eastAsia="方正仿宋_GBK" w:cs="Times New Roman"/>
                <w:kern w:val="2"/>
                <w:sz w:val="21"/>
                <w:szCs w:val="21"/>
                <w:lang w:eastAsia="zh-CN"/>
              </w:rPr>
              <w:t>项目废水经自建污水处理设施处理后通过园区管网排放，</w:t>
            </w:r>
            <w:r>
              <w:rPr>
                <w:rFonts w:hint="eastAsia" w:ascii="Times New Roman" w:hAnsi="Times New Roman" w:eastAsia="方正仿宋_GBK"/>
                <w:kern w:val="2"/>
                <w:sz w:val="21"/>
                <w:szCs w:val="21"/>
                <w:lang w:val="en-US" w:eastAsia="zh-CN"/>
              </w:rPr>
              <w:t>生活污水依托园区生化池</w:t>
            </w:r>
            <w:r>
              <w:rPr>
                <w:rFonts w:hint="eastAsia" w:ascii="Times New Roman" w:hAnsi="Times New Roman" w:eastAsia="方正仿宋_GBK" w:cs="Times New Roman"/>
                <w:kern w:val="2"/>
                <w:sz w:val="21"/>
                <w:szCs w:val="21"/>
              </w:rPr>
              <w:t>处理</w:t>
            </w:r>
            <w:r>
              <w:rPr>
                <w:rFonts w:hint="eastAsia" w:ascii="Times New Roman" w:hAnsi="Times New Roman" w:eastAsia="方正仿宋_GBK" w:cs="Times New Roman"/>
                <w:kern w:val="2"/>
                <w:sz w:val="21"/>
                <w:szCs w:val="21"/>
                <w:lang w:eastAsia="zh-CN"/>
              </w:rPr>
              <w:t>排放</w:t>
            </w:r>
            <w:r>
              <w:rPr>
                <w:rFonts w:hint="eastAsia" w:ascii="Times New Roman" w:hAnsi="Times New Roman" w:eastAsia="方正仿宋_GBK" w:cs="Times New Roman"/>
                <w:kern w:val="2"/>
                <w:sz w:val="21"/>
                <w:szCs w:val="21"/>
              </w:rPr>
              <w:t>。</w:t>
            </w:r>
          </w:p>
          <w:bookmarkEnd w:id="0"/>
          <w:bookmarkEnd w:id="1"/>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r>
              <w:rPr>
                <w:rFonts w:hint="eastAsia" w:ascii="Times New Roman" w:hAnsi="Times New Roman" w:eastAsia="方正仿宋_GBK" w:cs="Times New Roman"/>
                <w:kern w:val="2"/>
                <w:sz w:val="21"/>
                <w:szCs w:val="21"/>
                <w:lang w:val="en-US" w:eastAsia="zh-CN"/>
              </w:rPr>
              <w:t>3.</w:t>
            </w:r>
            <w:r>
              <w:rPr>
                <w:rFonts w:hint="eastAsia" w:ascii="Times New Roman" w:hAnsi="Times New Roman" w:eastAsia="方正仿宋_GBK" w:cs="Times New Roman"/>
                <w:kern w:val="2"/>
                <w:sz w:val="21"/>
                <w:szCs w:val="21"/>
              </w:rPr>
              <w:t>噪声</w:t>
            </w:r>
            <w:r>
              <w:rPr>
                <w:rFonts w:hint="eastAsia" w:ascii="Times New Roman" w:hAnsi="Times New Roman" w:eastAsia="方正仿宋_GBK" w:cs="Times New Roman"/>
                <w:kern w:val="2"/>
                <w:sz w:val="21"/>
                <w:szCs w:val="21"/>
                <w:lang w:eastAsia="zh-CN"/>
              </w:rPr>
              <w:t>。</w:t>
            </w:r>
          </w:p>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rPr>
            </w:pPr>
            <w:r>
              <w:rPr>
                <w:rFonts w:hint="eastAsia" w:ascii="Times New Roman" w:hAnsi="Times New Roman" w:eastAsia="方正仿宋_GBK" w:cs="Times New Roman"/>
                <w:kern w:val="2"/>
                <w:sz w:val="21"/>
                <w:szCs w:val="21"/>
                <w:lang w:eastAsia="zh-CN"/>
              </w:rPr>
              <w:t>项目</w:t>
            </w:r>
            <w:r>
              <w:rPr>
                <w:rFonts w:hint="eastAsia" w:ascii="Times New Roman" w:hAnsi="Times New Roman" w:eastAsia="方正仿宋_GBK" w:cs="Times New Roman"/>
                <w:kern w:val="2"/>
                <w:sz w:val="21"/>
                <w:szCs w:val="21"/>
              </w:rPr>
              <w:t>选用低噪声设备，并采取减振、隔声等降噪措施。</w:t>
            </w:r>
          </w:p>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r>
              <w:rPr>
                <w:rFonts w:hint="eastAsia" w:ascii="Times New Roman" w:hAnsi="Times New Roman" w:eastAsia="方正仿宋_GBK" w:cs="Times New Roman"/>
                <w:kern w:val="2"/>
                <w:sz w:val="21"/>
                <w:szCs w:val="21"/>
                <w:lang w:val="en-US" w:eastAsia="zh-CN"/>
              </w:rPr>
              <w:t>4.</w:t>
            </w:r>
            <w:r>
              <w:rPr>
                <w:rFonts w:hint="eastAsia" w:ascii="Times New Roman" w:hAnsi="Times New Roman" w:eastAsia="方正仿宋_GBK" w:cs="Times New Roman"/>
                <w:kern w:val="2"/>
                <w:sz w:val="21"/>
                <w:szCs w:val="21"/>
              </w:rPr>
              <w:t>固体废物</w:t>
            </w:r>
            <w:r>
              <w:rPr>
                <w:rFonts w:hint="eastAsia" w:ascii="Times New Roman" w:hAnsi="Times New Roman" w:eastAsia="方正仿宋_GBK" w:cs="Times New Roman"/>
                <w:kern w:val="2"/>
                <w:sz w:val="21"/>
                <w:szCs w:val="21"/>
                <w:lang w:eastAsia="zh-CN"/>
              </w:rPr>
              <w:t>。</w:t>
            </w:r>
          </w:p>
          <w:p>
            <w:pPr>
              <w:pStyle w:val="45"/>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cs="Times New Roman"/>
                <w:kern w:val="2"/>
                <w:sz w:val="21"/>
                <w:szCs w:val="21"/>
                <w:lang w:eastAsia="zh-CN"/>
              </w:rPr>
              <w:t>项目</w:t>
            </w:r>
            <w:r>
              <w:rPr>
                <w:rFonts w:hint="eastAsia" w:ascii="Times New Roman" w:hAnsi="Times New Roman" w:eastAsia="方正仿宋_GBK" w:cs="Times New Roman"/>
                <w:kern w:val="2"/>
                <w:sz w:val="21"/>
                <w:szCs w:val="21"/>
              </w:rPr>
              <w:t>危险废物交由有资质单位进行处置；一般工业固废</w:t>
            </w:r>
            <w:r>
              <w:rPr>
                <w:rFonts w:hint="eastAsia" w:ascii="Times New Roman" w:hAnsi="Times New Roman" w:eastAsia="方正仿宋_GBK" w:cs="Times New Roman"/>
                <w:kern w:val="2"/>
                <w:sz w:val="21"/>
                <w:szCs w:val="21"/>
                <w:lang w:eastAsia="zh-CN"/>
              </w:rPr>
              <w:t>交</w:t>
            </w:r>
            <w:r>
              <w:rPr>
                <w:rFonts w:hint="eastAsia" w:ascii="Times New Roman" w:hAnsi="Times New Roman" w:eastAsia="方正仿宋_GBK"/>
                <w:kern w:val="2"/>
                <w:sz w:val="21"/>
                <w:szCs w:val="21"/>
                <w:lang w:val="en-US" w:eastAsia="zh-CN"/>
              </w:rPr>
              <w:t>其他厂家回收综合利用</w:t>
            </w:r>
            <w:r>
              <w:rPr>
                <w:rFonts w:hint="eastAsia" w:ascii="Times New Roman" w:hAnsi="Times New Roman" w:eastAsia="方正仿宋_GBK" w:cs="Times New Roman"/>
                <w:kern w:val="2"/>
                <w:sz w:val="21"/>
                <w:szCs w:val="21"/>
              </w:rPr>
              <w:t>；生活垃圾交环卫部门处置。</w:t>
            </w:r>
            <w:bookmarkStart w:id="2" w:name="_GoBack"/>
            <w:bookmarkEnd w:id="2"/>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lang w:eastAsia="zh-CN"/>
              </w:rPr>
              <w:t>号：</w:t>
            </w:r>
            <w:r>
              <w:rPr>
                <w:rFonts w:hint="eastAsia" w:ascii="Times New Roman" w:hAnsi="Times New Roman" w:eastAsia="方正仿宋_GBK"/>
                <w:szCs w:val="21"/>
              </w:rPr>
              <w:t>2504-500351-04-01-154677</w:t>
            </w:r>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entury Gothic">
    <w:altName w:val="汉仪君黑-35简"/>
    <w:panose1 w:val="020B0502020202020204"/>
    <w:charset w:val="00"/>
    <w:family w:val="swiss"/>
    <w:pitch w:val="default"/>
    <w:sig w:usb0="00000000"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君黑-35简">
    <w:panose1 w:val="020B0604020202020204"/>
    <w:charset w:val="86"/>
    <w:family w:val="auto"/>
    <w:pitch w:val="default"/>
    <w:sig w:usb0="A00002BF" w:usb1="0ACF7CFA" w:usb2="00000016" w:usb3="00000000" w:csb0="2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5"/>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isplayHorizontalDrawingGridEvery w:val="1"/>
  <w:displayVerticalDrawingGridEvery w:val="1"/>
  <w:noPunctuationKerning w:val="true"/>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D03F6"/>
    <w:rsid w:val="0E4E5BEC"/>
    <w:rsid w:val="11AD0FFC"/>
    <w:rsid w:val="172369DD"/>
    <w:rsid w:val="17BB758D"/>
    <w:rsid w:val="185A4153"/>
    <w:rsid w:val="195F11EE"/>
    <w:rsid w:val="1DF7184E"/>
    <w:rsid w:val="201D735D"/>
    <w:rsid w:val="23D736F7"/>
    <w:rsid w:val="25663024"/>
    <w:rsid w:val="29E06B8B"/>
    <w:rsid w:val="2BAE7F96"/>
    <w:rsid w:val="31683AED"/>
    <w:rsid w:val="38657DDE"/>
    <w:rsid w:val="3EAF0782"/>
    <w:rsid w:val="450A655B"/>
    <w:rsid w:val="498C0EB8"/>
    <w:rsid w:val="4B3049AE"/>
    <w:rsid w:val="4CB301CB"/>
    <w:rsid w:val="4CD44698"/>
    <w:rsid w:val="4DDA79E4"/>
    <w:rsid w:val="520B7CF7"/>
    <w:rsid w:val="52FE1B25"/>
    <w:rsid w:val="55113D75"/>
    <w:rsid w:val="5AD24D5A"/>
    <w:rsid w:val="5C286CF8"/>
    <w:rsid w:val="5D6F37F8"/>
    <w:rsid w:val="5D7F6A78"/>
    <w:rsid w:val="5F775171"/>
    <w:rsid w:val="63E57628"/>
    <w:rsid w:val="6AAC1BD1"/>
    <w:rsid w:val="72BD3E4E"/>
    <w:rsid w:val="794A51D3"/>
    <w:rsid w:val="796FB738"/>
    <w:rsid w:val="7A4560E2"/>
    <w:rsid w:val="7FDCF18E"/>
    <w:rsid w:val="BFDF5AEA"/>
    <w:rsid w:val="F7EAC6EE"/>
    <w:rsid w:val="FFFF2B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1"/>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4"/>
    <w:basedOn w:val="1"/>
    <w:next w:val="1"/>
    <w:semiHidden/>
    <w:unhideWhenUsed/>
    <w:qFormat/>
    <w:uiPriority w:val="9"/>
    <w:pPr>
      <w:keepNext/>
      <w:keepLines/>
      <w:numPr>
        <w:ilvl w:val="3"/>
        <w:numId w:val="1"/>
      </w:numPr>
      <w:ind w:left="2934" w:firstLine="0" w:firstLineChars="0"/>
      <w:jc w:val="left"/>
      <w:outlineLvl w:val="3"/>
    </w:pPr>
    <w:rPr>
      <w:rFonts w:ascii="Times New Roman" w:hAnsi="Times New Roman" w:eastAsia="宋体" w:cs="Times New Roman"/>
      <w:b/>
      <w:bCs/>
      <w:sz w:val="2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pPr>
    <w:rPr>
      <w:rFonts w:ascii="宋体"/>
      <w:color w:val="000000"/>
      <w:sz w:val="24"/>
      <w:szCs w:val="24"/>
      <w:lang w:val="en-US" w:eastAsia="zh-CN" w:bidi="ar-SA"/>
    </w:rPr>
  </w:style>
  <w:style w:type="paragraph" w:customStyle="1" w:styleId="3">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styleId="6">
    <w:name w:val="Plain Text"/>
    <w:qFormat/>
    <w:uiPriority w:val="0"/>
    <w:pPr>
      <w:widowControl w:val="0"/>
      <w:jc w:val="both"/>
    </w:pPr>
    <w:rPr>
      <w:rFonts w:ascii="宋体" w:hAnsi="Courier New" w:eastAsia="宋体" w:cs="Times New Roman"/>
      <w:kern w:val="44"/>
      <w:sz w:val="21"/>
      <w:szCs w:val="20"/>
      <w:lang w:val="en-US" w:eastAsia="zh-CN" w:bidi="ar-SA"/>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paragraph" w:customStyle="1" w:styleId="10">
    <w:name w:val="tit10"/>
    <w:basedOn w:val="1"/>
    <w:qFormat/>
    <w:uiPriority w:val="0"/>
    <w:pPr>
      <w:spacing w:line="750" w:lineRule="atLeast"/>
      <w:ind w:right="270"/>
      <w:jc w:val="left"/>
    </w:pPr>
    <w:rPr>
      <w:color w:val="333333"/>
      <w:kern w:val="0"/>
      <w:sz w:val="24"/>
      <w:szCs w:val="24"/>
      <w:lang w:val="en-US" w:eastAsia="zh-CN" w:bidi="ar"/>
    </w:rPr>
  </w:style>
  <w:style w:type="paragraph" w:customStyle="1" w:styleId="11">
    <w:name w:val="标题 11"/>
    <w:basedOn w:val="1"/>
    <w:link w:val="18"/>
    <w:qFormat/>
    <w:uiPriority w:val="0"/>
    <w:pPr>
      <w:keepNext/>
      <w:keepLines/>
      <w:spacing w:before="340" w:after="330" w:line="578" w:lineRule="auto"/>
      <w:outlineLvl w:val="0"/>
    </w:pPr>
    <w:rPr>
      <w:b/>
      <w:bCs/>
      <w:kern w:val="44"/>
      <w:sz w:val="44"/>
      <w:szCs w:val="44"/>
    </w:rPr>
  </w:style>
  <w:style w:type="paragraph" w:customStyle="1" w:styleId="12">
    <w:name w:val="标题 21"/>
    <w:basedOn w:val="1"/>
    <w:link w:val="19"/>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3">
    <w:name w:val="标题 31"/>
    <w:basedOn w:val="1"/>
    <w:link w:val="20"/>
    <w:qFormat/>
    <w:uiPriority w:val="0"/>
    <w:pPr>
      <w:keepNext/>
      <w:keepLines/>
      <w:spacing w:before="260" w:after="260" w:line="416" w:lineRule="auto"/>
      <w:outlineLvl w:val="2"/>
    </w:pPr>
    <w:rPr>
      <w:b/>
      <w:bCs/>
      <w:sz w:val="32"/>
      <w:szCs w:val="32"/>
    </w:rPr>
  </w:style>
  <w:style w:type="paragraph" w:customStyle="1" w:styleId="14">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5">
    <w:name w:val="默认段落字体1"/>
    <w:link w:val="1"/>
    <w:semiHidden/>
    <w:qFormat/>
    <w:uiPriority w:val="0"/>
  </w:style>
  <w:style w:type="table" w:customStyle="1" w:styleId="16">
    <w:name w:val="普通表格1"/>
    <w:semiHidden/>
    <w:qFormat/>
    <w:uiPriority w:val="0"/>
  </w:style>
  <w:style w:type="paragraph" w:customStyle="1" w:styleId="17">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18">
    <w:name w:val="标题 1 Char"/>
    <w:link w:val="11"/>
    <w:qFormat/>
    <w:uiPriority w:val="0"/>
    <w:rPr>
      <w:b/>
      <w:bCs/>
      <w:kern w:val="44"/>
      <w:sz w:val="44"/>
      <w:szCs w:val="44"/>
    </w:rPr>
  </w:style>
  <w:style w:type="character" w:customStyle="1" w:styleId="19">
    <w:name w:val="标题 2 Char"/>
    <w:link w:val="12"/>
    <w:qFormat/>
    <w:uiPriority w:val="0"/>
    <w:rPr>
      <w:rFonts w:ascii="Arial" w:hAnsi="Arial" w:eastAsia="黑体"/>
      <w:b/>
      <w:sz w:val="32"/>
      <w:lang w:val="en-US" w:eastAsia="zh-CN" w:bidi="ar-SA"/>
    </w:rPr>
  </w:style>
  <w:style w:type="character" w:customStyle="1" w:styleId="20">
    <w:name w:val="标题 3 Char"/>
    <w:link w:val="13"/>
    <w:qFormat/>
    <w:uiPriority w:val="0"/>
    <w:rPr>
      <w:b/>
      <w:bCs/>
      <w:kern w:val="2"/>
      <w:sz w:val="32"/>
      <w:szCs w:val="32"/>
    </w:rPr>
  </w:style>
  <w:style w:type="paragraph" w:customStyle="1" w:styleId="21">
    <w:name w:val="正文缩进1"/>
    <w:basedOn w:val="1"/>
    <w:link w:val="22"/>
    <w:qFormat/>
    <w:uiPriority w:val="0"/>
    <w:pPr>
      <w:ind w:firstLine="420"/>
    </w:pPr>
    <w:rPr>
      <w:rFonts w:eastAsia="Times New Roman"/>
      <w:szCs w:val="20"/>
    </w:rPr>
  </w:style>
  <w:style w:type="character" w:customStyle="1" w:styleId="22">
    <w:name w:val="正文缩进 Char"/>
    <w:link w:val="21"/>
    <w:qFormat/>
    <w:uiPriority w:val="0"/>
    <w:rPr>
      <w:kern w:val="2"/>
      <w:sz w:val="21"/>
      <w:lang w:bidi="ar-SA"/>
    </w:rPr>
  </w:style>
  <w:style w:type="paragraph" w:customStyle="1" w:styleId="23">
    <w:name w:val="批注文字1"/>
    <w:basedOn w:val="1"/>
    <w:link w:val="24"/>
    <w:qFormat/>
    <w:uiPriority w:val="0"/>
    <w:pPr>
      <w:jc w:val="left"/>
    </w:pPr>
  </w:style>
  <w:style w:type="character" w:customStyle="1" w:styleId="24">
    <w:name w:val="批注文字 Char"/>
    <w:link w:val="23"/>
    <w:qFormat/>
    <w:uiPriority w:val="0"/>
    <w:rPr>
      <w:kern w:val="2"/>
      <w:sz w:val="21"/>
      <w:szCs w:val="24"/>
    </w:rPr>
  </w:style>
  <w:style w:type="paragraph" w:customStyle="1" w:styleId="25">
    <w:name w:val="正文文本1"/>
    <w:basedOn w:val="1"/>
    <w:link w:val="26"/>
    <w:qFormat/>
    <w:uiPriority w:val="0"/>
    <w:pPr>
      <w:spacing w:after="120"/>
    </w:pPr>
  </w:style>
  <w:style w:type="character" w:customStyle="1" w:styleId="26">
    <w:name w:val="正文文本 Char"/>
    <w:link w:val="25"/>
    <w:qFormat/>
    <w:uiPriority w:val="0"/>
    <w:rPr>
      <w:kern w:val="2"/>
      <w:sz w:val="21"/>
      <w:szCs w:val="24"/>
    </w:rPr>
  </w:style>
  <w:style w:type="paragraph" w:customStyle="1" w:styleId="27">
    <w:name w:val="正文文本缩进1"/>
    <w:basedOn w:val="1"/>
    <w:link w:val="28"/>
    <w:qFormat/>
    <w:uiPriority w:val="0"/>
    <w:pPr>
      <w:autoSpaceDE w:val="0"/>
      <w:autoSpaceDN w:val="0"/>
      <w:spacing w:line="360" w:lineRule="auto"/>
      <w:ind w:left="482"/>
    </w:pPr>
    <w:rPr>
      <w:kern w:val="0"/>
      <w:sz w:val="24"/>
      <w:szCs w:val="20"/>
    </w:rPr>
  </w:style>
  <w:style w:type="character" w:customStyle="1" w:styleId="28">
    <w:name w:val="正文文本缩进 Char"/>
    <w:link w:val="27"/>
    <w:qFormat/>
    <w:uiPriority w:val="0"/>
    <w:rPr>
      <w:rFonts w:eastAsia="宋体"/>
      <w:sz w:val="24"/>
      <w:lang w:val="en-US" w:eastAsia="zh-CN" w:bidi="ar-SA"/>
    </w:rPr>
  </w:style>
  <w:style w:type="paragraph" w:customStyle="1" w:styleId="29">
    <w:name w:val="目录 51"/>
    <w:basedOn w:val="1"/>
    <w:qFormat/>
    <w:uiPriority w:val="0"/>
    <w:pPr>
      <w:ind w:left="1680" w:leftChars="800"/>
    </w:pPr>
    <w:rPr>
      <w:szCs w:val="20"/>
    </w:rPr>
  </w:style>
  <w:style w:type="paragraph" w:customStyle="1" w:styleId="30">
    <w:name w:val="纯文本11"/>
    <w:basedOn w:val="1"/>
    <w:link w:val="31"/>
    <w:qFormat/>
    <w:uiPriority w:val="0"/>
    <w:rPr>
      <w:rFonts w:ascii="宋体" w:hAnsi="Courier New"/>
      <w:szCs w:val="20"/>
    </w:rPr>
  </w:style>
  <w:style w:type="character" w:customStyle="1" w:styleId="31">
    <w:name w:val="纯文本 Char1"/>
    <w:link w:val="30"/>
    <w:qFormat/>
    <w:uiPriority w:val="0"/>
    <w:rPr>
      <w:rFonts w:ascii="宋体" w:hAnsi="Courier New"/>
      <w:kern w:val="2"/>
      <w:sz w:val="21"/>
    </w:rPr>
  </w:style>
  <w:style w:type="paragraph" w:customStyle="1" w:styleId="32">
    <w:name w:val="日期1"/>
    <w:basedOn w:val="1"/>
    <w:qFormat/>
    <w:uiPriority w:val="0"/>
    <w:pPr>
      <w:ind w:left="100" w:leftChars="2500"/>
    </w:pPr>
  </w:style>
  <w:style w:type="paragraph" w:customStyle="1" w:styleId="33">
    <w:name w:val="正文文本缩进 21"/>
    <w:basedOn w:val="1"/>
    <w:link w:val="34"/>
    <w:qFormat/>
    <w:uiPriority w:val="0"/>
    <w:pPr>
      <w:spacing w:after="120" w:line="480" w:lineRule="auto"/>
      <w:ind w:left="420" w:leftChars="200"/>
    </w:pPr>
  </w:style>
  <w:style w:type="character" w:customStyle="1" w:styleId="34">
    <w:name w:val="正文文本缩进 2 Char"/>
    <w:link w:val="33"/>
    <w:qFormat/>
    <w:uiPriority w:val="0"/>
    <w:rPr>
      <w:kern w:val="2"/>
      <w:sz w:val="21"/>
      <w:szCs w:val="24"/>
    </w:rPr>
  </w:style>
  <w:style w:type="paragraph" w:customStyle="1" w:styleId="35">
    <w:name w:val="批注框文本1"/>
    <w:basedOn w:val="1"/>
    <w:semiHidden/>
    <w:qFormat/>
    <w:uiPriority w:val="0"/>
    <w:rPr>
      <w:sz w:val="18"/>
      <w:szCs w:val="18"/>
    </w:rPr>
  </w:style>
  <w:style w:type="paragraph" w:customStyle="1" w:styleId="36">
    <w:name w:val="页脚1"/>
    <w:basedOn w:val="1"/>
    <w:link w:val="37"/>
    <w:qFormat/>
    <w:uiPriority w:val="0"/>
    <w:pPr>
      <w:tabs>
        <w:tab w:val="center" w:pos="4153"/>
        <w:tab w:val="right" w:pos="8306"/>
      </w:tabs>
      <w:snapToGrid w:val="0"/>
      <w:jc w:val="left"/>
    </w:pPr>
    <w:rPr>
      <w:sz w:val="18"/>
      <w:szCs w:val="18"/>
    </w:rPr>
  </w:style>
  <w:style w:type="character" w:customStyle="1" w:styleId="37">
    <w:name w:val="页脚 Char"/>
    <w:link w:val="36"/>
    <w:qFormat/>
    <w:uiPriority w:val="0"/>
    <w:rPr>
      <w:kern w:val="2"/>
      <w:sz w:val="18"/>
      <w:szCs w:val="18"/>
    </w:rPr>
  </w:style>
  <w:style w:type="paragraph" w:customStyle="1" w:styleId="38">
    <w:name w:val="页眉1"/>
    <w:basedOn w:val="1"/>
    <w:link w:val="39"/>
    <w:qFormat/>
    <w:uiPriority w:val="0"/>
    <w:pPr>
      <w:pBdr>
        <w:bottom w:val="single" w:color="auto" w:sz="6" w:space="1"/>
      </w:pBdr>
      <w:tabs>
        <w:tab w:val="center" w:pos="4153"/>
        <w:tab w:val="right" w:pos="8306"/>
      </w:tabs>
      <w:snapToGrid w:val="0"/>
      <w:jc w:val="center"/>
    </w:pPr>
    <w:rPr>
      <w:sz w:val="18"/>
      <w:szCs w:val="18"/>
    </w:rPr>
  </w:style>
  <w:style w:type="character" w:customStyle="1" w:styleId="39">
    <w:name w:val="页眉 Char"/>
    <w:link w:val="38"/>
    <w:qFormat/>
    <w:uiPriority w:val="0"/>
    <w:rPr>
      <w:kern w:val="2"/>
      <w:sz w:val="18"/>
      <w:szCs w:val="18"/>
    </w:rPr>
  </w:style>
  <w:style w:type="paragraph" w:customStyle="1" w:styleId="40">
    <w:name w:val="目录 61"/>
    <w:basedOn w:val="1"/>
    <w:qFormat/>
    <w:uiPriority w:val="0"/>
    <w:pPr>
      <w:ind w:left="2100" w:leftChars="1000"/>
    </w:pPr>
    <w:rPr>
      <w:szCs w:val="20"/>
    </w:rPr>
  </w:style>
  <w:style w:type="paragraph" w:customStyle="1" w:styleId="41">
    <w:name w:val="正文文本缩进 31"/>
    <w:basedOn w:val="1"/>
    <w:link w:val="42"/>
    <w:qFormat/>
    <w:uiPriority w:val="0"/>
    <w:pPr>
      <w:spacing w:after="120"/>
      <w:ind w:left="420" w:leftChars="200"/>
    </w:pPr>
    <w:rPr>
      <w:sz w:val="16"/>
      <w:szCs w:val="16"/>
    </w:rPr>
  </w:style>
  <w:style w:type="character" w:customStyle="1" w:styleId="42">
    <w:name w:val="正文文本缩进 3 Char"/>
    <w:link w:val="41"/>
    <w:qFormat/>
    <w:uiPriority w:val="0"/>
    <w:rPr>
      <w:kern w:val="2"/>
      <w:sz w:val="16"/>
      <w:szCs w:val="16"/>
    </w:rPr>
  </w:style>
  <w:style w:type="paragraph" w:customStyle="1" w:styleId="43">
    <w:name w:val="正文文本 21"/>
    <w:basedOn w:val="1"/>
    <w:link w:val="44"/>
    <w:qFormat/>
    <w:uiPriority w:val="0"/>
    <w:pPr>
      <w:spacing w:after="120" w:line="480" w:lineRule="auto"/>
    </w:pPr>
  </w:style>
  <w:style w:type="character" w:customStyle="1" w:styleId="44">
    <w:name w:val="正文文本 2 Char"/>
    <w:link w:val="43"/>
    <w:qFormat/>
    <w:uiPriority w:val="0"/>
    <w:rPr>
      <w:kern w:val="2"/>
      <w:sz w:val="21"/>
      <w:szCs w:val="24"/>
    </w:rPr>
  </w:style>
  <w:style w:type="paragraph" w:customStyle="1" w:styleId="45">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6">
    <w:name w:val="正文首行缩进1"/>
    <w:basedOn w:val="25"/>
    <w:qFormat/>
    <w:uiPriority w:val="0"/>
    <w:pPr>
      <w:widowControl w:val="0"/>
      <w:snapToGrid/>
      <w:spacing w:before="0" w:after="0" w:line="240" w:lineRule="auto"/>
      <w:ind w:right="0" w:firstLine="480" w:firstLineChars="200"/>
    </w:pPr>
    <w:rPr>
      <w:kern w:val="2"/>
      <w:sz w:val="21"/>
      <w:szCs w:val="24"/>
    </w:rPr>
  </w:style>
  <w:style w:type="character" w:customStyle="1" w:styleId="47">
    <w:name w:val="批注引用1"/>
    <w:link w:val="1"/>
    <w:qFormat/>
    <w:uiPriority w:val="0"/>
    <w:rPr>
      <w:sz w:val="21"/>
      <w:szCs w:val="21"/>
    </w:rPr>
  </w:style>
  <w:style w:type="character" w:customStyle="1" w:styleId="48">
    <w:name w:val="正文正文正文 字符"/>
    <w:link w:val="49"/>
    <w:qFormat/>
    <w:uiPriority w:val="0"/>
    <w:rPr>
      <w:rFonts w:ascii="Calibri" w:hAnsi="Calibri"/>
      <w:color w:val="000000"/>
      <w:sz w:val="24"/>
      <w:szCs w:val="24"/>
    </w:rPr>
  </w:style>
  <w:style w:type="paragraph" w:customStyle="1" w:styleId="49">
    <w:name w:val="正文正文正文"/>
    <w:basedOn w:val="1"/>
    <w:link w:val="48"/>
    <w:qFormat/>
    <w:uiPriority w:val="0"/>
    <w:pPr>
      <w:spacing w:line="360" w:lineRule="auto"/>
      <w:ind w:firstLine="200" w:firstLineChars="200"/>
    </w:pPr>
    <w:rPr>
      <w:rFonts w:ascii="Calibri" w:hAnsi="Calibri"/>
      <w:color w:val="000000"/>
      <w:kern w:val="0"/>
      <w:sz w:val="24"/>
    </w:rPr>
  </w:style>
  <w:style w:type="character" w:customStyle="1" w:styleId="50">
    <w:name w:val="批注文字 Char1"/>
    <w:link w:val="1"/>
    <w:qFormat/>
    <w:uiPriority w:val="0"/>
    <w:rPr>
      <w:kern w:val="2"/>
      <w:sz w:val="21"/>
      <w:szCs w:val="24"/>
    </w:rPr>
  </w:style>
  <w:style w:type="character" w:customStyle="1" w:styleId="51">
    <w:name w:val="环评正文 Char1"/>
    <w:link w:val="1"/>
    <w:qFormat/>
    <w:uiPriority w:val="0"/>
    <w:rPr>
      <w:rFonts w:ascii="Times New Roman" w:hAnsi="Times New Roman" w:eastAsia="宋体"/>
      <w:sz w:val="28"/>
      <w:szCs w:val="20"/>
    </w:rPr>
  </w:style>
  <w:style w:type="character" w:customStyle="1" w:styleId="52">
    <w:name w:val="表格 Char Char"/>
    <w:link w:val="53"/>
    <w:qFormat/>
    <w:uiPriority w:val="0"/>
    <w:rPr>
      <w:kern w:val="2"/>
      <w:sz w:val="21"/>
      <w:szCs w:val="21"/>
      <w:lang w:bidi="ar-SA"/>
    </w:rPr>
  </w:style>
  <w:style w:type="paragraph" w:customStyle="1" w:styleId="53">
    <w:name w:val="表格"/>
    <w:basedOn w:val="1"/>
    <w:link w:val="52"/>
    <w:qFormat/>
    <w:uiPriority w:val="0"/>
    <w:pPr>
      <w:jc w:val="center"/>
    </w:pPr>
    <w:rPr>
      <w:rFonts w:eastAsia="Times New Roman"/>
      <w:szCs w:val="21"/>
    </w:rPr>
  </w:style>
  <w:style w:type="character" w:customStyle="1" w:styleId="54">
    <w:name w:val="正文 Char"/>
    <w:link w:val="1"/>
    <w:qFormat/>
    <w:uiPriority w:val="0"/>
    <w:rPr>
      <w:rFonts w:ascii="Times New Roman" w:hAnsi="Times New Roman" w:eastAsia="宋体"/>
      <w:sz w:val="28"/>
    </w:rPr>
  </w:style>
  <w:style w:type="character" w:customStyle="1" w:styleId="55">
    <w:name w:val="正文(首行缩进) Char"/>
    <w:link w:val="56"/>
    <w:qFormat/>
    <w:uiPriority w:val="0"/>
    <w:rPr>
      <w:kern w:val="2"/>
      <w:sz w:val="24"/>
      <w:szCs w:val="24"/>
    </w:rPr>
  </w:style>
  <w:style w:type="paragraph" w:customStyle="1" w:styleId="56">
    <w:name w:val="正文(首行缩进)"/>
    <w:basedOn w:val="1"/>
    <w:link w:val="55"/>
    <w:qFormat/>
    <w:uiPriority w:val="0"/>
    <w:pPr>
      <w:spacing w:line="500" w:lineRule="exact"/>
      <w:ind w:firstLine="540" w:firstLineChars="225"/>
    </w:pPr>
    <w:rPr>
      <w:sz w:val="24"/>
    </w:rPr>
  </w:style>
  <w:style w:type="character" w:customStyle="1" w:styleId="57">
    <w:name w:val="报告书正文 Char"/>
    <w:link w:val="58"/>
    <w:qFormat/>
    <w:uiPriority w:val="0"/>
    <w:rPr>
      <w:rFonts w:hAnsi="宋体"/>
      <w:bCs/>
      <w:color w:val="000000"/>
      <w:kern w:val="2"/>
      <w:sz w:val="24"/>
      <w:szCs w:val="24"/>
      <w:lang w:val="zh-CN"/>
    </w:rPr>
  </w:style>
  <w:style w:type="paragraph" w:customStyle="1" w:styleId="58">
    <w:name w:val="报告书正文"/>
    <w:basedOn w:val="33"/>
    <w:link w:val="57"/>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59">
    <w:name w:val="正文 首行缩进:  2 字符 Char"/>
    <w:link w:val="1"/>
    <w:qFormat/>
    <w:uiPriority w:val="0"/>
    <w:rPr>
      <w:rFonts w:ascii="宋体"/>
      <w:bCs/>
      <w:color w:val="000000"/>
      <w:sz w:val="24"/>
      <w:szCs w:val="28"/>
      <w:lang w:bidi="en-US"/>
    </w:rPr>
  </w:style>
  <w:style w:type="character" w:customStyle="1" w:styleId="60">
    <w:name w:val="zwbtt1 Char"/>
    <w:link w:val="61"/>
    <w:qFormat/>
    <w:uiPriority w:val="0"/>
    <w:rPr>
      <w:rFonts w:ascii="宋体" w:eastAsia="宋体"/>
      <w:b/>
      <w:position w:val="-2"/>
      <w:sz w:val="21"/>
      <w:szCs w:val="21"/>
      <w:lang w:val="en-US" w:eastAsia="zh-CN" w:bidi="ar-SA"/>
    </w:rPr>
  </w:style>
  <w:style w:type="paragraph" w:customStyle="1" w:styleId="61">
    <w:name w:val="zwbtt1"/>
    <w:basedOn w:val="1"/>
    <w:link w:val="60"/>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2">
    <w:name w:val="正文1 Char"/>
    <w:link w:val="63"/>
    <w:qFormat/>
    <w:uiPriority w:val="0"/>
    <w:rPr>
      <w:kern w:val="2"/>
      <w:sz w:val="28"/>
    </w:rPr>
  </w:style>
  <w:style w:type="paragraph" w:customStyle="1" w:styleId="63">
    <w:name w:val="正文1"/>
    <w:basedOn w:val="1"/>
    <w:link w:val="62"/>
    <w:qFormat/>
    <w:uiPriority w:val="0"/>
    <w:pPr>
      <w:snapToGrid w:val="0"/>
      <w:spacing w:line="500" w:lineRule="atLeast"/>
      <w:ind w:firstLine="567"/>
    </w:pPr>
    <w:rPr>
      <w:sz w:val="28"/>
      <w:szCs w:val="20"/>
    </w:rPr>
  </w:style>
  <w:style w:type="character" w:customStyle="1" w:styleId="64">
    <w:name w:val="CCGL  正文 Char"/>
    <w:link w:val="65"/>
    <w:qFormat/>
    <w:uiPriority w:val="0"/>
    <w:rPr>
      <w:sz w:val="26"/>
    </w:rPr>
  </w:style>
  <w:style w:type="paragraph" w:customStyle="1" w:styleId="65">
    <w:name w:val="CCGL  正文"/>
    <w:basedOn w:val="1"/>
    <w:link w:val="64"/>
    <w:qFormat/>
    <w:uiPriority w:val="0"/>
    <w:pPr>
      <w:spacing w:line="460" w:lineRule="exact"/>
      <w:ind w:firstLine="960" w:firstLineChars="200"/>
    </w:pPr>
    <w:rPr>
      <w:kern w:val="0"/>
      <w:sz w:val="26"/>
      <w:szCs w:val="20"/>
    </w:rPr>
  </w:style>
  <w:style w:type="character" w:customStyle="1" w:styleId="66">
    <w:name w:val="apple-converted-space"/>
    <w:basedOn w:val="15"/>
    <w:link w:val="1"/>
    <w:qFormat/>
    <w:uiPriority w:val="0"/>
  </w:style>
  <w:style w:type="character" w:customStyle="1" w:styleId="67">
    <w:name w:val="00-正文 Char Char Char"/>
    <w:link w:val="68"/>
    <w:qFormat/>
    <w:uiPriority w:val="0"/>
    <w:rPr>
      <w:rFonts w:eastAsia="Times New Roman"/>
      <w:sz w:val="28"/>
      <w:szCs w:val="28"/>
      <w:lang w:eastAsia="en-US"/>
    </w:rPr>
  </w:style>
  <w:style w:type="paragraph" w:customStyle="1" w:styleId="68">
    <w:name w:val="00-正文 Char Char"/>
    <w:basedOn w:val="1"/>
    <w:link w:val="67"/>
    <w:qFormat/>
    <w:uiPriority w:val="0"/>
    <w:pPr>
      <w:snapToGrid w:val="0"/>
      <w:spacing w:line="348" w:lineRule="auto"/>
      <w:ind w:firstLine="200" w:firstLineChars="200"/>
    </w:pPr>
    <w:rPr>
      <w:rFonts w:eastAsia="Times New Roman"/>
      <w:kern w:val="0"/>
      <w:sz w:val="28"/>
      <w:szCs w:val="28"/>
      <w:lang w:eastAsia="en-US"/>
    </w:rPr>
  </w:style>
  <w:style w:type="character" w:customStyle="1" w:styleId="69">
    <w:name w:val="正 文 Char"/>
    <w:link w:val="70"/>
    <w:qFormat/>
    <w:uiPriority w:val="0"/>
    <w:rPr>
      <w:sz w:val="28"/>
    </w:rPr>
  </w:style>
  <w:style w:type="paragraph" w:customStyle="1" w:styleId="70">
    <w:name w:val="正 文"/>
    <w:basedOn w:val="1"/>
    <w:link w:val="69"/>
    <w:qFormat/>
    <w:uiPriority w:val="0"/>
    <w:pPr>
      <w:snapToGrid w:val="0"/>
      <w:spacing w:line="348" w:lineRule="auto"/>
      <w:ind w:firstLine="200" w:firstLineChars="200"/>
    </w:pPr>
    <w:rPr>
      <w:kern w:val="0"/>
      <w:sz w:val="28"/>
      <w:szCs w:val="20"/>
    </w:rPr>
  </w:style>
  <w:style w:type="character" w:customStyle="1" w:styleId="71">
    <w:name w:val="正文 首行缩进:  2 字符 Char Char"/>
    <w:link w:val="72"/>
    <w:qFormat/>
    <w:uiPriority w:val="0"/>
    <w:rPr>
      <w:bCs/>
      <w:sz w:val="24"/>
      <w:szCs w:val="24"/>
    </w:rPr>
  </w:style>
  <w:style w:type="paragraph" w:customStyle="1" w:styleId="72">
    <w:name w:val="正文 首行缩进:  2 字符"/>
    <w:basedOn w:val="1"/>
    <w:link w:val="71"/>
    <w:qFormat/>
    <w:uiPriority w:val="0"/>
    <w:pPr>
      <w:snapToGrid w:val="0"/>
      <w:spacing w:line="480" w:lineRule="exact"/>
      <w:ind w:firstLine="480" w:firstLineChars="200"/>
      <w:jc w:val="left"/>
    </w:pPr>
    <w:rPr>
      <w:bCs/>
      <w:kern w:val="0"/>
      <w:sz w:val="24"/>
    </w:rPr>
  </w:style>
  <w:style w:type="character" w:customStyle="1" w:styleId="73">
    <w:name w:val="表头 Char"/>
    <w:link w:val="74"/>
    <w:qFormat/>
    <w:uiPriority w:val="0"/>
    <w:rPr>
      <w:kern w:val="2"/>
      <w:sz w:val="24"/>
      <w:szCs w:val="24"/>
    </w:rPr>
  </w:style>
  <w:style w:type="paragraph" w:customStyle="1" w:styleId="74">
    <w:name w:val="表头"/>
    <w:basedOn w:val="1"/>
    <w:link w:val="73"/>
    <w:qFormat/>
    <w:uiPriority w:val="0"/>
    <w:pPr>
      <w:ind w:firstLine="200" w:firstLineChars="200"/>
    </w:pPr>
    <w:rPr>
      <w:sz w:val="24"/>
    </w:rPr>
  </w:style>
  <w:style w:type="character" w:customStyle="1" w:styleId="75">
    <w:name w:val="环评正文 Char"/>
    <w:link w:val="76"/>
    <w:qFormat/>
    <w:uiPriority w:val="0"/>
    <w:rPr>
      <w:kern w:val="2"/>
      <w:sz w:val="24"/>
    </w:rPr>
  </w:style>
  <w:style w:type="paragraph" w:customStyle="1" w:styleId="76">
    <w:name w:val="环评正文"/>
    <w:basedOn w:val="1"/>
    <w:link w:val="75"/>
    <w:qFormat/>
    <w:uiPriority w:val="0"/>
    <w:pPr>
      <w:spacing w:after="10" w:line="360" w:lineRule="auto"/>
      <w:ind w:firstLine="200" w:firstLineChars="200"/>
    </w:pPr>
    <w:rPr>
      <w:sz w:val="24"/>
      <w:szCs w:val="20"/>
    </w:rPr>
  </w:style>
  <w:style w:type="character" w:customStyle="1" w:styleId="77">
    <w:name w:val="正文段落 Char"/>
    <w:link w:val="78"/>
    <w:qFormat/>
    <w:uiPriority w:val="0"/>
    <w:rPr>
      <w:rFonts w:ascii="Arial" w:hAnsi="Arial"/>
      <w:sz w:val="24"/>
      <w:szCs w:val="24"/>
    </w:rPr>
  </w:style>
  <w:style w:type="paragraph" w:customStyle="1" w:styleId="78">
    <w:name w:val="正文段落"/>
    <w:basedOn w:val="1"/>
    <w:link w:val="77"/>
    <w:qFormat/>
    <w:uiPriority w:val="0"/>
    <w:pPr>
      <w:widowControl/>
      <w:snapToGrid w:val="0"/>
      <w:spacing w:line="440" w:lineRule="exact"/>
      <w:ind w:firstLine="200" w:firstLineChars="200"/>
    </w:pPr>
    <w:rPr>
      <w:rFonts w:ascii="Arial" w:hAnsi="Arial"/>
      <w:kern w:val="0"/>
      <w:sz w:val="24"/>
    </w:rPr>
  </w:style>
  <w:style w:type="character" w:customStyle="1" w:styleId="79">
    <w:name w:val="正文四号 Char"/>
    <w:link w:val="80"/>
    <w:qFormat/>
    <w:uiPriority w:val="0"/>
    <w:rPr>
      <w:kern w:val="2"/>
      <w:sz w:val="24"/>
      <w:szCs w:val="28"/>
    </w:rPr>
  </w:style>
  <w:style w:type="paragraph" w:customStyle="1" w:styleId="80">
    <w:name w:val="正文四号"/>
    <w:basedOn w:val="1"/>
    <w:link w:val="79"/>
    <w:qFormat/>
    <w:uiPriority w:val="0"/>
    <w:pPr>
      <w:spacing w:after="50" w:line="360" w:lineRule="auto"/>
      <w:ind w:firstLine="200" w:firstLineChars="200"/>
    </w:pPr>
    <w:rPr>
      <w:sz w:val="24"/>
      <w:szCs w:val="28"/>
    </w:rPr>
  </w:style>
  <w:style w:type="character" w:customStyle="1" w:styleId="81">
    <w:name w:val="纯文本 Char"/>
    <w:link w:val="1"/>
    <w:qFormat/>
    <w:uiPriority w:val="0"/>
    <w:rPr>
      <w:rFonts w:ascii="宋体" w:hAnsi="Courier New"/>
      <w:kern w:val="2"/>
      <w:sz w:val="21"/>
      <w:szCs w:val="21"/>
    </w:rPr>
  </w:style>
  <w:style w:type="character" w:customStyle="1" w:styleId="82">
    <w:name w:val="样式3 Char Char"/>
    <w:link w:val="83"/>
    <w:qFormat/>
    <w:uiPriority w:val="0"/>
    <w:rPr>
      <w:rFonts w:ascii="Arial" w:hAnsi="Arial"/>
      <w:sz w:val="24"/>
      <w:szCs w:val="24"/>
    </w:rPr>
  </w:style>
  <w:style w:type="paragraph" w:customStyle="1" w:styleId="83">
    <w:name w:val="样式3"/>
    <w:basedOn w:val="1"/>
    <w:link w:val="82"/>
    <w:qFormat/>
    <w:uiPriority w:val="0"/>
    <w:pPr>
      <w:snapToGrid w:val="0"/>
      <w:spacing w:line="460" w:lineRule="exact"/>
      <w:ind w:firstLine="480" w:firstLineChars="200"/>
    </w:pPr>
    <w:rPr>
      <w:rFonts w:ascii="Arial" w:hAnsi="Arial"/>
      <w:kern w:val="0"/>
      <w:sz w:val="24"/>
    </w:rPr>
  </w:style>
  <w:style w:type="character" w:customStyle="1" w:styleId="84">
    <w:name w:val="正文样式 Char Char"/>
    <w:link w:val="1"/>
    <w:qFormat/>
    <w:uiPriority w:val="0"/>
    <w:rPr>
      <w:rFonts w:eastAsia="宋体"/>
      <w:color w:val="000000"/>
      <w:kern w:val="2"/>
      <w:sz w:val="26"/>
      <w:szCs w:val="26"/>
      <w:lang w:val="en-US" w:eastAsia="zh-CN" w:bidi="ar-SA"/>
    </w:rPr>
  </w:style>
  <w:style w:type="character" w:customStyle="1" w:styleId="85">
    <w:name w:val="00正文 Char"/>
    <w:link w:val="86"/>
    <w:qFormat/>
    <w:uiPriority w:val="0"/>
    <w:rPr>
      <w:rFonts w:eastAsia="仿宋"/>
      <w:kern w:val="2"/>
      <w:sz w:val="26"/>
      <w:szCs w:val="22"/>
    </w:rPr>
  </w:style>
  <w:style w:type="paragraph" w:customStyle="1" w:styleId="86">
    <w:name w:val="00正文"/>
    <w:basedOn w:val="1"/>
    <w:link w:val="85"/>
    <w:qFormat/>
    <w:uiPriority w:val="0"/>
    <w:pPr>
      <w:spacing w:line="460" w:lineRule="exact"/>
      <w:ind w:firstLine="520" w:firstLineChars="200"/>
    </w:pPr>
    <w:rPr>
      <w:rFonts w:eastAsia="仿宋"/>
      <w:sz w:val="26"/>
      <w:szCs w:val="22"/>
    </w:rPr>
  </w:style>
  <w:style w:type="character" w:customStyle="1" w:styleId="87">
    <w:name w:val="样式 样式 样式 正文 首行缩进:  2 字符 SL CON + 首行缩进:  2 字符 + 首行缩进:  2 字符 + 黑色 Char Char"/>
    <w:link w:val="88"/>
    <w:qFormat/>
    <w:uiPriority w:val="0"/>
    <w:rPr>
      <w:color w:val="000000"/>
      <w:sz w:val="24"/>
    </w:rPr>
  </w:style>
  <w:style w:type="paragraph" w:customStyle="1" w:styleId="88">
    <w:name w:val="样式 样式 样式 正文 首行缩进:  2 字符 SL CON + 首行缩进:  2 字符 + 首行缩进:  2 字符 + 黑色"/>
    <w:basedOn w:val="1"/>
    <w:link w:val="87"/>
    <w:qFormat/>
    <w:uiPriority w:val="0"/>
    <w:pPr>
      <w:widowControl/>
      <w:tabs>
        <w:tab w:val="left" w:pos="377"/>
      </w:tabs>
      <w:spacing w:line="360" w:lineRule="auto"/>
      <w:ind w:firstLine="200" w:firstLineChars="200"/>
    </w:pPr>
    <w:rPr>
      <w:color w:val="000000"/>
      <w:kern w:val="0"/>
      <w:sz w:val="24"/>
      <w:szCs w:val="20"/>
    </w:rPr>
  </w:style>
  <w:style w:type="character" w:customStyle="1" w:styleId="89">
    <w:name w:val="1-正文 Char"/>
    <w:link w:val="90"/>
    <w:qFormat/>
    <w:uiPriority w:val="0"/>
    <w:rPr>
      <w:rFonts w:ascii="宋体" w:hAnsi="宋体"/>
      <w:sz w:val="24"/>
      <w:szCs w:val="24"/>
    </w:rPr>
  </w:style>
  <w:style w:type="paragraph" w:customStyle="1" w:styleId="90">
    <w:name w:val="1-正文"/>
    <w:basedOn w:val="1"/>
    <w:link w:val="89"/>
    <w:qFormat/>
    <w:uiPriority w:val="0"/>
    <w:pPr>
      <w:spacing w:line="360" w:lineRule="auto"/>
      <w:ind w:firstLine="480" w:firstLineChars="200"/>
      <w:jc w:val="left"/>
    </w:pPr>
    <w:rPr>
      <w:rFonts w:ascii="宋体" w:hAnsi="宋体"/>
      <w:kern w:val="0"/>
      <w:sz w:val="24"/>
    </w:rPr>
  </w:style>
  <w:style w:type="character" w:customStyle="1" w:styleId="91">
    <w:name w:val="msoins"/>
    <w:basedOn w:val="15"/>
    <w:link w:val="1"/>
    <w:qFormat/>
    <w:uiPriority w:val="0"/>
  </w:style>
  <w:style w:type="paragraph" w:customStyle="1" w:styleId="92">
    <w:name w:val="_Style 4"/>
    <w:basedOn w:val="1"/>
    <w:qFormat/>
    <w:uiPriority w:val="0"/>
    <w:pPr>
      <w:widowControl/>
      <w:spacing w:after="160" w:line="240" w:lineRule="exact"/>
      <w:jc w:val="left"/>
    </w:pPr>
  </w:style>
  <w:style w:type="paragraph" w:customStyle="1" w:styleId="9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Char"/>
    <w:basedOn w:val="1"/>
    <w:qFormat/>
    <w:uiPriority w:val="0"/>
    <w:pPr>
      <w:spacing w:line="360" w:lineRule="auto"/>
      <w:ind w:firstLine="200" w:firstLineChars="200"/>
    </w:pPr>
    <w:rPr>
      <w:rFonts w:ascii="ˎ̥" w:hAnsi="ˎ̥"/>
      <w:sz w:val="24"/>
      <w:szCs w:val="26"/>
    </w:rPr>
  </w:style>
  <w:style w:type="paragraph" w:customStyle="1" w:styleId="95">
    <w:name w:val="zw1"/>
    <w:basedOn w:val="1"/>
    <w:qFormat/>
    <w:uiPriority w:val="0"/>
    <w:pPr>
      <w:ind w:firstLine="480"/>
    </w:pPr>
    <w:rPr>
      <w:rFonts w:eastAsia="仿宋_GB2312"/>
      <w:sz w:val="24"/>
    </w:rPr>
  </w:style>
  <w:style w:type="paragraph" w:customStyle="1" w:styleId="96">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7">
    <w:name w:val="默认段落字体 Para Char Char Char Char"/>
    <w:basedOn w:val="1"/>
    <w:qFormat/>
    <w:uiPriority w:val="0"/>
  </w:style>
  <w:style w:type="paragraph" w:customStyle="1" w:styleId="98">
    <w:name w:val="纯文本1"/>
    <w:basedOn w:val="1"/>
    <w:qFormat/>
    <w:uiPriority w:val="0"/>
    <w:rPr>
      <w:rFonts w:ascii="宋体" w:hAnsi="Courier New"/>
    </w:rPr>
  </w:style>
  <w:style w:type="paragraph" w:customStyle="1" w:styleId="99">
    <w:name w:val=" Char"/>
    <w:basedOn w:val="1"/>
    <w:qFormat/>
    <w:uiPriority w:val="0"/>
    <w:pPr>
      <w:widowControl/>
      <w:spacing w:after="160" w:line="240" w:lineRule="exact"/>
      <w:jc w:val="left"/>
    </w:pPr>
    <w:rPr>
      <w:szCs w:val="20"/>
    </w:rPr>
  </w:style>
  <w:style w:type="paragraph" w:customStyle="1" w:styleId="100">
    <w:name w:val="正文（首行缩进2字）"/>
    <w:basedOn w:val="1"/>
    <w:qFormat/>
    <w:uiPriority w:val="0"/>
    <w:pPr>
      <w:spacing w:line="360" w:lineRule="auto"/>
      <w:ind w:firstLine="480" w:firstLineChars="200"/>
      <w:jc w:val="center"/>
    </w:pPr>
    <w:rPr>
      <w:color w:val="FF0000"/>
      <w:kern w:val="0"/>
      <w:sz w:val="24"/>
    </w:rPr>
  </w:style>
  <w:style w:type="paragraph" w:customStyle="1" w:styleId="101">
    <w:name w:val="列出段落"/>
    <w:basedOn w:val="1"/>
    <w:qFormat/>
    <w:uiPriority w:val="0"/>
    <w:pPr>
      <w:ind w:firstLine="420" w:firstLineChars="200"/>
    </w:pPr>
    <w:rPr>
      <w:rFonts w:ascii="Calibri" w:hAnsi="Calibri"/>
      <w:szCs w:val="21"/>
    </w:rPr>
  </w:style>
  <w:style w:type="paragraph" w:customStyle="1" w:styleId="102">
    <w:name w:val="正文样式 Char"/>
    <w:basedOn w:val="1"/>
    <w:qFormat/>
    <w:uiPriority w:val="0"/>
    <w:pPr>
      <w:snapToGrid w:val="0"/>
      <w:spacing w:line="460" w:lineRule="exact"/>
      <w:ind w:firstLine="200" w:firstLineChars="200"/>
    </w:pPr>
    <w:rPr>
      <w:color w:val="000000"/>
      <w:sz w:val="26"/>
      <w:szCs w:val="26"/>
    </w:rPr>
  </w:style>
  <w:style w:type="paragraph" w:customStyle="1" w:styleId="103">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4">
    <w:name w:val="正文11111111"/>
    <w:basedOn w:val="1"/>
    <w:qFormat/>
    <w:uiPriority w:val="0"/>
    <w:pPr>
      <w:spacing w:line="440" w:lineRule="exact"/>
      <w:ind w:firstLine="200" w:firstLineChars="200"/>
    </w:pPr>
    <w:rPr>
      <w:sz w:val="24"/>
      <w:szCs w:val="20"/>
    </w:rPr>
  </w:style>
  <w:style w:type="paragraph" w:customStyle="1" w:styleId="105">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6">
    <w:name w:val="Table Paragraph"/>
    <w:basedOn w:val="1"/>
    <w:qFormat/>
    <w:uiPriority w:val="0"/>
    <w:pPr>
      <w:ind w:left="107"/>
    </w:pPr>
  </w:style>
  <w:style w:type="paragraph" w:customStyle="1" w:styleId="107">
    <w:name w:val=" 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08">
    <w:name w:val="p0"/>
    <w:basedOn w:val="1"/>
    <w:qFormat/>
    <w:uiPriority w:val="0"/>
    <w:pPr>
      <w:widowControl/>
    </w:pPr>
    <w:rPr>
      <w:rFonts w:eastAsia="仿宋_GB2312"/>
      <w:kern w:val="0"/>
      <w:sz w:val="32"/>
      <w:szCs w:val="21"/>
    </w:rPr>
  </w:style>
  <w:style w:type="paragraph" w:customStyle="1" w:styleId="109">
    <w:name w:val="Char2"/>
    <w:basedOn w:val="1"/>
    <w:qFormat/>
    <w:uiPriority w:val="0"/>
    <w:pPr>
      <w:spacing w:before="156" w:after="156" w:line="560" w:lineRule="exact"/>
    </w:pPr>
    <w:rPr>
      <w:rFonts w:ascii="仿宋_GB2312" w:eastAsia="仿宋_GB2312"/>
      <w:sz w:val="28"/>
      <w:szCs w:val="28"/>
    </w:rPr>
  </w:style>
  <w:style w:type="paragraph" w:customStyle="1" w:styleId="110">
    <w:name w:val="Char Char Char2 Char Char"/>
    <w:basedOn w:val="1"/>
    <w:qFormat/>
    <w:uiPriority w:val="0"/>
    <w:pPr>
      <w:spacing w:line="360" w:lineRule="auto"/>
      <w:ind w:firstLine="200" w:firstLineChars="200"/>
    </w:pPr>
    <w:rPr>
      <w:rFonts w:ascii="宋体" w:hAnsi="宋体"/>
      <w:sz w:val="24"/>
    </w:rPr>
  </w:style>
  <w:style w:type="paragraph" w:customStyle="1" w:styleId="111">
    <w:name w:val="样式 小四 行距: 固定值 16 磅"/>
    <w:basedOn w:val="1"/>
    <w:qFormat/>
    <w:uiPriority w:val="0"/>
    <w:pPr>
      <w:snapToGrid w:val="0"/>
      <w:spacing w:line="400" w:lineRule="exact"/>
      <w:ind w:firstLine="480" w:firstLineChars="200"/>
    </w:pPr>
    <w:rPr>
      <w:sz w:val="24"/>
      <w:szCs w:val="20"/>
    </w:rPr>
  </w:style>
  <w:style w:type="paragraph" w:customStyle="1" w:styleId="112">
    <w:name w:val="新格式表"/>
    <w:basedOn w:val="1"/>
    <w:qFormat/>
    <w:uiPriority w:val="0"/>
    <w:pPr>
      <w:snapToGrid w:val="0"/>
      <w:spacing w:line="0" w:lineRule="atLeast"/>
      <w:jc w:val="center"/>
    </w:pPr>
    <w:rPr>
      <w:color w:val="000000"/>
      <w:szCs w:val="21"/>
    </w:rPr>
  </w:style>
  <w:style w:type="paragraph" w:customStyle="1" w:styleId="113">
    <w:name w:val="CM15"/>
    <w:basedOn w:val="1"/>
    <w:qFormat/>
    <w:uiPriority w:val="0"/>
    <w:pPr>
      <w:autoSpaceDE w:val="0"/>
      <w:autoSpaceDN w:val="0"/>
      <w:spacing w:line="546" w:lineRule="atLeast"/>
      <w:jc w:val="left"/>
    </w:pPr>
    <w:rPr>
      <w:rFonts w:ascii="宋体"/>
      <w:kern w:val="0"/>
      <w:sz w:val="24"/>
    </w:rPr>
  </w:style>
  <w:style w:type="paragraph" w:customStyle="1" w:styleId="114">
    <w:name w:val="样式 样式1 + 首行缩进:  2 字符"/>
    <w:basedOn w:val="1"/>
    <w:qFormat/>
    <w:uiPriority w:val="0"/>
    <w:pPr>
      <w:spacing w:line="440" w:lineRule="exact"/>
      <w:ind w:firstLine="480" w:firstLineChars="200"/>
    </w:pPr>
    <w:rPr>
      <w:sz w:val="24"/>
      <w:szCs w:val="20"/>
    </w:rPr>
  </w:style>
  <w:style w:type="paragraph" w:customStyle="1" w:styleId="115">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6">
    <w:name w:val=" Char Char Char Char"/>
    <w:basedOn w:val="1"/>
    <w:qFormat/>
    <w:uiPriority w:val="0"/>
    <w:pPr>
      <w:spacing w:line="360" w:lineRule="auto"/>
      <w:ind w:firstLine="200" w:firstLineChars="200"/>
    </w:pPr>
    <w:rPr>
      <w:szCs w:val="20"/>
    </w:rPr>
  </w:style>
  <w:style w:type="paragraph" w:customStyle="1" w:styleId="117">
    <w:name w:val="4标题"/>
    <w:qFormat/>
    <w:uiPriority w:val="0"/>
    <w:pPr>
      <w:spacing w:line="480" w:lineRule="auto"/>
      <w:outlineLvl w:val="3"/>
    </w:pPr>
    <w:rPr>
      <w:rFonts w:ascii="Calibri" w:hAnsi="Calibri" w:eastAsia="宋体" w:cs="Times New Roman"/>
      <w:b/>
      <w:bCs/>
      <w:kern w:val="2"/>
      <w:sz w:val="24"/>
      <w:lang w:val="en-US" w:eastAsia="zh-CN" w:bidi="ar-SA"/>
    </w:rPr>
  </w:style>
  <w:style w:type="paragraph" w:customStyle="1" w:styleId="118">
    <w:name w:val="内容"/>
    <w:basedOn w:val="1"/>
    <w:qFormat/>
    <w:uiPriority w:val="0"/>
    <w:pPr>
      <w:spacing w:line="480" w:lineRule="exact"/>
      <w:ind w:firstLine="200" w:firstLineChars="200"/>
      <w:jc w:val="both"/>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1373</Words>
  <Characters>1625</Characters>
  <Lines>0</Lines>
  <Paragraphs>0</Paragraphs>
  <TotalTime>1</TotalTime>
  <ScaleCrop>false</ScaleCrop>
  <LinksUpToDate>false</LinksUpToDate>
  <CharactersWithSpaces>1627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2025-08-02T15:04:00Z</dcterms:created>
  <dc:creator>两江新区分局_两江新区分局行政审批科_薛邓益</dc:creator>
  <cp:lastModifiedBy>user</cp:lastModifiedBy>
  <cp:lastPrinted>2025-09-04T00:10:00Z</cp:lastPrinted>
  <dcterms:modified xsi:type="dcterms:W3CDTF">2025-09-25T10:39:38Z</dcterms:modified>
  <dc:title>重庆市生态环境局两江新区分局</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eyJoZGlkIjoiMTBhMDQyNTM3ZDg3ZTAyZmQyNWJiZWYwNmNmY2M3YzciLCJ1c2VySWQiOiIyNzk2MDU2NzcifQ==</vt:lpwstr>
  </property>
  <property fmtid="{D5CDD505-2E9C-101B-9397-08002B2CF9AE}" pid="4" name="ICV">
    <vt:lpwstr>065F4471CE304DE18CA769C23135A230_12</vt:lpwstr>
  </property>
</Properties>
</file>