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bookmarkStart w:id="2" w:name="_GoBack"/>
      <w:bookmarkEnd w:id="2"/>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渝环（两江）〔2025〕第7</w:t>
      </w:r>
      <w:r>
        <w:rPr>
          <w:rFonts w:hint="eastAsia" w:ascii="Times New Roman" w:hAnsi="Times New Roman" w:eastAsia="方正仿宋_GBK"/>
          <w:color w:val="000000"/>
          <w:kern w:val="0"/>
          <w:sz w:val="24"/>
          <w:lang w:val="en-US" w:eastAsia="zh-CN"/>
        </w:rPr>
        <w:t>9</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13</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7"/>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789"/>
        <w:gridCol w:w="307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789"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3075"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55"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7</w:t>
            </w:r>
            <w:r>
              <w:rPr>
                <w:rFonts w:hint="eastAsia" w:ascii="Times New Roman" w:hAnsi="Times New Roman" w:eastAsia="方正仿宋_GBK"/>
                <w:szCs w:val="21"/>
                <w:lang w:val="en-US" w:eastAsia="zh-CN"/>
              </w:rPr>
              <w:t>9</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轻量化镁合金零部件智能生产线技改项目</w:t>
            </w:r>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重庆市渝北区龙兴镇迎龙大道19号</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重庆卓通汽车工业有限公司</w:t>
            </w:r>
          </w:p>
        </w:tc>
        <w:tc>
          <w:tcPr>
            <w:tcW w:w="777"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重庆风之雅环保科技有限公司</w:t>
            </w:r>
          </w:p>
        </w:tc>
        <w:tc>
          <w:tcPr>
            <w:tcW w:w="789" w:type="dxa"/>
            <w:vAlign w:val="center"/>
          </w:tcPr>
          <w:p>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镁合金压铸产品能力30万模次/年</w:t>
            </w:r>
          </w:p>
        </w:tc>
        <w:tc>
          <w:tcPr>
            <w:tcW w:w="3075" w:type="dxa"/>
            <w:vAlign w:val="center"/>
          </w:tcPr>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1.</w:t>
            </w:r>
            <w:r>
              <w:rPr>
                <w:rFonts w:hint="eastAsia" w:ascii="Times New Roman" w:hAnsi="Times New Roman" w:eastAsia="方正仿宋_GBK" w:cs="Times New Roman"/>
                <w:kern w:val="2"/>
                <w:sz w:val="21"/>
                <w:szCs w:val="21"/>
              </w:rPr>
              <w:t>废气</w:t>
            </w:r>
            <w:r>
              <w:rPr>
                <w:rFonts w:hint="eastAsia" w:ascii="Times New Roman" w:hAnsi="Times New Roman" w:eastAsia="方正仿宋_GBK" w:cs="Times New Roman"/>
                <w:kern w:val="2"/>
                <w:sz w:val="21"/>
                <w:szCs w:val="21"/>
                <w:lang w:eastAsia="zh-CN"/>
              </w:rPr>
              <w:t>。</w:t>
            </w:r>
          </w:p>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项目废气经收集处理后通过</w:t>
            </w:r>
            <w:r>
              <w:rPr>
                <w:rFonts w:hint="eastAsia" w:ascii="Times New Roman" w:hAnsi="Times New Roman" w:eastAsia="方正仿宋_GBK" w:cs="Times New Roman"/>
                <w:kern w:val="2"/>
                <w:sz w:val="21"/>
                <w:szCs w:val="21"/>
                <w:lang w:val="en-US" w:eastAsia="zh-CN"/>
              </w:rPr>
              <w:t>15</w:t>
            </w:r>
            <w:r>
              <w:rPr>
                <w:rFonts w:hint="eastAsia" w:ascii="Times New Roman" w:hAnsi="Times New Roman" w:eastAsia="方正仿宋_GBK" w:cs="Times New Roman"/>
                <w:kern w:val="2"/>
                <w:sz w:val="21"/>
                <w:szCs w:val="21"/>
              </w:rPr>
              <w:t>m高排气筒</w:t>
            </w:r>
            <w:r>
              <w:rPr>
                <w:rFonts w:hint="eastAsia" w:ascii="Times New Roman" w:hAnsi="Times New Roman" w:eastAsia="方正仿宋_GBK" w:cs="Times New Roman"/>
                <w:kern w:val="2"/>
                <w:sz w:val="21"/>
                <w:szCs w:val="21"/>
                <w:lang w:eastAsia="zh-CN"/>
              </w:rPr>
              <w:t>高空</w:t>
            </w:r>
            <w:r>
              <w:rPr>
                <w:rFonts w:hint="eastAsia" w:ascii="Times New Roman" w:hAnsi="Times New Roman" w:eastAsia="方正仿宋_GBK" w:cs="Times New Roman"/>
                <w:kern w:val="2"/>
                <w:sz w:val="21"/>
                <w:szCs w:val="21"/>
              </w:rPr>
              <w:t>排放。</w:t>
            </w:r>
          </w:p>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bookmarkStart w:id="0" w:name="OLE_LINK830"/>
            <w:bookmarkStart w:id="1" w:name="OLE_LINK829"/>
            <w:r>
              <w:rPr>
                <w:rFonts w:hint="eastAsia" w:ascii="Times New Roman" w:hAnsi="Times New Roman" w:eastAsia="方正仿宋_GBK" w:cs="Times New Roman"/>
                <w:kern w:val="2"/>
                <w:sz w:val="21"/>
                <w:szCs w:val="21"/>
                <w:lang w:val="en-US" w:eastAsia="zh-CN"/>
              </w:rPr>
              <w:t>2.</w:t>
            </w:r>
            <w:r>
              <w:rPr>
                <w:rFonts w:hint="eastAsia" w:ascii="Times New Roman" w:hAnsi="Times New Roman" w:eastAsia="方正仿宋_GBK" w:cs="Times New Roman"/>
                <w:kern w:val="2"/>
                <w:sz w:val="21"/>
                <w:szCs w:val="21"/>
              </w:rPr>
              <w:t>废水</w:t>
            </w:r>
            <w:r>
              <w:rPr>
                <w:rFonts w:hint="eastAsia" w:ascii="Times New Roman" w:hAnsi="Times New Roman" w:eastAsia="方正仿宋_GBK" w:cs="Times New Roman"/>
                <w:kern w:val="2"/>
                <w:sz w:val="21"/>
                <w:szCs w:val="21"/>
                <w:lang w:eastAsia="zh-CN"/>
              </w:rPr>
              <w:t>。</w:t>
            </w:r>
          </w:p>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项目废水依托厂区现有</w:t>
            </w:r>
            <w:r>
              <w:rPr>
                <w:rFonts w:hint="eastAsia" w:ascii="Times New Roman" w:hAnsi="Times New Roman" w:eastAsia="方正仿宋_GBK"/>
                <w:kern w:val="2"/>
                <w:sz w:val="21"/>
                <w:szCs w:val="21"/>
                <w:lang w:val="en-US" w:eastAsia="zh-CN"/>
              </w:rPr>
              <w:t>污水处理站</w:t>
            </w:r>
            <w:r>
              <w:rPr>
                <w:rFonts w:hint="eastAsia" w:ascii="Times New Roman" w:hAnsi="Times New Roman" w:eastAsia="方正仿宋_GBK" w:cs="Times New Roman"/>
                <w:kern w:val="2"/>
                <w:sz w:val="21"/>
                <w:szCs w:val="21"/>
              </w:rPr>
              <w:t>处理</w:t>
            </w:r>
            <w:r>
              <w:rPr>
                <w:rFonts w:hint="eastAsia" w:ascii="Times New Roman" w:hAnsi="Times New Roman" w:eastAsia="方正仿宋_GBK" w:cs="Times New Roman"/>
                <w:kern w:val="2"/>
                <w:sz w:val="21"/>
                <w:szCs w:val="21"/>
                <w:lang w:eastAsia="zh-CN"/>
              </w:rPr>
              <w:t>排放</w:t>
            </w:r>
            <w:r>
              <w:rPr>
                <w:rFonts w:hint="eastAsia" w:ascii="Times New Roman" w:hAnsi="Times New Roman" w:eastAsia="方正仿宋_GBK" w:cs="Times New Roman"/>
                <w:kern w:val="2"/>
                <w:sz w:val="21"/>
                <w:szCs w:val="21"/>
              </w:rPr>
              <w:t>。</w:t>
            </w:r>
          </w:p>
          <w:bookmarkEnd w:id="0"/>
          <w:bookmarkEnd w:id="1"/>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3.</w:t>
            </w:r>
            <w:r>
              <w:rPr>
                <w:rFonts w:hint="eastAsia" w:ascii="Times New Roman" w:hAnsi="Times New Roman" w:eastAsia="方正仿宋_GBK" w:cs="Times New Roman"/>
                <w:kern w:val="2"/>
                <w:sz w:val="21"/>
                <w:szCs w:val="21"/>
              </w:rPr>
              <w:t>噪声</w:t>
            </w:r>
            <w:r>
              <w:rPr>
                <w:rFonts w:hint="eastAsia" w:ascii="Times New Roman" w:hAnsi="Times New Roman" w:eastAsia="方正仿宋_GBK" w:cs="Times New Roman"/>
                <w:kern w:val="2"/>
                <w:sz w:val="21"/>
                <w:szCs w:val="21"/>
                <w:lang w:eastAsia="zh-CN"/>
              </w:rPr>
              <w:t>。</w:t>
            </w:r>
          </w:p>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选用低噪声设备，并采取减振、隔声等降噪措施。</w:t>
            </w:r>
          </w:p>
          <w:p>
            <w:pPr>
              <w:pStyle w:val="5"/>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4.</w:t>
            </w:r>
            <w:r>
              <w:rPr>
                <w:rFonts w:hint="eastAsia" w:ascii="Times New Roman" w:hAnsi="Times New Roman" w:eastAsia="方正仿宋_GBK" w:cs="Times New Roman"/>
                <w:kern w:val="2"/>
                <w:sz w:val="21"/>
                <w:szCs w:val="21"/>
              </w:rPr>
              <w:t>固体废物</w:t>
            </w:r>
            <w:r>
              <w:rPr>
                <w:rFonts w:hint="eastAsia" w:ascii="Times New Roman" w:hAnsi="Times New Roman" w:eastAsia="方正仿宋_GBK" w:cs="Times New Roman"/>
                <w:kern w:val="2"/>
                <w:sz w:val="21"/>
                <w:szCs w:val="21"/>
                <w:lang w:eastAsia="zh-CN"/>
              </w:rPr>
              <w:t>。</w:t>
            </w:r>
          </w:p>
          <w:p>
            <w:pPr>
              <w:pStyle w:val="43"/>
              <w:widowControl w:val="0"/>
              <w:spacing w:before="0" w:beforeAutospacing="0" w:after="0" w:afterAutospacing="0"/>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危险废物交由有资质单位进行处置；一般工业固废</w:t>
            </w:r>
            <w:r>
              <w:rPr>
                <w:rFonts w:ascii="Times New Roman" w:hAnsi="Times New Roman" w:eastAsia="方正仿宋_GBK"/>
                <w:kern w:val="2"/>
                <w:sz w:val="21"/>
                <w:szCs w:val="21"/>
                <w:lang w:val="en-US" w:eastAsia="zh-CN"/>
              </w:rPr>
              <w:t>交资源回收单位回收利用</w:t>
            </w:r>
            <w:r>
              <w:rPr>
                <w:rFonts w:hint="eastAsia" w:ascii="Times New Roman" w:hAnsi="Times New Roman" w:eastAsia="方正仿宋_GBK" w:cs="Times New Roman"/>
                <w:kern w:val="2"/>
                <w:sz w:val="21"/>
                <w:szCs w:val="21"/>
              </w:rPr>
              <w:t>；生活垃圾交环卫部门处置。</w:t>
            </w:r>
          </w:p>
          <w:p>
            <w:pPr>
              <w:pStyle w:val="43"/>
              <w:widowControl w:val="0"/>
              <w:spacing w:before="0" w:beforeAutospacing="0" w:after="0" w:afterAutospacing="0"/>
              <w:rPr>
                <w:rFonts w:ascii="Times New Roman" w:hAnsi="Times New Roman" w:eastAsia="方正仿宋_GBK"/>
                <w:kern w:val="2"/>
                <w:sz w:val="21"/>
                <w:szCs w:val="21"/>
                <w:lang w:val="en-US" w:eastAsia="zh-CN"/>
              </w:rPr>
            </w:pPr>
          </w:p>
        </w:tc>
        <w:tc>
          <w:tcPr>
            <w:tcW w:w="955"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2504-500351-07-02-188326</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57DDE"/>
    <w:rsid w:val="498C0EB8"/>
    <w:rsid w:val="4CD44698"/>
    <w:rsid w:val="52FE1B25"/>
    <w:rsid w:val="5C286CF8"/>
    <w:rsid w:val="628936DE"/>
    <w:rsid w:val="63E57628"/>
    <w:rsid w:val="794A51D3"/>
    <w:rsid w:val="BF6FA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9"/>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标题 11"/>
    <w:basedOn w:val="1"/>
    <w:link w:val="16"/>
    <w:qFormat/>
    <w:uiPriority w:val="0"/>
    <w:pPr>
      <w:keepNext/>
      <w:keepLines/>
      <w:spacing w:before="340" w:after="330" w:line="578" w:lineRule="auto"/>
      <w:outlineLvl w:val="0"/>
    </w:pPr>
    <w:rPr>
      <w:b/>
      <w:bCs/>
      <w:kern w:val="44"/>
      <w:sz w:val="44"/>
      <w:szCs w:val="44"/>
    </w:rPr>
  </w:style>
  <w:style w:type="paragraph" w:customStyle="1" w:styleId="9">
    <w:name w:val="标题 21"/>
    <w:basedOn w:val="1"/>
    <w:link w:val="17"/>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0">
    <w:name w:val="标题 31"/>
    <w:basedOn w:val="1"/>
    <w:link w:val="18"/>
    <w:qFormat/>
    <w:uiPriority w:val="0"/>
    <w:pPr>
      <w:keepNext/>
      <w:keepLines/>
      <w:spacing w:before="260" w:after="260" w:line="416" w:lineRule="auto"/>
      <w:outlineLvl w:val="2"/>
    </w:pPr>
    <w:rPr>
      <w:b/>
      <w:bCs/>
      <w:sz w:val="32"/>
      <w:szCs w:val="32"/>
    </w:rPr>
  </w:style>
  <w:style w:type="paragraph" w:customStyle="1" w:styleId="11">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2">
    <w:name w:val="默认段落字体1"/>
    <w:link w:val="1"/>
    <w:semiHidden/>
    <w:qFormat/>
    <w:uiPriority w:val="0"/>
  </w:style>
  <w:style w:type="table" w:customStyle="1" w:styleId="13">
    <w:name w:val="普通表格1"/>
    <w:semiHidden/>
    <w:qFormat/>
    <w:uiPriority w:val="0"/>
  </w:style>
  <w:style w:type="paragraph" w:customStyle="1" w:styleId="14">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5">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6">
    <w:name w:val="标题 1 Char"/>
    <w:link w:val="8"/>
    <w:qFormat/>
    <w:uiPriority w:val="0"/>
    <w:rPr>
      <w:b/>
      <w:bCs/>
      <w:kern w:val="44"/>
      <w:sz w:val="44"/>
      <w:szCs w:val="44"/>
    </w:rPr>
  </w:style>
  <w:style w:type="character" w:customStyle="1" w:styleId="17">
    <w:name w:val="标题 2 Char"/>
    <w:link w:val="9"/>
    <w:qFormat/>
    <w:uiPriority w:val="0"/>
    <w:rPr>
      <w:rFonts w:ascii="Arial" w:hAnsi="Arial" w:eastAsia="黑体"/>
      <w:b/>
      <w:sz w:val="32"/>
      <w:lang w:val="en-US" w:eastAsia="zh-CN" w:bidi="ar-SA"/>
    </w:rPr>
  </w:style>
  <w:style w:type="character" w:customStyle="1" w:styleId="18">
    <w:name w:val="标题 3 Char"/>
    <w:link w:val="10"/>
    <w:qFormat/>
    <w:uiPriority w:val="0"/>
    <w:rPr>
      <w:b/>
      <w:bCs/>
      <w:kern w:val="2"/>
      <w:sz w:val="32"/>
      <w:szCs w:val="32"/>
    </w:rPr>
  </w:style>
  <w:style w:type="paragraph" w:customStyle="1" w:styleId="19">
    <w:name w:val="正文缩进1"/>
    <w:basedOn w:val="1"/>
    <w:link w:val="20"/>
    <w:qFormat/>
    <w:uiPriority w:val="0"/>
    <w:pPr>
      <w:ind w:firstLine="420"/>
    </w:pPr>
    <w:rPr>
      <w:rFonts w:eastAsia="Times New Roman"/>
      <w:szCs w:val="20"/>
    </w:rPr>
  </w:style>
  <w:style w:type="character" w:customStyle="1" w:styleId="20">
    <w:name w:val="正文缩进 Char"/>
    <w:link w:val="19"/>
    <w:qFormat/>
    <w:uiPriority w:val="0"/>
    <w:rPr>
      <w:kern w:val="2"/>
      <w:sz w:val="21"/>
      <w:lang w:bidi="ar-SA"/>
    </w:rPr>
  </w:style>
  <w:style w:type="paragraph" w:customStyle="1" w:styleId="21">
    <w:name w:val="批注文字1"/>
    <w:basedOn w:val="1"/>
    <w:link w:val="22"/>
    <w:qFormat/>
    <w:uiPriority w:val="0"/>
    <w:pPr>
      <w:jc w:val="left"/>
    </w:pPr>
  </w:style>
  <w:style w:type="character" w:customStyle="1" w:styleId="22">
    <w:name w:val="批注文字 Char"/>
    <w:link w:val="21"/>
    <w:qFormat/>
    <w:uiPriority w:val="0"/>
    <w:rPr>
      <w:kern w:val="2"/>
      <w:sz w:val="21"/>
      <w:szCs w:val="24"/>
    </w:rPr>
  </w:style>
  <w:style w:type="paragraph" w:customStyle="1" w:styleId="23">
    <w:name w:val="正文文本1"/>
    <w:basedOn w:val="1"/>
    <w:link w:val="24"/>
    <w:qFormat/>
    <w:uiPriority w:val="0"/>
    <w:pPr>
      <w:spacing w:after="120"/>
    </w:pPr>
  </w:style>
  <w:style w:type="character" w:customStyle="1" w:styleId="24">
    <w:name w:val="正文文本 Char"/>
    <w:link w:val="23"/>
    <w:qFormat/>
    <w:uiPriority w:val="0"/>
    <w:rPr>
      <w:kern w:val="2"/>
      <w:sz w:val="21"/>
      <w:szCs w:val="24"/>
    </w:rPr>
  </w:style>
  <w:style w:type="paragraph" w:customStyle="1" w:styleId="25">
    <w:name w:val="正文文本缩进1"/>
    <w:basedOn w:val="1"/>
    <w:link w:val="26"/>
    <w:qFormat/>
    <w:uiPriority w:val="0"/>
    <w:pPr>
      <w:autoSpaceDE w:val="0"/>
      <w:autoSpaceDN w:val="0"/>
      <w:spacing w:line="360" w:lineRule="auto"/>
      <w:ind w:left="482"/>
    </w:pPr>
    <w:rPr>
      <w:kern w:val="0"/>
      <w:sz w:val="24"/>
      <w:szCs w:val="20"/>
    </w:rPr>
  </w:style>
  <w:style w:type="character" w:customStyle="1" w:styleId="26">
    <w:name w:val="正文文本缩进 Char"/>
    <w:link w:val="25"/>
    <w:qFormat/>
    <w:uiPriority w:val="0"/>
    <w:rPr>
      <w:rFonts w:eastAsia="宋体"/>
      <w:sz w:val="24"/>
      <w:lang w:val="en-US" w:eastAsia="zh-CN" w:bidi="ar-SA"/>
    </w:rPr>
  </w:style>
  <w:style w:type="paragraph" w:customStyle="1" w:styleId="27">
    <w:name w:val="目录 51"/>
    <w:basedOn w:val="1"/>
    <w:qFormat/>
    <w:uiPriority w:val="0"/>
    <w:pPr>
      <w:ind w:left="1680" w:leftChars="800"/>
    </w:pPr>
    <w:rPr>
      <w:szCs w:val="20"/>
    </w:rPr>
  </w:style>
  <w:style w:type="paragraph" w:customStyle="1" w:styleId="28">
    <w:name w:val="纯文本11"/>
    <w:basedOn w:val="1"/>
    <w:link w:val="29"/>
    <w:qFormat/>
    <w:uiPriority w:val="0"/>
    <w:rPr>
      <w:rFonts w:ascii="宋体" w:hAnsi="Courier New"/>
      <w:szCs w:val="20"/>
    </w:rPr>
  </w:style>
  <w:style w:type="character" w:customStyle="1" w:styleId="29">
    <w:name w:val="纯文本 Char1"/>
    <w:link w:val="28"/>
    <w:qFormat/>
    <w:uiPriority w:val="0"/>
    <w:rPr>
      <w:rFonts w:ascii="宋体" w:hAnsi="Courier New"/>
      <w:kern w:val="2"/>
      <w:sz w:val="21"/>
    </w:rPr>
  </w:style>
  <w:style w:type="paragraph" w:customStyle="1" w:styleId="30">
    <w:name w:val="日期1"/>
    <w:basedOn w:val="1"/>
    <w:qFormat/>
    <w:uiPriority w:val="0"/>
    <w:pPr>
      <w:ind w:left="100" w:leftChars="2500"/>
    </w:pPr>
  </w:style>
  <w:style w:type="paragraph" w:customStyle="1" w:styleId="31">
    <w:name w:val="正文文本缩进 21"/>
    <w:basedOn w:val="1"/>
    <w:link w:val="32"/>
    <w:qFormat/>
    <w:uiPriority w:val="0"/>
    <w:pPr>
      <w:spacing w:after="120" w:line="480" w:lineRule="auto"/>
      <w:ind w:left="420" w:leftChars="200"/>
    </w:pPr>
  </w:style>
  <w:style w:type="character" w:customStyle="1" w:styleId="32">
    <w:name w:val="正文文本缩进 2 Char"/>
    <w:link w:val="31"/>
    <w:qFormat/>
    <w:uiPriority w:val="0"/>
    <w:rPr>
      <w:kern w:val="2"/>
      <w:sz w:val="21"/>
      <w:szCs w:val="24"/>
    </w:rPr>
  </w:style>
  <w:style w:type="paragraph" w:customStyle="1" w:styleId="33">
    <w:name w:val="批注框文本1"/>
    <w:basedOn w:val="1"/>
    <w:semiHidden/>
    <w:qFormat/>
    <w:uiPriority w:val="0"/>
    <w:rPr>
      <w:sz w:val="18"/>
      <w:szCs w:val="18"/>
    </w:rPr>
  </w:style>
  <w:style w:type="paragraph" w:customStyle="1" w:styleId="34">
    <w:name w:val="页脚1"/>
    <w:basedOn w:val="1"/>
    <w:link w:val="35"/>
    <w:qFormat/>
    <w:uiPriority w:val="0"/>
    <w:pPr>
      <w:tabs>
        <w:tab w:val="center" w:pos="4153"/>
        <w:tab w:val="right" w:pos="8306"/>
      </w:tabs>
      <w:snapToGrid w:val="0"/>
      <w:jc w:val="left"/>
    </w:pPr>
    <w:rPr>
      <w:sz w:val="18"/>
      <w:szCs w:val="18"/>
    </w:rPr>
  </w:style>
  <w:style w:type="character" w:customStyle="1" w:styleId="35">
    <w:name w:val="页脚 Char"/>
    <w:link w:val="34"/>
    <w:qFormat/>
    <w:uiPriority w:val="0"/>
    <w:rPr>
      <w:kern w:val="2"/>
      <w:sz w:val="18"/>
      <w:szCs w:val="18"/>
    </w:rPr>
  </w:style>
  <w:style w:type="paragraph" w:customStyle="1" w:styleId="36">
    <w:name w:val="页眉1"/>
    <w:basedOn w:val="1"/>
    <w:link w:val="37"/>
    <w:qFormat/>
    <w:uiPriority w:val="0"/>
    <w:pPr>
      <w:pBdr>
        <w:bottom w:val="single" w:color="auto" w:sz="6" w:space="1"/>
      </w:pBdr>
      <w:tabs>
        <w:tab w:val="center" w:pos="4153"/>
        <w:tab w:val="right" w:pos="8306"/>
      </w:tabs>
      <w:snapToGrid w:val="0"/>
      <w:jc w:val="center"/>
    </w:pPr>
    <w:rPr>
      <w:sz w:val="18"/>
      <w:szCs w:val="18"/>
    </w:rPr>
  </w:style>
  <w:style w:type="character" w:customStyle="1" w:styleId="37">
    <w:name w:val="页眉 Char"/>
    <w:link w:val="36"/>
    <w:qFormat/>
    <w:uiPriority w:val="0"/>
    <w:rPr>
      <w:kern w:val="2"/>
      <w:sz w:val="18"/>
      <w:szCs w:val="18"/>
    </w:rPr>
  </w:style>
  <w:style w:type="paragraph" w:customStyle="1" w:styleId="38">
    <w:name w:val="目录 61"/>
    <w:basedOn w:val="1"/>
    <w:qFormat/>
    <w:uiPriority w:val="0"/>
    <w:pPr>
      <w:ind w:left="2100" w:leftChars="1000"/>
    </w:pPr>
    <w:rPr>
      <w:szCs w:val="20"/>
    </w:rPr>
  </w:style>
  <w:style w:type="paragraph" w:customStyle="1" w:styleId="39">
    <w:name w:val="正文文本缩进 31"/>
    <w:basedOn w:val="1"/>
    <w:link w:val="40"/>
    <w:qFormat/>
    <w:uiPriority w:val="0"/>
    <w:pPr>
      <w:spacing w:after="120"/>
      <w:ind w:left="420" w:leftChars="200"/>
    </w:pPr>
    <w:rPr>
      <w:sz w:val="16"/>
      <w:szCs w:val="16"/>
    </w:rPr>
  </w:style>
  <w:style w:type="character" w:customStyle="1" w:styleId="40">
    <w:name w:val="正文文本缩进 3 Char"/>
    <w:link w:val="39"/>
    <w:qFormat/>
    <w:uiPriority w:val="0"/>
    <w:rPr>
      <w:kern w:val="2"/>
      <w:sz w:val="16"/>
      <w:szCs w:val="16"/>
    </w:rPr>
  </w:style>
  <w:style w:type="paragraph" w:customStyle="1" w:styleId="41">
    <w:name w:val="正文文本 21"/>
    <w:basedOn w:val="1"/>
    <w:link w:val="42"/>
    <w:qFormat/>
    <w:uiPriority w:val="0"/>
    <w:pPr>
      <w:spacing w:after="120" w:line="480" w:lineRule="auto"/>
    </w:pPr>
  </w:style>
  <w:style w:type="character" w:customStyle="1" w:styleId="42">
    <w:name w:val="正文文本 2 Char"/>
    <w:link w:val="41"/>
    <w:qFormat/>
    <w:uiPriority w:val="0"/>
    <w:rPr>
      <w:kern w:val="2"/>
      <w:sz w:val="21"/>
      <w:szCs w:val="24"/>
    </w:rPr>
  </w:style>
  <w:style w:type="paragraph" w:customStyle="1" w:styleId="4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正文首行缩进1"/>
    <w:basedOn w:val="23"/>
    <w:qFormat/>
    <w:uiPriority w:val="0"/>
    <w:pPr>
      <w:widowControl w:val="0"/>
      <w:snapToGrid/>
      <w:spacing w:before="0" w:after="0" w:line="240" w:lineRule="auto"/>
      <w:ind w:right="0" w:firstLine="480" w:firstLineChars="200"/>
    </w:pPr>
    <w:rPr>
      <w:kern w:val="2"/>
      <w:sz w:val="21"/>
      <w:szCs w:val="24"/>
    </w:rPr>
  </w:style>
  <w:style w:type="character" w:customStyle="1" w:styleId="45">
    <w:name w:val="批注引用1"/>
    <w:link w:val="1"/>
    <w:qFormat/>
    <w:uiPriority w:val="0"/>
    <w:rPr>
      <w:sz w:val="21"/>
      <w:szCs w:val="21"/>
    </w:rPr>
  </w:style>
  <w:style w:type="character" w:customStyle="1" w:styleId="46">
    <w:name w:val="正文正文正文 字符"/>
    <w:link w:val="47"/>
    <w:qFormat/>
    <w:uiPriority w:val="0"/>
    <w:rPr>
      <w:rFonts w:ascii="Calibri" w:hAnsi="Calibri"/>
      <w:color w:val="000000"/>
      <w:sz w:val="24"/>
      <w:szCs w:val="24"/>
    </w:rPr>
  </w:style>
  <w:style w:type="paragraph" w:customStyle="1" w:styleId="47">
    <w:name w:val="正文正文正文"/>
    <w:basedOn w:val="1"/>
    <w:link w:val="46"/>
    <w:qFormat/>
    <w:uiPriority w:val="0"/>
    <w:pPr>
      <w:spacing w:line="360" w:lineRule="auto"/>
      <w:ind w:firstLine="200" w:firstLineChars="200"/>
    </w:pPr>
    <w:rPr>
      <w:rFonts w:ascii="Calibri" w:hAnsi="Calibri"/>
      <w:color w:val="000000"/>
      <w:kern w:val="0"/>
      <w:sz w:val="24"/>
    </w:rPr>
  </w:style>
  <w:style w:type="character" w:customStyle="1" w:styleId="48">
    <w:name w:val="批注文字 Char1"/>
    <w:link w:val="1"/>
    <w:qFormat/>
    <w:uiPriority w:val="0"/>
    <w:rPr>
      <w:kern w:val="2"/>
      <w:sz w:val="21"/>
      <w:szCs w:val="24"/>
    </w:rPr>
  </w:style>
  <w:style w:type="character" w:customStyle="1" w:styleId="49">
    <w:name w:val="环评正文 Char1"/>
    <w:link w:val="1"/>
    <w:qFormat/>
    <w:uiPriority w:val="0"/>
    <w:rPr>
      <w:rFonts w:ascii="Times New Roman" w:hAnsi="Times New Roman" w:eastAsia="宋体"/>
      <w:sz w:val="28"/>
      <w:szCs w:val="20"/>
    </w:rPr>
  </w:style>
  <w:style w:type="character" w:customStyle="1" w:styleId="50">
    <w:name w:val="表格 Char Char"/>
    <w:link w:val="51"/>
    <w:qFormat/>
    <w:uiPriority w:val="0"/>
    <w:rPr>
      <w:kern w:val="2"/>
      <w:sz w:val="21"/>
      <w:szCs w:val="21"/>
      <w:lang w:bidi="ar-SA"/>
    </w:rPr>
  </w:style>
  <w:style w:type="paragraph" w:customStyle="1" w:styleId="51">
    <w:name w:val="表格"/>
    <w:basedOn w:val="1"/>
    <w:link w:val="50"/>
    <w:qFormat/>
    <w:uiPriority w:val="0"/>
    <w:pPr>
      <w:jc w:val="center"/>
    </w:pPr>
    <w:rPr>
      <w:rFonts w:eastAsia="Times New Roman"/>
      <w:szCs w:val="21"/>
    </w:rPr>
  </w:style>
  <w:style w:type="character" w:customStyle="1" w:styleId="52">
    <w:name w:val="正文 Char"/>
    <w:link w:val="1"/>
    <w:qFormat/>
    <w:uiPriority w:val="0"/>
    <w:rPr>
      <w:rFonts w:ascii="Times New Roman" w:hAnsi="Times New Roman" w:eastAsia="宋体"/>
      <w:sz w:val="28"/>
    </w:rPr>
  </w:style>
  <w:style w:type="character" w:customStyle="1" w:styleId="53">
    <w:name w:val="正文(首行缩进) Char"/>
    <w:link w:val="54"/>
    <w:qFormat/>
    <w:uiPriority w:val="0"/>
    <w:rPr>
      <w:kern w:val="2"/>
      <w:sz w:val="24"/>
      <w:szCs w:val="24"/>
    </w:rPr>
  </w:style>
  <w:style w:type="paragraph" w:customStyle="1" w:styleId="54">
    <w:name w:val="正文(首行缩进)"/>
    <w:basedOn w:val="1"/>
    <w:link w:val="53"/>
    <w:qFormat/>
    <w:uiPriority w:val="0"/>
    <w:pPr>
      <w:spacing w:line="500" w:lineRule="exact"/>
      <w:ind w:firstLine="540" w:firstLineChars="225"/>
    </w:pPr>
    <w:rPr>
      <w:sz w:val="24"/>
    </w:rPr>
  </w:style>
  <w:style w:type="character" w:customStyle="1" w:styleId="55">
    <w:name w:val="报告书正文 Char"/>
    <w:link w:val="56"/>
    <w:qFormat/>
    <w:uiPriority w:val="0"/>
    <w:rPr>
      <w:rFonts w:hAnsi="宋体"/>
      <w:bCs/>
      <w:color w:val="000000"/>
      <w:kern w:val="2"/>
      <w:sz w:val="24"/>
      <w:szCs w:val="24"/>
      <w:lang w:val="zh-CN"/>
    </w:rPr>
  </w:style>
  <w:style w:type="paragraph" w:customStyle="1" w:styleId="56">
    <w:name w:val="报告书正文"/>
    <w:basedOn w:val="31"/>
    <w:link w:val="55"/>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7">
    <w:name w:val="正文 首行缩进:  2 字符 Char"/>
    <w:link w:val="1"/>
    <w:qFormat/>
    <w:uiPriority w:val="0"/>
    <w:rPr>
      <w:rFonts w:ascii="宋体"/>
      <w:bCs/>
      <w:color w:val="000000"/>
      <w:sz w:val="24"/>
      <w:szCs w:val="28"/>
      <w:lang w:bidi="en-US"/>
    </w:rPr>
  </w:style>
  <w:style w:type="character" w:customStyle="1" w:styleId="58">
    <w:name w:val="zwbtt1 Char"/>
    <w:link w:val="59"/>
    <w:qFormat/>
    <w:uiPriority w:val="0"/>
    <w:rPr>
      <w:rFonts w:ascii="宋体" w:eastAsia="宋体"/>
      <w:b/>
      <w:position w:val="-2"/>
      <w:sz w:val="21"/>
      <w:szCs w:val="21"/>
      <w:lang w:val="en-US" w:eastAsia="zh-CN" w:bidi="ar-SA"/>
    </w:rPr>
  </w:style>
  <w:style w:type="paragraph" w:customStyle="1" w:styleId="59">
    <w:name w:val="zwbtt1"/>
    <w:basedOn w:val="1"/>
    <w:link w:val="58"/>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0">
    <w:name w:val="正文1 Char"/>
    <w:link w:val="61"/>
    <w:qFormat/>
    <w:uiPriority w:val="0"/>
    <w:rPr>
      <w:kern w:val="2"/>
      <w:sz w:val="28"/>
    </w:rPr>
  </w:style>
  <w:style w:type="paragraph" w:customStyle="1" w:styleId="61">
    <w:name w:val="正文1"/>
    <w:basedOn w:val="1"/>
    <w:link w:val="60"/>
    <w:qFormat/>
    <w:uiPriority w:val="0"/>
    <w:pPr>
      <w:snapToGrid w:val="0"/>
      <w:spacing w:line="500" w:lineRule="atLeast"/>
      <w:ind w:firstLine="567"/>
    </w:pPr>
    <w:rPr>
      <w:sz w:val="28"/>
      <w:szCs w:val="20"/>
    </w:rPr>
  </w:style>
  <w:style w:type="character" w:customStyle="1" w:styleId="62">
    <w:name w:val="CCGL  正文 Char"/>
    <w:link w:val="63"/>
    <w:qFormat/>
    <w:uiPriority w:val="0"/>
    <w:rPr>
      <w:sz w:val="26"/>
    </w:rPr>
  </w:style>
  <w:style w:type="paragraph" w:customStyle="1" w:styleId="63">
    <w:name w:val="CCGL  正文"/>
    <w:basedOn w:val="1"/>
    <w:link w:val="62"/>
    <w:qFormat/>
    <w:uiPriority w:val="0"/>
    <w:pPr>
      <w:spacing w:line="460" w:lineRule="exact"/>
      <w:ind w:firstLine="960" w:firstLineChars="200"/>
    </w:pPr>
    <w:rPr>
      <w:kern w:val="0"/>
      <w:sz w:val="26"/>
      <w:szCs w:val="20"/>
    </w:rPr>
  </w:style>
  <w:style w:type="character" w:customStyle="1" w:styleId="64">
    <w:name w:val="apple-converted-space"/>
    <w:basedOn w:val="12"/>
    <w:link w:val="1"/>
    <w:qFormat/>
    <w:uiPriority w:val="0"/>
  </w:style>
  <w:style w:type="character" w:customStyle="1" w:styleId="65">
    <w:name w:val="00-正文 Char Char Char"/>
    <w:link w:val="66"/>
    <w:qFormat/>
    <w:uiPriority w:val="0"/>
    <w:rPr>
      <w:rFonts w:eastAsia="Times New Roman"/>
      <w:sz w:val="28"/>
      <w:szCs w:val="28"/>
      <w:lang w:eastAsia="en-US"/>
    </w:rPr>
  </w:style>
  <w:style w:type="paragraph" w:customStyle="1" w:styleId="66">
    <w:name w:val="00-正文 Char Char"/>
    <w:basedOn w:val="1"/>
    <w:link w:val="65"/>
    <w:qFormat/>
    <w:uiPriority w:val="0"/>
    <w:pPr>
      <w:snapToGrid w:val="0"/>
      <w:spacing w:line="348" w:lineRule="auto"/>
      <w:ind w:firstLine="200" w:firstLineChars="200"/>
    </w:pPr>
    <w:rPr>
      <w:rFonts w:eastAsia="Times New Roman"/>
      <w:kern w:val="0"/>
      <w:sz w:val="28"/>
      <w:szCs w:val="28"/>
      <w:lang w:eastAsia="en-US"/>
    </w:rPr>
  </w:style>
  <w:style w:type="character" w:customStyle="1" w:styleId="67">
    <w:name w:val="正 文 Char"/>
    <w:link w:val="68"/>
    <w:qFormat/>
    <w:uiPriority w:val="0"/>
    <w:rPr>
      <w:sz w:val="28"/>
    </w:rPr>
  </w:style>
  <w:style w:type="paragraph" w:customStyle="1" w:styleId="68">
    <w:name w:val="正 文"/>
    <w:basedOn w:val="1"/>
    <w:link w:val="67"/>
    <w:qFormat/>
    <w:uiPriority w:val="0"/>
    <w:pPr>
      <w:snapToGrid w:val="0"/>
      <w:spacing w:line="348" w:lineRule="auto"/>
      <w:ind w:firstLine="200" w:firstLineChars="200"/>
    </w:pPr>
    <w:rPr>
      <w:kern w:val="0"/>
      <w:sz w:val="28"/>
      <w:szCs w:val="20"/>
    </w:rPr>
  </w:style>
  <w:style w:type="character" w:customStyle="1" w:styleId="69">
    <w:name w:val="正文 首行缩进:  2 字符 Char Char"/>
    <w:link w:val="70"/>
    <w:qFormat/>
    <w:uiPriority w:val="0"/>
    <w:rPr>
      <w:bCs/>
      <w:sz w:val="24"/>
      <w:szCs w:val="24"/>
    </w:rPr>
  </w:style>
  <w:style w:type="paragraph" w:customStyle="1" w:styleId="70">
    <w:name w:val="正文 首行缩进:  2 字符"/>
    <w:basedOn w:val="1"/>
    <w:link w:val="69"/>
    <w:qFormat/>
    <w:uiPriority w:val="0"/>
    <w:pPr>
      <w:snapToGrid w:val="0"/>
      <w:spacing w:line="480" w:lineRule="exact"/>
      <w:ind w:firstLine="480" w:firstLineChars="200"/>
      <w:jc w:val="left"/>
    </w:pPr>
    <w:rPr>
      <w:bCs/>
      <w:kern w:val="0"/>
      <w:sz w:val="24"/>
    </w:rPr>
  </w:style>
  <w:style w:type="character" w:customStyle="1" w:styleId="71">
    <w:name w:val="表头 Char"/>
    <w:link w:val="72"/>
    <w:qFormat/>
    <w:uiPriority w:val="0"/>
    <w:rPr>
      <w:kern w:val="2"/>
      <w:sz w:val="24"/>
      <w:szCs w:val="24"/>
    </w:rPr>
  </w:style>
  <w:style w:type="paragraph" w:customStyle="1" w:styleId="72">
    <w:name w:val="表头"/>
    <w:basedOn w:val="1"/>
    <w:link w:val="71"/>
    <w:qFormat/>
    <w:uiPriority w:val="0"/>
    <w:pPr>
      <w:ind w:firstLine="200" w:firstLineChars="200"/>
    </w:pPr>
    <w:rPr>
      <w:sz w:val="24"/>
    </w:rPr>
  </w:style>
  <w:style w:type="character" w:customStyle="1" w:styleId="73">
    <w:name w:val="环评正文 Char"/>
    <w:link w:val="74"/>
    <w:qFormat/>
    <w:uiPriority w:val="0"/>
    <w:rPr>
      <w:kern w:val="2"/>
      <w:sz w:val="24"/>
    </w:rPr>
  </w:style>
  <w:style w:type="paragraph" w:customStyle="1" w:styleId="74">
    <w:name w:val="环评正文"/>
    <w:basedOn w:val="1"/>
    <w:link w:val="73"/>
    <w:qFormat/>
    <w:uiPriority w:val="0"/>
    <w:pPr>
      <w:spacing w:after="10" w:line="360" w:lineRule="auto"/>
      <w:ind w:firstLine="200" w:firstLineChars="200"/>
    </w:pPr>
    <w:rPr>
      <w:sz w:val="24"/>
      <w:szCs w:val="20"/>
    </w:rPr>
  </w:style>
  <w:style w:type="character" w:customStyle="1" w:styleId="75">
    <w:name w:val="正文段落 Char"/>
    <w:link w:val="76"/>
    <w:qFormat/>
    <w:uiPriority w:val="0"/>
    <w:rPr>
      <w:rFonts w:ascii="Arial" w:hAnsi="Arial"/>
      <w:sz w:val="24"/>
      <w:szCs w:val="24"/>
    </w:rPr>
  </w:style>
  <w:style w:type="paragraph" w:customStyle="1" w:styleId="76">
    <w:name w:val="正文段落"/>
    <w:basedOn w:val="1"/>
    <w:link w:val="75"/>
    <w:qFormat/>
    <w:uiPriority w:val="0"/>
    <w:pPr>
      <w:widowControl/>
      <w:snapToGrid w:val="0"/>
      <w:spacing w:line="440" w:lineRule="exact"/>
      <w:ind w:firstLine="200" w:firstLineChars="200"/>
    </w:pPr>
    <w:rPr>
      <w:rFonts w:ascii="Arial" w:hAnsi="Arial"/>
      <w:kern w:val="0"/>
      <w:sz w:val="24"/>
    </w:rPr>
  </w:style>
  <w:style w:type="character" w:customStyle="1" w:styleId="77">
    <w:name w:val="正文四号 Char"/>
    <w:link w:val="78"/>
    <w:qFormat/>
    <w:uiPriority w:val="0"/>
    <w:rPr>
      <w:kern w:val="2"/>
      <w:sz w:val="24"/>
      <w:szCs w:val="28"/>
    </w:rPr>
  </w:style>
  <w:style w:type="paragraph" w:customStyle="1" w:styleId="78">
    <w:name w:val="正文四号"/>
    <w:basedOn w:val="1"/>
    <w:link w:val="77"/>
    <w:qFormat/>
    <w:uiPriority w:val="0"/>
    <w:pPr>
      <w:spacing w:after="50" w:line="360" w:lineRule="auto"/>
      <w:ind w:firstLine="200" w:firstLineChars="200"/>
    </w:pPr>
    <w:rPr>
      <w:sz w:val="24"/>
      <w:szCs w:val="28"/>
    </w:rPr>
  </w:style>
  <w:style w:type="character" w:customStyle="1" w:styleId="79">
    <w:name w:val="纯文本 Char"/>
    <w:link w:val="1"/>
    <w:qFormat/>
    <w:uiPriority w:val="0"/>
    <w:rPr>
      <w:rFonts w:ascii="宋体" w:hAnsi="Courier New"/>
      <w:kern w:val="2"/>
      <w:sz w:val="21"/>
      <w:szCs w:val="21"/>
    </w:rPr>
  </w:style>
  <w:style w:type="character" w:customStyle="1" w:styleId="80">
    <w:name w:val="样式3 Char Char"/>
    <w:link w:val="81"/>
    <w:qFormat/>
    <w:uiPriority w:val="0"/>
    <w:rPr>
      <w:rFonts w:ascii="Arial" w:hAnsi="Arial"/>
      <w:sz w:val="24"/>
      <w:szCs w:val="24"/>
    </w:rPr>
  </w:style>
  <w:style w:type="paragraph" w:customStyle="1" w:styleId="81">
    <w:name w:val="样式3"/>
    <w:basedOn w:val="1"/>
    <w:link w:val="80"/>
    <w:qFormat/>
    <w:uiPriority w:val="0"/>
    <w:pPr>
      <w:snapToGrid w:val="0"/>
      <w:spacing w:line="460" w:lineRule="exact"/>
      <w:ind w:firstLine="480" w:firstLineChars="200"/>
    </w:pPr>
    <w:rPr>
      <w:rFonts w:ascii="Arial" w:hAnsi="Arial"/>
      <w:kern w:val="0"/>
      <w:sz w:val="24"/>
    </w:rPr>
  </w:style>
  <w:style w:type="character" w:customStyle="1" w:styleId="82">
    <w:name w:val="正文样式 Char Char"/>
    <w:link w:val="1"/>
    <w:qFormat/>
    <w:uiPriority w:val="0"/>
    <w:rPr>
      <w:rFonts w:eastAsia="宋体"/>
      <w:color w:val="000000"/>
      <w:kern w:val="2"/>
      <w:sz w:val="26"/>
      <w:szCs w:val="26"/>
      <w:lang w:val="en-US" w:eastAsia="zh-CN" w:bidi="ar-SA"/>
    </w:rPr>
  </w:style>
  <w:style w:type="character" w:customStyle="1" w:styleId="83">
    <w:name w:val="00正文 Char"/>
    <w:link w:val="84"/>
    <w:qFormat/>
    <w:uiPriority w:val="0"/>
    <w:rPr>
      <w:rFonts w:eastAsia="仿宋"/>
      <w:kern w:val="2"/>
      <w:sz w:val="26"/>
      <w:szCs w:val="22"/>
    </w:rPr>
  </w:style>
  <w:style w:type="paragraph" w:customStyle="1" w:styleId="84">
    <w:name w:val="00正文"/>
    <w:basedOn w:val="1"/>
    <w:link w:val="83"/>
    <w:qFormat/>
    <w:uiPriority w:val="0"/>
    <w:pPr>
      <w:spacing w:line="460" w:lineRule="exact"/>
      <w:ind w:firstLine="520" w:firstLineChars="200"/>
    </w:pPr>
    <w:rPr>
      <w:rFonts w:eastAsia="仿宋"/>
      <w:sz w:val="26"/>
      <w:szCs w:val="22"/>
    </w:rPr>
  </w:style>
  <w:style w:type="character" w:customStyle="1" w:styleId="85">
    <w:name w:val="样式 样式 样式 正文 首行缩进:  2 字符 SL CON + 首行缩进:  2 字符 + 首行缩进:  2 字符 + 黑色 Char Char"/>
    <w:link w:val="86"/>
    <w:qFormat/>
    <w:uiPriority w:val="0"/>
    <w:rPr>
      <w:color w:val="000000"/>
      <w:sz w:val="24"/>
    </w:rPr>
  </w:style>
  <w:style w:type="paragraph" w:customStyle="1" w:styleId="86">
    <w:name w:val="样式 样式 样式 正文 首行缩进:  2 字符 SL CON + 首行缩进:  2 字符 + 首行缩进:  2 字符 + 黑色"/>
    <w:basedOn w:val="1"/>
    <w:link w:val="85"/>
    <w:qFormat/>
    <w:uiPriority w:val="0"/>
    <w:pPr>
      <w:widowControl/>
      <w:tabs>
        <w:tab w:val="left" w:pos="377"/>
      </w:tabs>
      <w:spacing w:line="360" w:lineRule="auto"/>
      <w:ind w:firstLine="200" w:firstLineChars="200"/>
    </w:pPr>
    <w:rPr>
      <w:color w:val="000000"/>
      <w:kern w:val="0"/>
      <w:sz w:val="24"/>
      <w:szCs w:val="20"/>
    </w:rPr>
  </w:style>
  <w:style w:type="character" w:customStyle="1" w:styleId="87">
    <w:name w:val="1-正文 Char"/>
    <w:link w:val="88"/>
    <w:qFormat/>
    <w:uiPriority w:val="0"/>
    <w:rPr>
      <w:rFonts w:ascii="宋体" w:hAnsi="宋体"/>
      <w:sz w:val="24"/>
      <w:szCs w:val="24"/>
    </w:rPr>
  </w:style>
  <w:style w:type="paragraph" w:customStyle="1" w:styleId="88">
    <w:name w:val="1-正文"/>
    <w:basedOn w:val="1"/>
    <w:link w:val="87"/>
    <w:qFormat/>
    <w:uiPriority w:val="0"/>
    <w:pPr>
      <w:spacing w:line="360" w:lineRule="auto"/>
      <w:ind w:firstLine="480" w:firstLineChars="200"/>
      <w:jc w:val="left"/>
    </w:pPr>
    <w:rPr>
      <w:rFonts w:ascii="宋体" w:hAnsi="宋体"/>
      <w:kern w:val="0"/>
      <w:sz w:val="24"/>
    </w:rPr>
  </w:style>
  <w:style w:type="character" w:customStyle="1" w:styleId="89">
    <w:name w:val="msoins"/>
    <w:basedOn w:val="12"/>
    <w:link w:val="1"/>
    <w:qFormat/>
    <w:uiPriority w:val="0"/>
  </w:style>
  <w:style w:type="paragraph" w:customStyle="1" w:styleId="90">
    <w:name w:val="_Style 4"/>
    <w:basedOn w:val="1"/>
    <w:qFormat/>
    <w:uiPriority w:val="0"/>
    <w:pPr>
      <w:widowControl/>
      <w:spacing w:after="160" w:line="240" w:lineRule="exact"/>
      <w:jc w:val="left"/>
    </w:pPr>
  </w:style>
  <w:style w:type="paragraph" w:customStyle="1" w:styleId="9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Char"/>
    <w:basedOn w:val="1"/>
    <w:qFormat/>
    <w:uiPriority w:val="0"/>
    <w:pPr>
      <w:spacing w:line="360" w:lineRule="auto"/>
      <w:ind w:firstLine="200" w:firstLineChars="200"/>
    </w:pPr>
    <w:rPr>
      <w:rFonts w:ascii="ˎ̥" w:hAnsi="ˎ̥"/>
      <w:sz w:val="24"/>
      <w:szCs w:val="26"/>
    </w:rPr>
  </w:style>
  <w:style w:type="paragraph" w:customStyle="1" w:styleId="93">
    <w:name w:val="zw1"/>
    <w:basedOn w:val="1"/>
    <w:qFormat/>
    <w:uiPriority w:val="0"/>
    <w:pPr>
      <w:ind w:firstLine="480"/>
    </w:pPr>
    <w:rPr>
      <w:rFonts w:eastAsia="仿宋_GB2312"/>
      <w:sz w:val="24"/>
    </w:rPr>
  </w:style>
  <w:style w:type="paragraph" w:customStyle="1" w:styleId="94">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5">
    <w:name w:val="默认段落字体 Para Char Char Char Char"/>
    <w:basedOn w:val="1"/>
    <w:qFormat/>
    <w:uiPriority w:val="0"/>
  </w:style>
  <w:style w:type="paragraph" w:customStyle="1" w:styleId="96">
    <w:name w:val="纯文本1"/>
    <w:basedOn w:val="1"/>
    <w:qFormat/>
    <w:uiPriority w:val="0"/>
    <w:rPr>
      <w:rFonts w:ascii="宋体" w:hAnsi="Courier New"/>
    </w:rPr>
  </w:style>
  <w:style w:type="paragraph" w:customStyle="1" w:styleId="97">
    <w:name w:val=" Char"/>
    <w:basedOn w:val="1"/>
    <w:qFormat/>
    <w:uiPriority w:val="0"/>
    <w:pPr>
      <w:widowControl/>
      <w:spacing w:after="160" w:line="240" w:lineRule="exact"/>
      <w:jc w:val="left"/>
    </w:pPr>
    <w:rPr>
      <w:szCs w:val="20"/>
    </w:rPr>
  </w:style>
  <w:style w:type="paragraph" w:customStyle="1" w:styleId="98">
    <w:name w:val="正文（首行缩进2字）"/>
    <w:basedOn w:val="1"/>
    <w:qFormat/>
    <w:uiPriority w:val="0"/>
    <w:pPr>
      <w:spacing w:line="360" w:lineRule="auto"/>
      <w:ind w:firstLine="480" w:firstLineChars="200"/>
      <w:jc w:val="center"/>
    </w:pPr>
    <w:rPr>
      <w:color w:val="FF0000"/>
      <w:kern w:val="0"/>
      <w:sz w:val="24"/>
    </w:rPr>
  </w:style>
  <w:style w:type="paragraph" w:customStyle="1" w:styleId="99">
    <w:name w:val="列出段落"/>
    <w:basedOn w:val="1"/>
    <w:qFormat/>
    <w:uiPriority w:val="0"/>
    <w:pPr>
      <w:ind w:firstLine="420" w:firstLineChars="200"/>
    </w:pPr>
    <w:rPr>
      <w:rFonts w:ascii="Calibri" w:hAnsi="Calibri"/>
      <w:szCs w:val="21"/>
    </w:rPr>
  </w:style>
  <w:style w:type="paragraph" w:customStyle="1" w:styleId="100">
    <w:name w:val="正文样式 Char"/>
    <w:basedOn w:val="1"/>
    <w:qFormat/>
    <w:uiPriority w:val="0"/>
    <w:pPr>
      <w:snapToGrid w:val="0"/>
      <w:spacing w:line="460" w:lineRule="exact"/>
      <w:ind w:firstLine="200" w:firstLineChars="200"/>
    </w:pPr>
    <w:rPr>
      <w:color w:val="000000"/>
      <w:sz w:val="26"/>
      <w:szCs w:val="26"/>
    </w:rPr>
  </w:style>
  <w:style w:type="paragraph" w:customStyle="1" w:styleId="101">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2">
    <w:name w:val="正文11111111"/>
    <w:basedOn w:val="1"/>
    <w:qFormat/>
    <w:uiPriority w:val="0"/>
    <w:pPr>
      <w:spacing w:line="440" w:lineRule="exact"/>
      <w:ind w:firstLine="200" w:firstLineChars="200"/>
    </w:pPr>
    <w:rPr>
      <w:sz w:val="24"/>
      <w:szCs w:val="20"/>
    </w:rPr>
  </w:style>
  <w:style w:type="paragraph" w:customStyle="1" w:styleId="103">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4">
    <w:name w:val="Table Paragraph"/>
    <w:basedOn w:val="1"/>
    <w:qFormat/>
    <w:uiPriority w:val="0"/>
    <w:pPr>
      <w:ind w:left="107"/>
    </w:pPr>
  </w:style>
  <w:style w:type="paragraph" w:customStyle="1" w:styleId="105">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6">
    <w:name w:val="p0"/>
    <w:basedOn w:val="1"/>
    <w:qFormat/>
    <w:uiPriority w:val="0"/>
    <w:pPr>
      <w:widowControl/>
    </w:pPr>
    <w:rPr>
      <w:rFonts w:eastAsia="仿宋_GB2312"/>
      <w:kern w:val="0"/>
      <w:sz w:val="32"/>
      <w:szCs w:val="21"/>
    </w:rPr>
  </w:style>
  <w:style w:type="paragraph" w:customStyle="1" w:styleId="107">
    <w:name w:val="Char2"/>
    <w:basedOn w:val="1"/>
    <w:qFormat/>
    <w:uiPriority w:val="0"/>
    <w:pPr>
      <w:spacing w:before="156" w:after="156" w:line="560" w:lineRule="exact"/>
    </w:pPr>
    <w:rPr>
      <w:rFonts w:ascii="仿宋_GB2312" w:eastAsia="仿宋_GB2312"/>
      <w:sz w:val="28"/>
      <w:szCs w:val="28"/>
    </w:rPr>
  </w:style>
  <w:style w:type="paragraph" w:customStyle="1" w:styleId="108">
    <w:name w:val="Char Char Char2 Char Char"/>
    <w:basedOn w:val="1"/>
    <w:qFormat/>
    <w:uiPriority w:val="0"/>
    <w:pPr>
      <w:spacing w:line="360" w:lineRule="auto"/>
      <w:ind w:firstLine="200" w:firstLineChars="200"/>
    </w:pPr>
    <w:rPr>
      <w:rFonts w:ascii="宋体" w:hAnsi="宋体"/>
      <w:sz w:val="24"/>
    </w:rPr>
  </w:style>
  <w:style w:type="paragraph" w:customStyle="1" w:styleId="109">
    <w:name w:val="样式 小四 行距: 固定值 16 磅"/>
    <w:basedOn w:val="1"/>
    <w:qFormat/>
    <w:uiPriority w:val="0"/>
    <w:pPr>
      <w:snapToGrid w:val="0"/>
      <w:spacing w:line="400" w:lineRule="exact"/>
      <w:ind w:firstLine="480" w:firstLineChars="200"/>
    </w:pPr>
    <w:rPr>
      <w:sz w:val="24"/>
      <w:szCs w:val="20"/>
    </w:rPr>
  </w:style>
  <w:style w:type="paragraph" w:customStyle="1" w:styleId="110">
    <w:name w:val="新格式表"/>
    <w:basedOn w:val="1"/>
    <w:qFormat/>
    <w:uiPriority w:val="0"/>
    <w:pPr>
      <w:snapToGrid w:val="0"/>
      <w:spacing w:line="0" w:lineRule="atLeast"/>
      <w:jc w:val="center"/>
    </w:pPr>
    <w:rPr>
      <w:color w:val="000000"/>
      <w:szCs w:val="21"/>
    </w:rPr>
  </w:style>
  <w:style w:type="paragraph" w:customStyle="1" w:styleId="111">
    <w:name w:val="CM15"/>
    <w:basedOn w:val="1"/>
    <w:qFormat/>
    <w:uiPriority w:val="0"/>
    <w:pPr>
      <w:autoSpaceDE w:val="0"/>
      <w:autoSpaceDN w:val="0"/>
      <w:spacing w:line="546" w:lineRule="atLeast"/>
      <w:jc w:val="left"/>
    </w:pPr>
    <w:rPr>
      <w:rFonts w:ascii="宋体"/>
      <w:kern w:val="0"/>
      <w:sz w:val="24"/>
    </w:rPr>
  </w:style>
  <w:style w:type="paragraph" w:customStyle="1" w:styleId="112">
    <w:name w:val="样式 样式1 + 首行缩进:  2 字符"/>
    <w:basedOn w:val="1"/>
    <w:qFormat/>
    <w:uiPriority w:val="0"/>
    <w:pPr>
      <w:spacing w:line="440" w:lineRule="exact"/>
      <w:ind w:firstLine="480" w:firstLineChars="200"/>
    </w:pPr>
    <w:rPr>
      <w:sz w:val="24"/>
      <w:szCs w:val="20"/>
    </w:rPr>
  </w:style>
  <w:style w:type="paragraph" w:customStyle="1" w:styleId="113">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4">
    <w:name w:val=" Char Char Char Char"/>
    <w:basedOn w:val="1"/>
    <w:qFormat/>
    <w:uiPriority w:val="0"/>
    <w:pPr>
      <w:spacing w:line="360" w:lineRule="auto"/>
      <w:ind w:firstLine="200" w:firstLineChars="200"/>
    </w:pPr>
    <w:rPr>
      <w:szCs w:val="20"/>
    </w:rPr>
  </w:style>
  <w:style w:type="paragraph" w:customStyle="1" w:styleId="115">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2025-08-01T15:04:00Z</dcterms:created>
  <dc:creator>两江新区分局_两江新区分局行政审批科_薛邓益</dc:creator>
  <cp:lastModifiedBy>两江新区分局_两江新区分局行政审批科_薛邓益</cp:lastModifiedBy>
  <dcterms:modified xsi:type="dcterms:W3CDTF">2025-08-13T06:50:50Z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