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8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>招投标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>投诉事项答复通知书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    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公管投诉答〔  〕  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0"/>
        <w:jc w:val="left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12" w:lineRule="atLeast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（被投诉人名称）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本机关于  年  月  日收到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（投诉人名称）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对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（项目名称）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招投标活动的投诉并依法受理，现就有关事宜通知如下：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一、依据《工程建设项目招标投标活动投诉处理办法》第十六条和《重庆市招标投标活动投诉处理实施细则》第二十一条的规定，现将投诉书副本送达你单位，请你单位在收到本通知书之日起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 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个工作日内，就投诉书中的投诉事项进行陈述和申辩，提交书面投诉答复书及相关证据、证明材料。逾期不提交，视为放弃陈述、申辩。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二、投诉答复书应包括但不限于以下内容：涉诉项目的招投标活动情况；异议（质疑）处理的过程；对投诉事项的陈述申辩及依据。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三、相关证据、证明材料原则上提供原件。如原件提供确有困难的，可以提供复印件，复印件应当标明“经核对与原件一致”，并由你单位经办人员签名和签注日期、联系电话，同时加盖单位公章（招标代理机构提供的由招标代理机构按前述要求签字、签章提供）。必要时，本机关将调取原件核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四、请确定1名授权委托人，配合本机关后续调查处理工作。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特此通知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附件：投诉书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12" w:lineRule="atLeast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12" w:lineRule="atLeast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12" w:lineRule="atLeast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4424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公共资源交易监督管理部门名称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5688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年   月   日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（联系人：      ，地址：       ，电话：        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B3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2022-01-12T02:22:58Z</dcterms:created>
  <dc:creator>liuyang</dc:creator>
  <cp:lastModifiedBy>WPS_1543209677</cp:lastModifiedBy>
  <dcterms:modified xsi:type="dcterms:W3CDTF">2022-01-12T02:23:21Z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EDA02C1C765040F88283961EB877B9DD</vt:lpwstr>
  </property>
</Properties>
</file>