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招投标投诉不予受理决定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公管投诉受〔  〕  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投诉人名称）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本机关于  年  月  日收到你（单位）对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（项目名称）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招投标活动的投诉书，并依法进行了审查，现作出处理决定。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一、该项目由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（行政监督部门名称）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监管，  年  月  日在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（交易中心名称）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开标评标，  年  月  日至  年  月  日进行中标候选人公示。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二、本次投诉存在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，属于《重庆市招标投标活动投诉处理实施细则》第十六条第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项“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”之规定不予受理情形。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综上所述，依据《工程建设项目招标投标活动投诉处理办法》（国家发展改革委等七部委令第11号）第十一条第一项和《重庆市招标投标活动投诉处理实施细则》第十五条第一款第二项之规定，不符合受理要件，决定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二、投诉人的投诉事项，不属于本机关监管范围，请按照《重庆市招标投标活动投诉处理实施细则》第四条、第十五条第一款第一项之规定，向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（行政监督部门名称）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如对本行政处理决定不服，可在收到本决定书之日起60日内依法向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（同级人民政府名称）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提起行政复议，或在收到本决定书之日起6个月内依法向有管辖权的人民法院提起行政诉讼。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424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公共资源交易监督管理部门名称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688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   月   日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2022-01-12T02:21:49Z</dcterms:created>
  <dc:creator>liuyang</dc:creator>
  <cp:lastModifiedBy>WPS_1543209677</cp:lastModifiedBy>
  <dcterms:modified xsi:type="dcterms:W3CDTF">2022-01-12T02:21:56Z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BB7BB7B6E36E4D5CB030C6838364A376</vt:lpwstr>
  </property>
</Properties>
</file>