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2D63">
      <w:pPr>
        <w:snapToGrid w:val="0"/>
        <w:spacing w:line="594" w:lineRule="exact"/>
        <w:rPr>
          <w:rFonts w:hint="eastAsia" w:ascii="方正黑体_GBK" w:eastAsia="方正黑体_GBK"/>
          <w:snapToGrid w:val="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32"/>
        </w:rPr>
        <w:t>附件</w:t>
      </w:r>
    </w:p>
    <w:p w14:paraId="6642D829">
      <w:pPr>
        <w:jc w:val="center"/>
        <w:rPr>
          <w:rFonts w:hint="eastAsia" w:ascii="方正小标宋_GBK" w:hAnsi="华文宋体" w:eastAsia="方正小标宋_GBK"/>
          <w:sz w:val="44"/>
          <w:szCs w:val="44"/>
        </w:rPr>
      </w:pPr>
      <w:r>
        <w:rPr>
          <w:rFonts w:ascii="方正小标宋_GBK" w:hAnsi="华文宋体" w:eastAsia="方正小标宋_GBK"/>
          <w:sz w:val="44"/>
          <w:szCs w:val="44"/>
        </w:rPr>
        <w:t>两江新区星湖</w:t>
      </w:r>
      <w:r>
        <w:rPr>
          <w:rFonts w:hint="eastAsia" w:ascii="方正小标宋_GBK" w:hAnsi="华文宋体" w:eastAsia="方正小标宋_GBK"/>
          <w:sz w:val="44"/>
          <w:szCs w:val="44"/>
        </w:rPr>
        <w:t>中学</w:t>
      </w:r>
      <w:r>
        <w:rPr>
          <w:rFonts w:ascii="方正小标宋_GBK" w:hAnsi="华文宋体" w:eastAsia="方正小标宋_GBK"/>
          <w:sz w:val="44"/>
          <w:szCs w:val="44"/>
        </w:rPr>
        <w:t>（</w:t>
      </w:r>
      <w:r>
        <w:rPr>
          <w:rFonts w:hint="eastAsia" w:ascii="方正小标宋_GBK" w:hAnsi="华文宋体" w:eastAsia="方正小标宋_GBK"/>
          <w:sz w:val="44"/>
          <w:szCs w:val="44"/>
          <w:lang w:val="en-US" w:eastAsia="zh-CN"/>
        </w:rPr>
        <w:t>高</w:t>
      </w:r>
      <w:r>
        <w:rPr>
          <w:rFonts w:hint="eastAsia" w:ascii="方正小标宋_GBK" w:hAnsi="华文宋体" w:eastAsia="方正小标宋_GBK"/>
          <w:sz w:val="44"/>
          <w:szCs w:val="44"/>
        </w:rPr>
        <w:t>中</w:t>
      </w:r>
      <w:r>
        <w:rPr>
          <w:rFonts w:ascii="方正小标宋_GBK" w:hAnsi="华文宋体" w:eastAsia="方正小标宋_GBK"/>
          <w:sz w:val="44"/>
          <w:szCs w:val="44"/>
        </w:rPr>
        <w:t>部）</w:t>
      </w:r>
      <w:r>
        <w:rPr>
          <w:rFonts w:hint="eastAsia" w:ascii="方正小标宋_GBK" w:hAnsi="华文宋体" w:eastAsia="方正小标宋_GBK"/>
          <w:sz w:val="44"/>
          <w:szCs w:val="44"/>
        </w:rPr>
        <w:t>项目</w:t>
      </w:r>
    </w:p>
    <w:p w14:paraId="50D57502">
      <w:pPr>
        <w:jc w:val="center"/>
        <w:rPr>
          <w:rFonts w:ascii="方正小标宋_GBK" w:hAnsi="华文宋体" w:eastAsia="方正小标宋_GBK"/>
          <w:sz w:val="44"/>
          <w:szCs w:val="44"/>
        </w:rPr>
      </w:pPr>
      <w:r>
        <w:rPr>
          <w:rFonts w:hint="eastAsia" w:ascii="方正小标宋_GBK" w:hAnsi="华文宋体" w:eastAsia="方正小标宋_GBK"/>
          <w:sz w:val="44"/>
          <w:szCs w:val="44"/>
        </w:rPr>
        <w:t>水土保持方案</w:t>
      </w:r>
      <w:r>
        <w:rPr>
          <w:rFonts w:ascii="方正小标宋_GBK" w:hAnsi="华文宋体" w:eastAsia="方正小标宋_GBK"/>
          <w:sz w:val="44"/>
          <w:szCs w:val="44"/>
        </w:rPr>
        <w:t>专家评审</w:t>
      </w:r>
      <w:r>
        <w:rPr>
          <w:rFonts w:hint="eastAsia" w:ascii="方正小标宋_GBK" w:hAnsi="华文宋体" w:eastAsia="方正小标宋_GBK"/>
          <w:sz w:val="44"/>
          <w:szCs w:val="44"/>
        </w:rPr>
        <w:t>意见</w:t>
      </w:r>
    </w:p>
    <w:p w14:paraId="47CE8042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 w14:paraId="319AEFEE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两江新区城市管理局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组织召开了《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两江新区星湖中学（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中部）项目水土保持方案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》（以下简称《水保方案（送审稿）》）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专家评审会。重庆两江新区星湖学校（项目法人）、扬州市勘测设计研究院有限公司（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报告编制单位）的代表及特邀专家参加了会议。会议成立了评审专家组，专家组成员会前详细审阅了《水保方案（送审稿）》，与会人员会上认真听取了报告编制单位的汇报，进行了深入讨论。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会上，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专家组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对该方案提出完善和修改意见。</w:t>
      </w:r>
    </w:p>
    <w:p w14:paraId="730D31B5">
      <w:pPr>
        <w:spacing w:line="594" w:lineRule="exact"/>
        <w:ind w:firstLine="560" w:firstLineChars="200"/>
        <w:rPr>
          <w:rFonts w:hint="eastAsia" w:ascii="方正仿宋_GBK" w:eastAsia="方正仿宋_GBK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2563495</wp:posOffset>
            </wp:positionV>
            <wp:extent cx="632460" cy="450850"/>
            <wp:effectExtent l="0" t="0" r="254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后期，该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水保方案（送审稿）未按专家组意见进行复核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专家组认为该《水保方案（送审稿）》不满足《生产建设项目水土保持技术标准》（GB/T51240-2018）、《生产建设项目水土保持方案管理办法》（水利部令第53号）有关规定，以及“渝水〔2018〕267号文”附件1中第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款的有关要求，符合“水保监〔2020〕63号文”不予审查通过的第6、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、14三种情形，不予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出具评审意见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5235575</wp:posOffset>
                </wp:positionH>
                <wp:positionV relativeFrom="page">
                  <wp:posOffset>4798060</wp:posOffset>
                </wp:positionV>
                <wp:extent cx="1003935" cy="554355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0393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2.25pt;margin-top:377.8pt;height:43.65pt;width:79.05pt;mso-position-horizontal-relative:page;mso-position-vertical-relative:page;z-index:251659264;mso-width-relative:page;mso-height-relative:page;" filled="f" stroked="f" coordsize="21600,21600" o:gfxdata="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FEUmLNwAAAALAQAADwAAAAAAAAABACAAAAAiAAAAZHJzL2Rvd25yZXYueG1sUEsBAhQAFAAA&#10;AAgAh07iQKJWLDyyAQAAYgMAAA4AAAAAAAAAAQAgAAAAKwEAAGRycy9lMm9Eb2MueG1sUEsFBgAA&#10;AAAGAAYAWQEAAE8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</w:p>
    <w:p w14:paraId="3829586B">
      <w:pPr>
        <w:spacing w:line="360" w:lineRule="auto"/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专家组组长：</w:t>
      </w:r>
    </w:p>
    <w:p w14:paraId="0143E83E">
      <w:pPr>
        <w:tabs>
          <w:tab w:val="left" w:pos="8505"/>
        </w:tabs>
        <w:spacing w:line="360" w:lineRule="auto"/>
        <w:ind w:right="983" w:firstLine="5120" w:firstLineChars="1600"/>
        <w:rPr>
          <w:rFonts w:hint="eastAsia" w:ascii="Times New Roman" w:hAnsi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985" w:right="1446" w:bottom="1644" w:left="1446" w:header="851" w:footer="1474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2CAF8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6AC175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MjMwMzA1ZDZlNTJkMGU3MDQ0NWFkMzg3YmVlMzkifQ=="/>
  </w:docVars>
  <w:rsids>
    <w:rsidRoot w:val="00A750BC"/>
    <w:rsid w:val="00134F47"/>
    <w:rsid w:val="002C64F8"/>
    <w:rsid w:val="0045691A"/>
    <w:rsid w:val="004C1CDB"/>
    <w:rsid w:val="00606C24"/>
    <w:rsid w:val="007D384B"/>
    <w:rsid w:val="009236C2"/>
    <w:rsid w:val="00A0219D"/>
    <w:rsid w:val="00A37BD8"/>
    <w:rsid w:val="00A750BC"/>
    <w:rsid w:val="00AE160B"/>
    <w:rsid w:val="00CD4F8A"/>
    <w:rsid w:val="00D4421E"/>
    <w:rsid w:val="0A463CA0"/>
    <w:rsid w:val="11DA0603"/>
    <w:rsid w:val="11E578F5"/>
    <w:rsid w:val="224B497E"/>
    <w:rsid w:val="230658F9"/>
    <w:rsid w:val="240B5FA0"/>
    <w:rsid w:val="256D4F0E"/>
    <w:rsid w:val="3A2208CA"/>
    <w:rsid w:val="3D3821F3"/>
    <w:rsid w:val="3F6A0A86"/>
    <w:rsid w:val="43426D2A"/>
    <w:rsid w:val="43C958C0"/>
    <w:rsid w:val="4BD72E4E"/>
    <w:rsid w:val="648973C5"/>
    <w:rsid w:val="650E2AAC"/>
    <w:rsid w:val="67731222"/>
    <w:rsid w:val="6B1F27CC"/>
    <w:rsid w:val="6F553241"/>
    <w:rsid w:val="75D019E7"/>
    <w:rsid w:val="7B2054A5"/>
    <w:rsid w:val="7BD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HAnsi" w:hAnsiTheme="minorHAnsi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脚 Char"/>
    <w:link w:val="2"/>
    <w:qFormat/>
    <w:uiPriority w:val="0"/>
    <w:rPr>
      <w:rFonts w:eastAsia="宋体"/>
      <w:sz w:val="18"/>
      <w:szCs w:val="18"/>
    </w:rPr>
  </w:style>
  <w:style w:type="character" w:customStyle="1" w:styleId="8">
    <w:name w:val="页脚 Char1"/>
    <w:basedOn w:val="4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812</Words>
  <Characters>886</Characters>
  <Lines>12</Lines>
  <Paragraphs>3</Paragraphs>
  <TotalTime>12</TotalTime>
  <ScaleCrop>false</ScaleCrop>
  <LinksUpToDate>false</LinksUpToDate>
  <CharactersWithSpaces>891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2023-08-17T07:41:00Z</dcterms:created>
  <dc:creator>Windows User</dc:creator>
  <cp:lastModifiedBy>Administrator</cp:lastModifiedBy>
  <dcterms:modified xsi:type="dcterms:W3CDTF">2024-12-27T03:20:13Z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0A810882AEF74E4787BFBC057301040E_13</vt:lpwstr>
  </property>
  <property fmtid="{D5CDD505-2E9C-101B-9397-08002B2CF9AE}" pid="4" name="KSOTemplateDocerSaveRecord">
    <vt:lpwstr>eyJoZGlkIjoiYjY3MjMwMzA1ZDZlNTJkMGU3MDQ0NWFkMzg3YmVlMzkifQ==</vt:lpwstr>
  </property>
</Properties>
</file>